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254D" w:rsidRDefault="00E3254D" w:rsidP="00AA7D33">
      <w:pPr>
        <w:jc w:val="both"/>
        <w:rPr>
          <w:lang w:val="fi-FI"/>
        </w:rPr>
      </w:pPr>
      <w:r>
        <w:rPr>
          <w:lang w:val="fi-FI"/>
        </w:rPr>
        <w:t>Aalto-yliopisto</w:t>
      </w:r>
    </w:p>
    <w:p w:rsidR="00454767" w:rsidRPr="00C26DFF" w:rsidRDefault="00454767" w:rsidP="00AA7D33">
      <w:pPr>
        <w:jc w:val="both"/>
        <w:rPr>
          <w:lang w:val="fi-FI"/>
        </w:rPr>
      </w:pPr>
      <w:r w:rsidRPr="00C26DFF">
        <w:rPr>
          <w:lang w:val="fi-FI"/>
        </w:rPr>
        <w:t>Teknillinen korkeakoulu</w:t>
      </w:r>
    </w:p>
    <w:p w:rsidR="00454767" w:rsidRPr="00C26DFF" w:rsidRDefault="00454767" w:rsidP="00AA7D33">
      <w:pPr>
        <w:jc w:val="both"/>
        <w:rPr>
          <w:lang w:val="fi-FI"/>
        </w:rPr>
      </w:pPr>
      <w:r w:rsidRPr="00C26DFF">
        <w:rPr>
          <w:lang w:val="fi-FI"/>
        </w:rPr>
        <w:t>Insinööritieteiden ja arkkitehtuurin tiedekunta</w:t>
      </w:r>
    </w:p>
    <w:p w:rsidR="00454767" w:rsidRDefault="00134FDE" w:rsidP="00AA7D33">
      <w:pPr>
        <w:jc w:val="both"/>
        <w:rPr>
          <w:lang w:val="fi-FI"/>
        </w:rPr>
      </w:pPr>
      <w:r>
        <w:rPr>
          <w:lang w:val="fi-FI"/>
        </w:rPr>
        <w:t>Yhdyskunta</w:t>
      </w:r>
      <w:r w:rsidR="00B65E23">
        <w:rPr>
          <w:lang w:val="fi-FI"/>
        </w:rPr>
        <w:t>-</w:t>
      </w:r>
      <w:r>
        <w:rPr>
          <w:lang w:val="fi-FI"/>
        </w:rPr>
        <w:t xml:space="preserve"> ja ympäristötekniikan</w:t>
      </w:r>
      <w:r w:rsidR="00454767">
        <w:rPr>
          <w:lang w:val="fi-FI"/>
        </w:rPr>
        <w:t xml:space="preserve"> tutkinto-ohjelma</w:t>
      </w:r>
      <w:r w:rsidR="00754CEF">
        <w:rPr>
          <w:lang w:val="fi-FI"/>
        </w:rPr>
        <w:t xml:space="preserve"> </w:t>
      </w: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Default="00454767" w:rsidP="00AA7D33">
      <w:pPr>
        <w:jc w:val="both"/>
        <w:rPr>
          <w:lang w:val="fi-FI"/>
        </w:rPr>
      </w:pPr>
    </w:p>
    <w:p w:rsidR="00454767" w:rsidRPr="00C57304" w:rsidRDefault="00134FDE" w:rsidP="00AA7D33">
      <w:pPr>
        <w:jc w:val="center"/>
        <w:rPr>
          <w:b/>
          <w:sz w:val="32"/>
          <w:szCs w:val="32"/>
          <w:lang w:val="fi-FI"/>
        </w:rPr>
      </w:pPr>
      <w:r>
        <w:rPr>
          <w:b/>
          <w:sz w:val="32"/>
          <w:szCs w:val="32"/>
          <w:lang w:val="fi-FI"/>
        </w:rPr>
        <w:t>Kevyen liikenteen väylien liukkaudentorjunnan riittävyyden arvioinnin kehittäminen</w:t>
      </w:r>
    </w:p>
    <w:p w:rsidR="00454767" w:rsidRDefault="00454767" w:rsidP="00AA7D33">
      <w:pPr>
        <w:jc w:val="center"/>
        <w:rPr>
          <w:lang w:val="fi-FI"/>
        </w:rPr>
      </w:pPr>
    </w:p>
    <w:p w:rsidR="00454767" w:rsidRDefault="00134FDE" w:rsidP="00AA7D33">
      <w:pPr>
        <w:jc w:val="center"/>
        <w:rPr>
          <w:lang w:val="fi-FI"/>
        </w:rPr>
      </w:pPr>
      <w:r>
        <w:rPr>
          <w:lang w:val="fi-FI"/>
        </w:rPr>
        <w:t>Diplomi</w:t>
      </w:r>
      <w:r w:rsidR="00454767">
        <w:rPr>
          <w:lang w:val="fi-FI"/>
        </w:rPr>
        <w:t>työ</w:t>
      </w:r>
    </w:p>
    <w:p w:rsidR="00454767" w:rsidRDefault="00454767" w:rsidP="00AA7D33">
      <w:pPr>
        <w:jc w:val="center"/>
        <w:rPr>
          <w:lang w:val="fi-FI"/>
        </w:rPr>
      </w:pPr>
    </w:p>
    <w:p w:rsidR="00454767" w:rsidRDefault="00FE5D55" w:rsidP="00AA7D33">
      <w:pPr>
        <w:jc w:val="center"/>
        <w:rPr>
          <w:lang w:val="fi-FI"/>
        </w:rPr>
      </w:pPr>
      <w:r>
        <w:rPr>
          <w:lang w:val="fi-FI"/>
        </w:rPr>
        <w:t>5</w:t>
      </w:r>
      <w:r w:rsidR="00F80B97">
        <w:rPr>
          <w:lang w:val="fi-FI"/>
        </w:rPr>
        <w:t>.</w:t>
      </w:r>
      <w:r>
        <w:rPr>
          <w:lang w:val="fi-FI"/>
        </w:rPr>
        <w:t>10</w:t>
      </w:r>
      <w:r w:rsidR="00F80B97">
        <w:rPr>
          <w:lang w:val="fi-FI"/>
        </w:rPr>
        <w:t>.</w:t>
      </w:r>
      <w:r w:rsidR="00454767">
        <w:rPr>
          <w:lang w:val="fi-FI"/>
        </w:rPr>
        <w:t>20</w:t>
      </w:r>
      <w:r w:rsidR="00134FDE">
        <w:rPr>
          <w:lang w:val="fi-FI"/>
        </w:rPr>
        <w:t>10</w:t>
      </w:r>
    </w:p>
    <w:p w:rsidR="00061054" w:rsidRDefault="00061054" w:rsidP="00AA7D33">
      <w:pPr>
        <w:jc w:val="center"/>
        <w:rPr>
          <w:lang w:val="fi-FI"/>
        </w:rPr>
      </w:pPr>
    </w:p>
    <w:p w:rsidR="00061054" w:rsidRDefault="00061054" w:rsidP="00AA7D33">
      <w:pPr>
        <w:jc w:val="center"/>
        <w:rPr>
          <w:lang w:val="fi-FI"/>
        </w:rPr>
      </w:pPr>
    </w:p>
    <w:p w:rsidR="00061054" w:rsidRDefault="00061054" w:rsidP="00AA7D33">
      <w:pPr>
        <w:jc w:val="center"/>
        <w:rPr>
          <w:lang w:val="fi-FI"/>
        </w:rPr>
      </w:pPr>
    </w:p>
    <w:p w:rsidR="00061054" w:rsidRDefault="00061054" w:rsidP="00AA7D33">
      <w:pPr>
        <w:jc w:val="center"/>
        <w:rPr>
          <w:lang w:val="fi-FI"/>
        </w:rPr>
      </w:pPr>
    </w:p>
    <w:p w:rsidR="00454767" w:rsidRPr="00061054" w:rsidRDefault="00134FDE" w:rsidP="00AA7D33">
      <w:pPr>
        <w:jc w:val="center"/>
        <w:rPr>
          <w:b/>
          <w:sz w:val="28"/>
          <w:szCs w:val="28"/>
          <w:lang w:val="fi-FI"/>
        </w:rPr>
      </w:pPr>
      <w:r>
        <w:rPr>
          <w:b/>
          <w:sz w:val="28"/>
          <w:szCs w:val="28"/>
          <w:lang w:val="fi-FI"/>
        </w:rPr>
        <w:t>Klaus Elers</w:t>
      </w:r>
    </w:p>
    <w:p w:rsidR="009B2D86" w:rsidRDefault="00454767" w:rsidP="00AA7D33">
      <w:pPr>
        <w:jc w:val="both"/>
      </w:pPr>
      <w:r>
        <w:br w:type="page"/>
      </w:r>
    </w:p>
    <w:p w:rsidR="0012380E" w:rsidRDefault="0012380E" w:rsidP="00AA7D33">
      <w:pPr>
        <w:jc w:val="both"/>
      </w:pPr>
    </w:p>
    <w:tbl>
      <w:tblPr>
        <w:tblW w:w="9072" w:type="dxa"/>
        <w:tblInd w:w="-34" w:type="dxa"/>
        <w:tblBorders>
          <w:top w:val="single" w:sz="4" w:space="0" w:color="auto"/>
          <w:left w:val="single" w:sz="4" w:space="0" w:color="auto"/>
          <w:bottom w:val="single" w:sz="4" w:space="0" w:color="auto"/>
          <w:right w:val="single" w:sz="4" w:space="0" w:color="auto"/>
        </w:tblBorders>
        <w:tblLayout w:type="fixed"/>
        <w:tblLook w:val="0000"/>
      </w:tblPr>
      <w:tblGrid>
        <w:gridCol w:w="2082"/>
        <w:gridCol w:w="3420"/>
        <w:gridCol w:w="1339"/>
        <w:gridCol w:w="105"/>
        <w:gridCol w:w="2126"/>
      </w:tblGrid>
      <w:tr w:rsidR="00B42887" w:rsidTr="00B43CF5">
        <w:tblPrEx>
          <w:tblCellMar>
            <w:top w:w="0" w:type="dxa"/>
            <w:bottom w:w="0" w:type="dxa"/>
          </w:tblCellMar>
        </w:tblPrEx>
        <w:trPr>
          <w:trHeight w:hRule="exact" w:val="284"/>
        </w:trPr>
        <w:tc>
          <w:tcPr>
            <w:tcW w:w="6841" w:type="dxa"/>
            <w:gridSpan w:val="3"/>
            <w:tcBorders>
              <w:top w:val="nil"/>
              <w:left w:val="nil"/>
              <w:bottom w:val="nil"/>
              <w:right w:val="nil"/>
            </w:tcBorders>
          </w:tcPr>
          <w:p w:rsidR="00B42887" w:rsidRPr="0026793F" w:rsidRDefault="00B42887" w:rsidP="00B43CF5">
            <w:pPr>
              <w:pStyle w:val="Leipteksti"/>
              <w:spacing w:before="20"/>
              <w:rPr>
                <w:b/>
                <w:sz w:val="20"/>
              </w:rPr>
            </w:pPr>
            <w:r w:rsidRPr="0026793F">
              <w:rPr>
                <w:b/>
                <w:sz w:val="20"/>
              </w:rPr>
              <w:t>AAL</w:t>
            </w:r>
            <w:r>
              <w:rPr>
                <w:b/>
                <w:sz w:val="20"/>
              </w:rPr>
              <w:t xml:space="preserve">TO-YLIOPISTON </w:t>
            </w:r>
            <w:r w:rsidRPr="0026793F">
              <w:rPr>
                <w:b/>
                <w:sz w:val="20"/>
              </w:rPr>
              <w:t>TEKNILLINEN KORKEAKOULU</w:t>
            </w:r>
          </w:p>
        </w:tc>
        <w:tc>
          <w:tcPr>
            <w:tcW w:w="2231" w:type="dxa"/>
            <w:gridSpan w:val="2"/>
            <w:tcBorders>
              <w:top w:val="nil"/>
              <w:left w:val="nil"/>
              <w:bottom w:val="nil"/>
              <w:right w:val="nil"/>
            </w:tcBorders>
          </w:tcPr>
          <w:p w:rsidR="00B42887" w:rsidRDefault="00B42887" w:rsidP="00B43CF5">
            <w:pPr>
              <w:pStyle w:val="Leipteksti"/>
              <w:spacing w:before="20"/>
              <w:jc w:val="right"/>
              <w:rPr>
                <w:b/>
                <w:bCs/>
                <w:sz w:val="20"/>
              </w:rPr>
            </w:pPr>
            <w:r w:rsidRPr="0026793F">
              <w:rPr>
                <w:b/>
                <w:bCs/>
                <w:sz w:val="20"/>
              </w:rPr>
              <w:t>DIPLOMITYÖN</w:t>
            </w:r>
          </w:p>
        </w:tc>
      </w:tr>
      <w:tr w:rsidR="00B42887" w:rsidTr="00B43CF5">
        <w:tblPrEx>
          <w:tblCellMar>
            <w:top w:w="0" w:type="dxa"/>
            <w:bottom w:w="0" w:type="dxa"/>
          </w:tblCellMar>
        </w:tblPrEx>
        <w:trPr>
          <w:trHeight w:hRule="exact" w:val="284"/>
        </w:trPr>
        <w:tc>
          <w:tcPr>
            <w:tcW w:w="6841" w:type="dxa"/>
            <w:gridSpan w:val="3"/>
            <w:tcBorders>
              <w:top w:val="nil"/>
              <w:left w:val="nil"/>
              <w:bottom w:val="nil"/>
              <w:right w:val="nil"/>
            </w:tcBorders>
          </w:tcPr>
          <w:p w:rsidR="00B42887" w:rsidRPr="004B6A02" w:rsidRDefault="00B42887" w:rsidP="00B43CF5">
            <w:pPr>
              <w:pStyle w:val="Leipteksti"/>
              <w:spacing w:before="20"/>
              <w:rPr>
                <w:b/>
                <w:bCs/>
                <w:caps/>
              </w:rPr>
            </w:pPr>
            <w:r>
              <w:rPr>
                <w:sz w:val="20"/>
              </w:rPr>
              <w:br w:type="page"/>
            </w:r>
            <w:r>
              <w:rPr>
                <w:sz w:val="20"/>
              </w:rPr>
              <w:br w:type="page"/>
            </w:r>
            <w:r>
              <w:rPr>
                <w:sz w:val="20"/>
              </w:rPr>
              <w:br w:type="page"/>
            </w:r>
            <w:r>
              <w:rPr>
                <w:b/>
                <w:bCs/>
                <w:sz w:val="20"/>
              </w:rPr>
              <w:br w:type="page"/>
            </w:r>
            <w:r w:rsidRPr="004B6A02">
              <w:rPr>
                <w:b/>
                <w:bCs/>
              </w:rPr>
              <w:t>Insinööritieteiden ja arkkitehtuurin tiedekunta</w:t>
            </w:r>
          </w:p>
        </w:tc>
        <w:tc>
          <w:tcPr>
            <w:tcW w:w="2231" w:type="dxa"/>
            <w:gridSpan w:val="2"/>
            <w:tcBorders>
              <w:top w:val="nil"/>
              <w:left w:val="nil"/>
              <w:bottom w:val="nil"/>
              <w:right w:val="nil"/>
            </w:tcBorders>
          </w:tcPr>
          <w:p w:rsidR="00B42887" w:rsidRDefault="00B42887" w:rsidP="00B43CF5">
            <w:pPr>
              <w:pStyle w:val="Leipteksti"/>
              <w:spacing w:before="20"/>
              <w:jc w:val="right"/>
              <w:rPr>
                <w:b/>
                <w:bCs/>
                <w:sz w:val="20"/>
              </w:rPr>
            </w:pPr>
            <w:bookmarkStart w:id="0" w:name="_Toc24859632"/>
            <w:bookmarkStart w:id="1" w:name="_Toc24860294"/>
            <w:bookmarkStart w:id="2" w:name="_Toc26249515"/>
            <w:bookmarkStart w:id="3" w:name="_Toc26333662"/>
            <w:bookmarkStart w:id="4" w:name="_Toc26765613"/>
            <w:bookmarkStart w:id="5" w:name="_Toc26765713"/>
            <w:bookmarkStart w:id="6" w:name="_Toc26765810"/>
            <w:bookmarkStart w:id="7" w:name="_Toc30841821"/>
            <w:r w:rsidRPr="0026793F">
              <w:rPr>
                <w:b/>
                <w:bCs/>
                <w:sz w:val="20"/>
              </w:rPr>
              <w:t>TIIVISTELMÄ</w:t>
            </w:r>
            <w:bookmarkEnd w:id="0"/>
            <w:bookmarkEnd w:id="1"/>
            <w:bookmarkEnd w:id="2"/>
            <w:bookmarkEnd w:id="3"/>
            <w:bookmarkEnd w:id="4"/>
            <w:bookmarkEnd w:id="5"/>
            <w:bookmarkEnd w:id="6"/>
            <w:bookmarkEnd w:id="7"/>
          </w:p>
        </w:tc>
      </w:tr>
      <w:tr w:rsidR="00B42887" w:rsidTr="00B43CF5">
        <w:tblPrEx>
          <w:tblCellMar>
            <w:top w:w="0" w:type="dxa"/>
            <w:bottom w:w="0" w:type="dxa"/>
          </w:tblCellMar>
        </w:tblPrEx>
        <w:trPr>
          <w:trHeight w:hRule="exact" w:val="397"/>
        </w:trPr>
        <w:tc>
          <w:tcPr>
            <w:tcW w:w="2082" w:type="dxa"/>
            <w:tcBorders>
              <w:top w:val="single" w:sz="4" w:space="0" w:color="auto"/>
              <w:bottom w:val="nil"/>
            </w:tcBorders>
          </w:tcPr>
          <w:p w:rsidR="00B42887" w:rsidRDefault="00B42887" w:rsidP="00B43CF5">
            <w:pPr>
              <w:pStyle w:val="Leipteksti"/>
              <w:spacing w:before="60" w:after="60"/>
              <w:rPr>
                <w:b/>
                <w:bCs/>
              </w:rPr>
            </w:pPr>
            <w:r>
              <w:rPr>
                <w:b/>
                <w:bCs/>
              </w:rPr>
              <w:t>Tekijä:</w:t>
            </w:r>
          </w:p>
        </w:tc>
        <w:tc>
          <w:tcPr>
            <w:tcW w:w="6990" w:type="dxa"/>
            <w:gridSpan w:val="4"/>
            <w:tcBorders>
              <w:top w:val="single" w:sz="4" w:space="0" w:color="auto"/>
              <w:bottom w:val="nil"/>
            </w:tcBorders>
          </w:tcPr>
          <w:p w:rsidR="00B42887" w:rsidRDefault="00B42887" w:rsidP="00B43CF5">
            <w:pPr>
              <w:pStyle w:val="Leipteksti"/>
              <w:spacing w:before="60" w:after="60"/>
            </w:pPr>
            <w:r>
              <w:t>Klaus Elers</w:t>
            </w:r>
          </w:p>
        </w:tc>
      </w:tr>
      <w:tr w:rsidR="00B42887" w:rsidRPr="00B42887" w:rsidTr="00B43CF5">
        <w:tblPrEx>
          <w:tblCellMar>
            <w:top w:w="0" w:type="dxa"/>
            <w:bottom w:w="0" w:type="dxa"/>
          </w:tblCellMar>
        </w:tblPrEx>
        <w:trPr>
          <w:trHeight w:hRule="exact" w:val="567"/>
        </w:trPr>
        <w:tc>
          <w:tcPr>
            <w:tcW w:w="2082" w:type="dxa"/>
            <w:tcBorders>
              <w:top w:val="nil"/>
              <w:bottom w:val="single" w:sz="4" w:space="0" w:color="auto"/>
            </w:tcBorders>
          </w:tcPr>
          <w:p w:rsidR="00B42887" w:rsidRDefault="00B42887" w:rsidP="00B43CF5">
            <w:pPr>
              <w:pStyle w:val="Leipteksti"/>
              <w:spacing w:before="60" w:after="60"/>
              <w:rPr>
                <w:b/>
                <w:bCs/>
              </w:rPr>
            </w:pPr>
            <w:r>
              <w:rPr>
                <w:b/>
                <w:bCs/>
              </w:rPr>
              <w:t xml:space="preserve">Diplomityö: </w:t>
            </w:r>
          </w:p>
        </w:tc>
        <w:tc>
          <w:tcPr>
            <w:tcW w:w="6990" w:type="dxa"/>
            <w:gridSpan w:val="4"/>
            <w:tcBorders>
              <w:top w:val="nil"/>
              <w:bottom w:val="single" w:sz="4" w:space="0" w:color="auto"/>
            </w:tcBorders>
          </w:tcPr>
          <w:p w:rsidR="00B42887" w:rsidRPr="00B42887" w:rsidRDefault="00B42887" w:rsidP="00B43CF5">
            <w:pPr>
              <w:pStyle w:val="Leipteksti"/>
              <w:spacing w:before="60" w:after="60"/>
              <w:rPr>
                <w:lang w:val="fi-FI"/>
              </w:rPr>
            </w:pPr>
            <w:r w:rsidRPr="00B42887">
              <w:rPr>
                <w:lang w:val="fi-FI"/>
              </w:rPr>
              <w:t>Kevyen liikenteen väylien liukkaudentorjunnan riittävyyden arvioi</w:t>
            </w:r>
            <w:r w:rsidRPr="00B42887">
              <w:rPr>
                <w:lang w:val="fi-FI"/>
              </w:rPr>
              <w:t>n</w:t>
            </w:r>
            <w:r w:rsidRPr="00B42887">
              <w:rPr>
                <w:lang w:val="fi-FI"/>
              </w:rPr>
              <w:t>nin kehittäminen</w:t>
            </w:r>
          </w:p>
        </w:tc>
      </w:tr>
      <w:tr w:rsidR="00B42887" w:rsidTr="00B43CF5">
        <w:tblPrEx>
          <w:tblCellMar>
            <w:top w:w="0" w:type="dxa"/>
            <w:bottom w:w="0" w:type="dxa"/>
          </w:tblCellMar>
        </w:tblPrEx>
        <w:trPr>
          <w:trHeight w:hRule="exact" w:val="397"/>
        </w:trPr>
        <w:tc>
          <w:tcPr>
            <w:tcW w:w="2082" w:type="dxa"/>
            <w:tcBorders>
              <w:top w:val="single" w:sz="4" w:space="0" w:color="auto"/>
              <w:bottom w:val="nil"/>
            </w:tcBorders>
          </w:tcPr>
          <w:p w:rsidR="00B42887" w:rsidRDefault="00B42887" w:rsidP="00B43CF5">
            <w:pPr>
              <w:pStyle w:val="Leipteksti"/>
              <w:spacing w:before="60" w:after="60"/>
              <w:rPr>
                <w:b/>
                <w:bCs/>
              </w:rPr>
            </w:pPr>
            <w:r>
              <w:rPr>
                <w:b/>
                <w:bCs/>
              </w:rPr>
              <w:t>Päivämäärä:</w:t>
            </w:r>
          </w:p>
        </w:tc>
        <w:tc>
          <w:tcPr>
            <w:tcW w:w="3420" w:type="dxa"/>
            <w:tcBorders>
              <w:top w:val="single" w:sz="4" w:space="0" w:color="auto"/>
              <w:bottom w:val="nil"/>
            </w:tcBorders>
          </w:tcPr>
          <w:p w:rsidR="00B42887" w:rsidRDefault="00B42887" w:rsidP="00B43CF5">
            <w:pPr>
              <w:pStyle w:val="Leipteksti"/>
              <w:spacing w:before="60" w:after="60"/>
            </w:pPr>
            <w:r>
              <w:t>5.10.2010</w:t>
            </w:r>
          </w:p>
        </w:tc>
        <w:tc>
          <w:tcPr>
            <w:tcW w:w="1444" w:type="dxa"/>
            <w:gridSpan w:val="2"/>
            <w:tcBorders>
              <w:top w:val="single" w:sz="4" w:space="0" w:color="auto"/>
              <w:bottom w:val="nil"/>
            </w:tcBorders>
          </w:tcPr>
          <w:p w:rsidR="00B42887" w:rsidRDefault="00B42887" w:rsidP="00B43CF5">
            <w:pPr>
              <w:pStyle w:val="Leipteksti"/>
              <w:spacing w:before="60" w:after="60"/>
              <w:rPr>
                <w:b/>
                <w:bCs/>
              </w:rPr>
            </w:pPr>
            <w:r>
              <w:rPr>
                <w:b/>
                <w:bCs/>
              </w:rPr>
              <w:t>Sivumäärä:</w:t>
            </w:r>
            <w:r>
              <w:t xml:space="preserve"> </w:t>
            </w:r>
          </w:p>
        </w:tc>
        <w:tc>
          <w:tcPr>
            <w:tcW w:w="2126" w:type="dxa"/>
            <w:tcBorders>
              <w:top w:val="single" w:sz="4" w:space="0" w:color="auto"/>
              <w:bottom w:val="nil"/>
            </w:tcBorders>
          </w:tcPr>
          <w:p w:rsidR="00B42887" w:rsidRDefault="00B42887" w:rsidP="00B43CF5">
            <w:pPr>
              <w:pStyle w:val="Leipteksti"/>
              <w:spacing w:before="60" w:after="60"/>
            </w:pPr>
            <w:r>
              <w:t>92+2 li</w:t>
            </w:r>
            <w:r>
              <w:t>i</w:t>
            </w:r>
            <w:r>
              <w:t>tt.</w:t>
            </w:r>
          </w:p>
        </w:tc>
      </w:tr>
      <w:tr w:rsidR="00B42887" w:rsidTr="00B43CF5">
        <w:tblPrEx>
          <w:tblCellMar>
            <w:top w:w="0" w:type="dxa"/>
            <w:bottom w:w="0" w:type="dxa"/>
          </w:tblCellMar>
        </w:tblPrEx>
        <w:trPr>
          <w:trHeight w:val="454"/>
        </w:trPr>
        <w:tc>
          <w:tcPr>
            <w:tcW w:w="2082" w:type="dxa"/>
            <w:tcBorders>
              <w:top w:val="nil"/>
              <w:bottom w:val="single" w:sz="4" w:space="0" w:color="auto"/>
            </w:tcBorders>
          </w:tcPr>
          <w:p w:rsidR="00B42887" w:rsidRDefault="00B42887" w:rsidP="00B43CF5">
            <w:pPr>
              <w:pStyle w:val="Leipteksti"/>
              <w:spacing w:before="60" w:after="60"/>
              <w:rPr>
                <w:b/>
                <w:bCs/>
              </w:rPr>
            </w:pPr>
            <w:r>
              <w:rPr>
                <w:b/>
                <w:bCs/>
              </w:rPr>
              <w:t>Professuuri:</w:t>
            </w:r>
          </w:p>
        </w:tc>
        <w:tc>
          <w:tcPr>
            <w:tcW w:w="3420" w:type="dxa"/>
            <w:tcBorders>
              <w:top w:val="nil"/>
              <w:bottom w:val="single" w:sz="4" w:space="0" w:color="auto"/>
            </w:tcBorders>
          </w:tcPr>
          <w:p w:rsidR="00B42887" w:rsidRDefault="00B42887" w:rsidP="00B43CF5">
            <w:pPr>
              <w:pStyle w:val="Leipteksti"/>
              <w:spacing w:before="60" w:after="60"/>
            </w:pPr>
            <w:r>
              <w:t>Tietekniikka</w:t>
            </w:r>
          </w:p>
        </w:tc>
        <w:tc>
          <w:tcPr>
            <w:tcW w:w="1444" w:type="dxa"/>
            <w:gridSpan w:val="2"/>
            <w:tcBorders>
              <w:top w:val="nil"/>
              <w:bottom w:val="single" w:sz="4" w:space="0" w:color="auto"/>
            </w:tcBorders>
          </w:tcPr>
          <w:p w:rsidR="00B42887" w:rsidRDefault="00B42887" w:rsidP="00B43CF5">
            <w:pPr>
              <w:pStyle w:val="Leipteksti"/>
              <w:spacing w:before="60" w:after="60"/>
              <w:rPr>
                <w:b/>
                <w:bCs/>
              </w:rPr>
            </w:pPr>
            <w:r>
              <w:rPr>
                <w:b/>
                <w:bCs/>
              </w:rPr>
              <w:t>Koodi:</w:t>
            </w:r>
          </w:p>
        </w:tc>
        <w:tc>
          <w:tcPr>
            <w:tcW w:w="2126" w:type="dxa"/>
            <w:tcBorders>
              <w:top w:val="nil"/>
              <w:bottom w:val="single" w:sz="4" w:space="0" w:color="auto"/>
            </w:tcBorders>
          </w:tcPr>
          <w:p w:rsidR="00B42887" w:rsidRDefault="00B42887" w:rsidP="00B43CF5">
            <w:pPr>
              <w:pStyle w:val="Leipteksti"/>
              <w:spacing w:before="60" w:after="60"/>
            </w:pPr>
            <w:r>
              <w:t>Yhd-10</w:t>
            </w:r>
          </w:p>
        </w:tc>
      </w:tr>
      <w:tr w:rsidR="00B42887" w:rsidTr="00B43CF5">
        <w:tblPrEx>
          <w:tblCellMar>
            <w:top w:w="0" w:type="dxa"/>
            <w:bottom w:w="0" w:type="dxa"/>
          </w:tblCellMar>
        </w:tblPrEx>
        <w:trPr>
          <w:trHeight w:hRule="exact" w:val="397"/>
        </w:trPr>
        <w:tc>
          <w:tcPr>
            <w:tcW w:w="2082" w:type="dxa"/>
            <w:tcBorders>
              <w:top w:val="single" w:sz="4" w:space="0" w:color="auto"/>
              <w:bottom w:val="nil"/>
            </w:tcBorders>
          </w:tcPr>
          <w:p w:rsidR="00B42887" w:rsidRDefault="00B42887" w:rsidP="00B43CF5">
            <w:pPr>
              <w:pStyle w:val="Leipteksti"/>
              <w:spacing w:before="60" w:after="60"/>
              <w:rPr>
                <w:b/>
                <w:bCs/>
              </w:rPr>
            </w:pPr>
            <w:r>
              <w:rPr>
                <w:b/>
                <w:bCs/>
              </w:rPr>
              <w:t>Valvoja:</w:t>
            </w:r>
          </w:p>
        </w:tc>
        <w:tc>
          <w:tcPr>
            <w:tcW w:w="6990" w:type="dxa"/>
            <w:gridSpan w:val="4"/>
            <w:tcBorders>
              <w:top w:val="single" w:sz="4" w:space="0" w:color="auto"/>
              <w:bottom w:val="nil"/>
            </w:tcBorders>
          </w:tcPr>
          <w:p w:rsidR="00B42887" w:rsidRDefault="00B42887" w:rsidP="00B43CF5">
            <w:pPr>
              <w:pStyle w:val="Leipteksti"/>
              <w:spacing w:before="60" w:after="60"/>
            </w:pPr>
            <w:r>
              <w:t>Professori Terhi Pellinen</w:t>
            </w:r>
          </w:p>
        </w:tc>
      </w:tr>
      <w:tr w:rsidR="00B42887" w:rsidRPr="00B42887" w:rsidTr="00B43CF5">
        <w:tblPrEx>
          <w:tblCellMar>
            <w:top w:w="0" w:type="dxa"/>
            <w:bottom w:w="0" w:type="dxa"/>
          </w:tblCellMar>
        </w:tblPrEx>
        <w:trPr>
          <w:trHeight w:hRule="exact" w:val="397"/>
        </w:trPr>
        <w:tc>
          <w:tcPr>
            <w:tcW w:w="2082" w:type="dxa"/>
            <w:tcBorders>
              <w:top w:val="nil"/>
              <w:bottom w:val="single" w:sz="4" w:space="0" w:color="auto"/>
            </w:tcBorders>
          </w:tcPr>
          <w:p w:rsidR="00B42887" w:rsidRDefault="00B42887" w:rsidP="00B43CF5">
            <w:pPr>
              <w:pStyle w:val="Leipteksti"/>
              <w:spacing w:before="60" w:after="60"/>
              <w:rPr>
                <w:b/>
                <w:bCs/>
              </w:rPr>
            </w:pPr>
            <w:r>
              <w:rPr>
                <w:b/>
                <w:bCs/>
              </w:rPr>
              <w:t>Ohjaaja(t):</w:t>
            </w:r>
          </w:p>
        </w:tc>
        <w:tc>
          <w:tcPr>
            <w:tcW w:w="6990" w:type="dxa"/>
            <w:gridSpan w:val="4"/>
            <w:tcBorders>
              <w:top w:val="nil"/>
              <w:bottom w:val="single" w:sz="4" w:space="0" w:color="auto"/>
            </w:tcBorders>
          </w:tcPr>
          <w:p w:rsidR="00B42887" w:rsidRPr="00B42887" w:rsidRDefault="00B42887" w:rsidP="00B43CF5">
            <w:pPr>
              <w:pStyle w:val="Leipteksti"/>
              <w:spacing w:before="60" w:after="60"/>
              <w:rPr>
                <w:lang w:val="fi-FI"/>
              </w:rPr>
            </w:pPr>
            <w:r w:rsidRPr="00B42887">
              <w:rPr>
                <w:lang w:val="fi-FI"/>
              </w:rPr>
              <w:t>Dosentti Jarkko Valtonen ja DI Ville Alatyppö</w:t>
            </w:r>
          </w:p>
        </w:tc>
      </w:tr>
      <w:tr w:rsidR="00B42887" w:rsidTr="00B43CF5">
        <w:tblPrEx>
          <w:tblCellMar>
            <w:top w:w="0" w:type="dxa"/>
            <w:bottom w:w="0" w:type="dxa"/>
          </w:tblCellMar>
        </w:tblPrEx>
        <w:trPr>
          <w:trHeight w:val="454"/>
        </w:trPr>
        <w:tc>
          <w:tcPr>
            <w:tcW w:w="2082" w:type="dxa"/>
            <w:tcBorders>
              <w:top w:val="nil"/>
              <w:bottom w:val="single" w:sz="4" w:space="0" w:color="auto"/>
            </w:tcBorders>
          </w:tcPr>
          <w:p w:rsidR="00B42887" w:rsidRDefault="00B42887" w:rsidP="00B43CF5">
            <w:pPr>
              <w:pStyle w:val="Leipteksti"/>
              <w:spacing w:before="60" w:after="60"/>
              <w:rPr>
                <w:b/>
                <w:bCs/>
              </w:rPr>
            </w:pPr>
            <w:r>
              <w:rPr>
                <w:b/>
                <w:bCs/>
              </w:rPr>
              <w:t>Avainsanat:</w:t>
            </w:r>
          </w:p>
        </w:tc>
        <w:tc>
          <w:tcPr>
            <w:tcW w:w="6990" w:type="dxa"/>
            <w:gridSpan w:val="4"/>
            <w:tcBorders>
              <w:top w:val="nil"/>
              <w:bottom w:val="single" w:sz="4" w:space="0" w:color="auto"/>
            </w:tcBorders>
          </w:tcPr>
          <w:p w:rsidR="00B42887" w:rsidRDefault="00B42887" w:rsidP="00B43CF5">
            <w:pPr>
              <w:pStyle w:val="Leipteksti"/>
              <w:spacing w:before="60" w:after="60"/>
            </w:pPr>
            <w:r>
              <w:t>Kitka, kitkanmittaus, liukkaudentorjunta, hiekoitus</w:t>
            </w:r>
          </w:p>
        </w:tc>
      </w:tr>
      <w:tr w:rsidR="00B42887" w:rsidTr="00B43CF5">
        <w:tblPrEx>
          <w:tblCellMar>
            <w:top w:w="0" w:type="dxa"/>
            <w:bottom w:w="0" w:type="dxa"/>
          </w:tblCellMar>
        </w:tblPrEx>
        <w:trPr>
          <w:trHeight w:val="8290"/>
        </w:trPr>
        <w:tc>
          <w:tcPr>
            <w:tcW w:w="9072" w:type="dxa"/>
            <w:gridSpan w:val="5"/>
            <w:tcBorders>
              <w:top w:val="single" w:sz="4" w:space="0" w:color="auto"/>
              <w:bottom w:val="single" w:sz="4" w:space="0" w:color="auto"/>
            </w:tcBorders>
          </w:tcPr>
          <w:p w:rsidR="00B42887" w:rsidRPr="00B42887" w:rsidRDefault="00B42887" w:rsidP="00B43CF5">
            <w:pPr>
              <w:spacing w:line="360" w:lineRule="auto"/>
              <w:rPr>
                <w:sz w:val="20"/>
                <w:lang w:val="fi-FI"/>
              </w:rPr>
            </w:pPr>
          </w:p>
          <w:p w:rsidR="00B42887" w:rsidRPr="00B42887" w:rsidRDefault="00B42887" w:rsidP="00B43CF5">
            <w:pPr>
              <w:spacing w:line="360" w:lineRule="auto"/>
              <w:rPr>
                <w:lang w:val="fi-FI"/>
              </w:rPr>
            </w:pPr>
            <w:r w:rsidRPr="00B42887">
              <w:rPr>
                <w:lang w:val="fi-FI"/>
              </w:rPr>
              <w:t>Kevyen liikenteen väylien talvihoitoa ja laatuvaatimuksia on tutkittu Suomessa er</w:t>
            </w:r>
            <w:r w:rsidRPr="00B42887">
              <w:rPr>
                <w:lang w:val="fi-FI"/>
              </w:rPr>
              <w:t>i</w:t>
            </w:r>
            <w:r w:rsidRPr="00B42887">
              <w:rPr>
                <w:lang w:val="fi-FI"/>
              </w:rPr>
              <w:t>laisissa keleissä varsin vähän liukkauden torjunnan toimenpiteiden riittävyyden osalta. Myös vars</w:t>
            </w:r>
            <w:r w:rsidRPr="00B42887">
              <w:rPr>
                <w:lang w:val="fi-FI"/>
              </w:rPr>
              <w:t>i</w:t>
            </w:r>
            <w:r w:rsidRPr="00B42887">
              <w:rPr>
                <w:lang w:val="fi-FI"/>
              </w:rPr>
              <w:t>nainen ohje liukkauden torjunnan toimenpiteiden riittävyydestä eri talvikeleissä puuttuu kokonaan. Ulkomailla, l</w:t>
            </w:r>
            <w:r w:rsidRPr="00B42887">
              <w:rPr>
                <w:lang w:val="fi-FI"/>
              </w:rPr>
              <w:t>ä</w:t>
            </w:r>
            <w:r w:rsidRPr="00B42887">
              <w:rPr>
                <w:lang w:val="fi-FI"/>
              </w:rPr>
              <w:t>hinnä Ruotsissa ja Norjassa on kevyen liikenteen väylien kitkan mittaamisesta käytännön kokemusta, jota hyödy</w:t>
            </w:r>
            <w:r w:rsidRPr="00B42887">
              <w:rPr>
                <w:lang w:val="fi-FI"/>
              </w:rPr>
              <w:t>n</w:t>
            </w:r>
            <w:r w:rsidRPr="00B42887">
              <w:rPr>
                <w:lang w:val="fi-FI"/>
              </w:rPr>
              <w:t xml:space="preserve">nettiin tässä tutkimuksessa. </w:t>
            </w:r>
          </w:p>
          <w:p w:rsidR="00B42887" w:rsidRPr="00B42887" w:rsidRDefault="00B42887" w:rsidP="00B43CF5">
            <w:pPr>
              <w:spacing w:line="360" w:lineRule="auto"/>
              <w:rPr>
                <w:lang w:val="fi-FI"/>
              </w:rPr>
            </w:pPr>
          </w:p>
          <w:p w:rsidR="00B42887" w:rsidRPr="00B42887" w:rsidRDefault="00B42887" w:rsidP="00B43CF5">
            <w:pPr>
              <w:spacing w:line="360" w:lineRule="auto"/>
              <w:rPr>
                <w:lang w:val="fi-FI"/>
              </w:rPr>
            </w:pPr>
            <w:r w:rsidRPr="00B42887">
              <w:rPr>
                <w:lang w:val="fi-FI"/>
              </w:rPr>
              <w:t>Tutkimuksen tavoitteena oli kevyen liikenteen väylien liukkaudentorjunnan riitt</w:t>
            </w:r>
            <w:r w:rsidRPr="00B42887">
              <w:rPr>
                <w:lang w:val="fi-FI"/>
              </w:rPr>
              <w:t>ä</w:t>
            </w:r>
            <w:r w:rsidRPr="00B42887">
              <w:rPr>
                <w:lang w:val="fi-FI"/>
              </w:rPr>
              <w:t>vyyden arvioinnin kehittäminen. Arvioinnin kehittäminen tapahtui vertailemalla k</w:t>
            </w:r>
            <w:r w:rsidRPr="00B42887">
              <w:rPr>
                <w:lang w:val="fi-FI"/>
              </w:rPr>
              <w:t>e</w:t>
            </w:r>
            <w:r w:rsidRPr="00B42887">
              <w:rPr>
                <w:lang w:val="fi-FI"/>
              </w:rPr>
              <w:t>vyen liikenteen liukkaudentorjunnan laatua ja määrittämällä riittävät toimenpiteet liukkaudentorjunnalle eri kelioloissa. Tavoitteena oli selvittää, mitkä ovat eri kelei</w:t>
            </w:r>
            <w:r w:rsidRPr="00B42887">
              <w:rPr>
                <w:lang w:val="fi-FI"/>
              </w:rPr>
              <w:t>s</w:t>
            </w:r>
            <w:r w:rsidRPr="00B42887">
              <w:rPr>
                <w:lang w:val="fi-FI"/>
              </w:rPr>
              <w:t>sä riittävät hiekoituksen määrät liukkaudentorjunnassa. Tutkimuksessa määritettiin tyypilliset talvikelit sekä arvioitiin, m</w:t>
            </w:r>
            <w:r w:rsidRPr="00B42887">
              <w:rPr>
                <w:lang w:val="fi-FI"/>
              </w:rPr>
              <w:t>i</w:t>
            </w:r>
            <w:r w:rsidRPr="00B42887">
              <w:rPr>
                <w:lang w:val="fi-FI"/>
              </w:rPr>
              <w:t>ten jatkossa ilman kitkan mittausta voidaan selvittää, onko liukkaudentorjunnan toimenpide riittävä. Arvioinnin apuna käytettiin valokuvausta. Tutkimus osoitti, että valokuvien peru</w:t>
            </w:r>
            <w:r w:rsidRPr="00B42887">
              <w:rPr>
                <w:lang w:val="fi-FI"/>
              </w:rPr>
              <w:t>s</w:t>
            </w:r>
            <w:r w:rsidRPr="00B42887">
              <w:rPr>
                <w:lang w:val="fi-FI"/>
              </w:rPr>
              <w:t>teella voidaan jatkossa tehdä arviointi liukkaudentorjunnan riittävyydestä ilman kitkan mi</w:t>
            </w:r>
            <w:r w:rsidRPr="00B42887">
              <w:rPr>
                <w:lang w:val="fi-FI"/>
              </w:rPr>
              <w:t>t</w:t>
            </w:r>
            <w:r w:rsidRPr="00B42887">
              <w:rPr>
                <w:lang w:val="fi-FI"/>
              </w:rPr>
              <w:t>taamista.</w:t>
            </w:r>
          </w:p>
          <w:p w:rsidR="00B42887" w:rsidRPr="00B42887" w:rsidRDefault="00B42887" w:rsidP="00B43CF5">
            <w:pPr>
              <w:spacing w:line="360" w:lineRule="auto"/>
              <w:rPr>
                <w:lang w:val="fi-FI"/>
              </w:rPr>
            </w:pPr>
          </w:p>
          <w:p w:rsidR="00B42887" w:rsidRDefault="00B42887" w:rsidP="00B43CF5">
            <w:pPr>
              <w:spacing w:line="360" w:lineRule="auto"/>
            </w:pPr>
            <w:r w:rsidRPr="00B42887">
              <w:rPr>
                <w:lang w:val="fi-FI"/>
              </w:rPr>
              <w:t>Tutkimustulosten perusteella lumisilla pinnoilla hiekoittamisen määrää voitaisiin v</w:t>
            </w:r>
            <w:r w:rsidRPr="00B42887">
              <w:rPr>
                <w:lang w:val="fi-FI"/>
              </w:rPr>
              <w:t>ä</w:t>
            </w:r>
            <w:r w:rsidRPr="00B42887">
              <w:rPr>
                <w:lang w:val="fi-FI"/>
              </w:rPr>
              <w:t>hentää Helsingin kaupungin kevyen liikenteen väylillä. Hiekoittaminen ei lisää kitka-arvoa lumisi</w:t>
            </w:r>
            <w:r w:rsidRPr="00B42887">
              <w:rPr>
                <w:lang w:val="fi-FI"/>
              </w:rPr>
              <w:t>l</w:t>
            </w:r>
            <w:r w:rsidRPr="00B42887">
              <w:rPr>
                <w:lang w:val="fi-FI"/>
              </w:rPr>
              <w:t xml:space="preserve">la pinnoilla. Jäisillä pinnoilla parhaaseen tulokseen päästään, kun hiekkaa levitetään 150-200 g/m². </w:t>
            </w:r>
            <w:r w:rsidRPr="006C6FCB">
              <w:t>Tehdyt mittaukset osoittivat, että hiekoituslaitte</w:t>
            </w:r>
            <w:r w:rsidRPr="006C6FCB">
              <w:t>i</w:t>
            </w:r>
            <w:r w:rsidRPr="006C6FCB">
              <w:t>den hiekoitustarkkuuksissa on suuria eroja.</w:t>
            </w:r>
          </w:p>
          <w:p w:rsidR="00B42887" w:rsidRDefault="00B42887" w:rsidP="00B43CF5">
            <w:pPr>
              <w:spacing w:line="360" w:lineRule="auto"/>
            </w:pPr>
          </w:p>
        </w:tc>
      </w:tr>
    </w:tbl>
    <w:p w:rsidR="00B42887" w:rsidRDefault="00B42887" w:rsidP="00B42887">
      <w:pPr>
        <w:pStyle w:val="Leipteksti"/>
        <w:rPr>
          <w:sz w:val="2"/>
        </w:rPr>
      </w:pPr>
      <w:r>
        <w:br w:type="page"/>
      </w:r>
    </w:p>
    <w:tbl>
      <w:tblPr>
        <w:tblW w:w="9072" w:type="dxa"/>
        <w:tblInd w:w="-34" w:type="dxa"/>
        <w:tblBorders>
          <w:top w:val="single" w:sz="4" w:space="0" w:color="auto"/>
          <w:left w:val="single" w:sz="4" w:space="0" w:color="auto"/>
          <w:bottom w:val="single" w:sz="4" w:space="0" w:color="auto"/>
          <w:right w:val="single" w:sz="4" w:space="0" w:color="auto"/>
        </w:tblBorders>
        <w:tblLayout w:type="fixed"/>
        <w:tblLook w:val="0000"/>
      </w:tblPr>
      <w:tblGrid>
        <w:gridCol w:w="1926"/>
        <w:gridCol w:w="3011"/>
        <w:gridCol w:w="1501"/>
        <w:gridCol w:w="831"/>
        <w:gridCol w:w="745"/>
        <w:gridCol w:w="1058"/>
      </w:tblGrid>
      <w:tr w:rsidR="00B42887" w:rsidTr="00B43CF5">
        <w:tblPrEx>
          <w:tblCellMar>
            <w:top w:w="0" w:type="dxa"/>
            <w:bottom w:w="0" w:type="dxa"/>
          </w:tblCellMar>
        </w:tblPrEx>
        <w:trPr>
          <w:trHeight w:hRule="exact" w:val="284"/>
        </w:trPr>
        <w:tc>
          <w:tcPr>
            <w:tcW w:w="6036" w:type="dxa"/>
            <w:gridSpan w:val="3"/>
            <w:tcBorders>
              <w:top w:val="nil"/>
              <w:left w:val="nil"/>
              <w:bottom w:val="nil"/>
              <w:right w:val="nil"/>
            </w:tcBorders>
          </w:tcPr>
          <w:p w:rsidR="00B42887" w:rsidRDefault="00B42887" w:rsidP="00B43CF5">
            <w:pPr>
              <w:pStyle w:val="Leipteksti"/>
              <w:spacing w:before="20"/>
              <w:rPr>
                <w:b/>
                <w:bCs/>
                <w:caps/>
                <w:sz w:val="20"/>
                <w:lang w:val="en-GB"/>
              </w:rPr>
            </w:pPr>
            <w:r>
              <w:rPr>
                <w:b/>
                <w:bCs/>
                <w:sz w:val="20"/>
                <w:lang w:val="en-GB"/>
              </w:rPr>
              <w:lastRenderedPageBreak/>
              <w:br w:type="page"/>
            </w:r>
            <w:r>
              <w:rPr>
                <w:sz w:val="20"/>
                <w:lang w:val="en-GB"/>
              </w:rPr>
              <w:br w:type="page"/>
            </w:r>
            <w:r>
              <w:rPr>
                <w:b/>
                <w:bCs/>
                <w:sz w:val="20"/>
                <w:lang w:val="en-GB"/>
              </w:rPr>
              <w:br w:type="page"/>
            </w:r>
            <w:r>
              <w:rPr>
                <w:sz w:val="20"/>
                <w:lang w:val="en-GB"/>
              </w:rPr>
              <w:br w:type="page"/>
            </w:r>
            <w:r>
              <w:rPr>
                <w:sz w:val="20"/>
                <w:lang w:val="en-GB"/>
              </w:rPr>
              <w:br w:type="page"/>
            </w:r>
            <w:r>
              <w:rPr>
                <w:b/>
                <w:bCs/>
                <w:sz w:val="20"/>
                <w:lang w:val="en-GB"/>
              </w:rPr>
              <w:br w:type="page"/>
            </w:r>
            <w:r w:rsidRPr="0026793F">
              <w:rPr>
                <w:b/>
                <w:bCs/>
                <w:caps/>
                <w:sz w:val="20"/>
                <w:lang w:val="en-GB"/>
              </w:rPr>
              <w:t>Aalto University School of Science and Technology</w:t>
            </w:r>
          </w:p>
        </w:tc>
        <w:tc>
          <w:tcPr>
            <w:tcW w:w="1477" w:type="dxa"/>
            <w:gridSpan w:val="2"/>
            <w:tcBorders>
              <w:top w:val="nil"/>
              <w:left w:val="nil"/>
              <w:bottom w:val="nil"/>
              <w:right w:val="nil"/>
            </w:tcBorders>
            <w:tcMar>
              <w:right w:w="0" w:type="dxa"/>
            </w:tcMar>
          </w:tcPr>
          <w:p w:rsidR="00B42887" w:rsidRDefault="00B42887" w:rsidP="00B43CF5">
            <w:pPr>
              <w:pStyle w:val="Otsikko1"/>
              <w:spacing w:before="20" w:after="0"/>
              <w:jc w:val="right"/>
              <w:rPr>
                <w:rFonts w:cs="Times New Roman"/>
                <w:sz w:val="20"/>
                <w:lang w:val="en-GB"/>
              </w:rPr>
            </w:pPr>
            <w:bookmarkStart w:id="8" w:name="_Toc24859633"/>
            <w:bookmarkStart w:id="9" w:name="_Toc24860295"/>
            <w:bookmarkStart w:id="10" w:name="_Toc26249516"/>
            <w:bookmarkStart w:id="11" w:name="_Toc26333663"/>
            <w:bookmarkStart w:id="12" w:name="_Toc26765614"/>
            <w:bookmarkStart w:id="13" w:name="_Toc26765714"/>
            <w:bookmarkStart w:id="14" w:name="_Toc26765811"/>
            <w:bookmarkStart w:id="15" w:name="_Toc30841822"/>
            <w:r>
              <w:rPr>
                <w:rFonts w:cs="Times New Roman"/>
                <w:sz w:val="20"/>
                <w:lang w:val="en-GB"/>
              </w:rPr>
              <w:t>ABSTRACT</w:t>
            </w:r>
            <w:bookmarkEnd w:id="8"/>
            <w:bookmarkEnd w:id="9"/>
            <w:bookmarkEnd w:id="10"/>
            <w:bookmarkEnd w:id="11"/>
            <w:bookmarkEnd w:id="12"/>
            <w:bookmarkEnd w:id="13"/>
            <w:bookmarkEnd w:id="14"/>
            <w:bookmarkEnd w:id="15"/>
          </w:p>
        </w:tc>
        <w:tc>
          <w:tcPr>
            <w:tcW w:w="992" w:type="dxa"/>
            <w:tcBorders>
              <w:top w:val="nil"/>
              <w:left w:val="nil"/>
              <w:bottom w:val="nil"/>
              <w:right w:val="nil"/>
            </w:tcBorders>
          </w:tcPr>
          <w:p w:rsidR="00B42887" w:rsidRDefault="00B42887" w:rsidP="00B43CF5">
            <w:pPr>
              <w:pStyle w:val="Leipteksti"/>
              <w:spacing w:before="20"/>
              <w:rPr>
                <w:b/>
                <w:bCs/>
                <w:sz w:val="20"/>
                <w:lang w:val="en-GB"/>
              </w:rPr>
            </w:pPr>
            <w:r>
              <w:rPr>
                <w:b/>
                <w:bCs/>
                <w:sz w:val="20"/>
                <w:lang w:val="en-GB"/>
              </w:rPr>
              <w:t>OF THE</w:t>
            </w:r>
          </w:p>
        </w:tc>
      </w:tr>
      <w:tr w:rsidR="00B42887" w:rsidTr="00B43CF5">
        <w:tblPrEx>
          <w:tblCellMar>
            <w:top w:w="0" w:type="dxa"/>
            <w:bottom w:w="0" w:type="dxa"/>
          </w:tblCellMar>
        </w:tblPrEx>
        <w:trPr>
          <w:trHeight w:hRule="exact" w:val="284"/>
        </w:trPr>
        <w:tc>
          <w:tcPr>
            <w:tcW w:w="6036" w:type="dxa"/>
            <w:gridSpan w:val="3"/>
            <w:tcBorders>
              <w:top w:val="nil"/>
              <w:left w:val="nil"/>
              <w:bottom w:val="single" w:sz="4" w:space="0" w:color="auto"/>
              <w:right w:val="nil"/>
            </w:tcBorders>
          </w:tcPr>
          <w:p w:rsidR="00B42887" w:rsidRPr="00A1149F" w:rsidRDefault="00B42887" w:rsidP="00B43CF5">
            <w:pPr>
              <w:pStyle w:val="Leipteksti"/>
              <w:spacing w:before="20"/>
              <w:rPr>
                <w:b/>
                <w:bCs/>
                <w:caps/>
                <w:sz w:val="20"/>
                <w:lang w:val="en-GB"/>
              </w:rPr>
            </w:pPr>
            <w:r w:rsidRPr="00A1149F">
              <w:rPr>
                <w:b/>
                <w:lang w:val="en-GB"/>
              </w:rPr>
              <w:t>Faculty of Engineering and Architecture</w:t>
            </w:r>
          </w:p>
        </w:tc>
        <w:tc>
          <w:tcPr>
            <w:tcW w:w="2469" w:type="dxa"/>
            <w:gridSpan w:val="3"/>
            <w:tcBorders>
              <w:top w:val="nil"/>
              <w:left w:val="nil"/>
              <w:bottom w:val="single" w:sz="4" w:space="0" w:color="auto"/>
              <w:right w:val="nil"/>
            </w:tcBorders>
          </w:tcPr>
          <w:p w:rsidR="00B42887" w:rsidRDefault="00B42887" w:rsidP="00B43CF5">
            <w:pPr>
              <w:pStyle w:val="Leipteksti"/>
              <w:spacing w:before="20"/>
              <w:jc w:val="right"/>
              <w:rPr>
                <w:b/>
                <w:bCs/>
                <w:sz w:val="20"/>
                <w:lang w:val="en-GB"/>
              </w:rPr>
            </w:pPr>
            <w:r>
              <w:rPr>
                <w:b/>
                <w:bCs/>
                <w:sz w:val="20"/>
                <w:lang w:val="en-GB"/>
              </w:rPr>
              <w:t>MASTER’S THESIS</w:t>
            </w:r>
          </w:p>
        </w:tc>
      </w:tr>
      <w:tr w:rsidR="00B42887" w:rsidTr="00B43CF5">
        <w:tblPrEx>
          <w:tblCellMar>
            <w:top w:w="0" w:type="dxa"/>
            <w:bottom w:w="0" w:type="dxa"/>
          </w:tblCellMar>
        </w:tblPrEx>
        <w:trPr>
          <w:trHeight w:hRule="exact" w:val="397"/>
        </w:trPr>
        <w:tc>
          <w:tcPr>
            <w:tcW w:w="1806" w:type="dxa"/>
            <w:tcBorders>
              <w:top w:val="single" w:sz="4" w:space="0" w:color="auto"/>
              <w:bottom w:val="nil"/>
            </w:tcBorders>
          </w:tcPr>
          <w:p w:rsidR="00B42887" w:rsidRDefault="00B42887" w:rsidP="00B43CF5">
            <w:pPr>
              <w:pStyle w:val="Leipteksti"/>
              <w:spacing w:before="60" w:after="60"/>
              <w:rPr>
                <w:b/>
                <w:bCs/>
                <w:lang w:val="en-GB"/>
              </w:rPr>
            </w:pPr>
            <w:r>
              <w:rPr>
                <w:b/>
                <w:bCs/>
                <w:lang w:val="en-GB"/>
              </w:rPr>
              <w:t>Author:</w:t>
            </w:r>
          </w:p>
        </w:tc>
        <w:tc>
          <w:tcPr>
            <w:tcW w:w="6699" w:type="dxa"/>
            <w:gridSpan w:val="5"/>
            <w:tcBorders>
              <w:top w:val="single" w:sz="4" w:space="0" w:color="auto"/>
              <w:bottom w:val="nil"/>
            </w:tcBorders>
          </w:tcPr>
          <w:p w:rsidR="00B42887" w:rsidRDefault="00B42887" w:rsidP="00B43CF5">
            <w:pPr>
              <w:pStyle w:val="Leipteksti"/>
              <w:spacing w:before="60" w:after="60"/>
            </w:pPr>
            <w:r>
              <w:t>Klaus Elers</w:t>
            </w:r>
          </w:p>
        </w:tc>
      </w:tr>
      <w:tr w:rsidR="00B42887" w:rsidTr="00B43CF5">
        <w:tblPrEx>
          <w:tblCellMar>
            <w:top w:w="0" w:type="dxa"/>
            <w:bottom w:w="0" w:type="dxa"/>
          </w:tblCellMar>
        </w:tblPrEx>
        <w:trPr>
          <w:trHeight w:hRule="exact" w:val="397"/>
        </w:trPr>
        <w:tc>
          <w:tcPr>
            <w:tcW w:w="1806" w:type="dxa"/>
            <w:tcBorders>
              <w:top w:val="nil"/>
              <w:bottom w:val="single" w:sz="4" w:space="0" w:color="auto"/>
            </w:tcBorders>
          </w:tcPr>
          <w:p w:rsidR="00B42887" w:rsidRDefault="00B42887" w:rsidP="00B43CF5">
            <w:pPr>
              <w:pStyle w:val="Leipteksti"/>
              <w:spacing w:before="60" w:after="60"/>
              <w:rPr>
                <w:b/>
                <w:bCs/>
              </w:rPr>
            </w:pPr>
            <w:r>
              <w:rPr>
                <w:b/>
                <w:bCs/>
              </w:rPr>
              <w:t xml:space="preserve">Thesis: </w:t>
            </w:r>
          </w:p>
        </w:tc>
        <w:tc>
          <w:tcPr>
            <w:tcW w:w="6699" w:type="dxa"/>
            <w:gridSpan w:val="5"/>
            <w:tcBorders>
              <w:top w:val="nil"/>
              <w:bottom w:val="single" w:sz="4" w:space="0" w:color="auto"/>
            </w:tcBorders>
          </w:tcPr>
          <w:p w:rsidR="00B42887" w:rsidRDefault="00B42887" w:rsidP="00B43CF5">
            <w:pPr>
              <w:pStyle w:val="Leipteksti"/>
              <w:spacing w:before="60" w:after="60"/>
              <w:rPr>
                <w:lang w:val="en-GB"/>
              </w:rPr>
            </w:pPr>
            <w:r>
              <w:rPr>
                <w:lang w:val="en-GB"/>
              </w:rPr>
              <w:t xml:space="preserve">Assessment of ice control adequacy on pedestrian and bicycle ways </w:t>
            </w:r>
          </w:p>
        </w:tc>
      </w:tr>
      <w:tr w:rsidR="00B42887" w:rsidTr="00B43CF5">
        <w:tblPrEx>
          <w:tblCellMar>
            <w:top w:w="0" w:type="dxa"/>
            <w:bottom w:w="0" w:type="dxa"/>
          </w:tblCellMar>
        </w:tblPrEx>
        <w:trPr>
          <w:trHeight w:hRule="exact" w:val="397"/>
        </w:trPr>
        <w:tc>
          <w:tcPr>
            <w:tcW w:w="1806" w:type="dxa"/>
            <w:tcBorders>
              <w:top w:val="single" w:sz="4" w:space="0" w:color="auto"/>
              <w:bottom w:val="nil"/>
            </w:tcBorders>
          </w:tcPr>
          <w:p w:rsidR="00B42887" w:rsidRDefault="00B42887" w:rsidP="00B43CF5">
            <w:pPr>
              <w:pStyle w:val="Leipteksti"/>
              <w:spacing w:before="60" w:after="60"/>
              <w:rPr>
                <w:b/>
                <w:bCs/>
                <w:lang w:val="en-GB"/>
              </w:rPr>
            </w:pPr>
            <w:r>
              <w:rPr>
                <w:b/>
                <w:bCs/>
                <w:lang w:val="en-GB"/>
              </w:rPr>
              <w:t>Date:</w:t>
            </w:r>
          </w:p>
        </w:tc>
        <w:tc>
          <w:tcPr>
            <w:tcW w:w="2823" w:type="dxa"/>
            <w:tcBorders>
              <w:top w:val="single" w:sz="4" w:space="0" w:color="auto"/>
              <w:bottom w:val="nil"/>
            </w:tcBorders>
          </w:tcPr>
          <w:p w:rsidR="00B42887" w:rsidRDefault="00B42887" w:rsidP="00B43CF5">
            <w:pPr>
              <w:pStyle w:val="Leipteksti"/>
              <w:spacing w:before="60" w:after="60"/>
              <w:rPr>
                <w:lang w:val="en-GB"/>
              </w:rPr>
            </w:pPr>
            <w:r>
              <w:rPr>
                <w:lang w:val="en-GB"/>
              </w:rPr>
              <w:t>5.10.2010</w:t>
            </w:r>
          </w:p>
        </w:tc>
        <w:tc>
          <w:tcPr>
            <w:tcW w:w="2186" w:type="dxa"/>
            <w:gridSpan w:val="2"/>
            <w:tcBorders>
              <w:top w:val="single" w:sz="4" w:space="0" w:color="auto"/>
              <w:bottom w:val="nil"/>
            </w:tcBorders>
          </w:tcPr>
          <w:p w:rsidR="00B42887" w:rsidRDefault="00B42887" w:rsidP="00B43CF5">
            <w:pPr>
              <w:pStyle w:val="Leipteksti"/>
              <w:spacing w:before="60" w:after="60"/>
              <w:rPr>
                <w:b/>
                <w:bCs/>
                <w:lang w:val="en-GB"/>
              </w:rPr>
            </w:pPr>
            <w:r>
              <w:rPr>
                <w:b/>
                <w:bCs/>
                <w:lang w:val="en-GB"/>
              </w:rPr>
              <w:t>Number of pages:</w:t>
            </w:r>
          </w:p>
        </w:tc>
        <w:tc>
          <w:tcPr>
            <w:tcW w:w="1690" w:type="dxa"/>
            <w:gridSpan w:val="2"/>
            <w:tcBorders>
              <w:top w:val="single" w:sz="4" w:space="0" w:color="auto"/>
              <w:bottom w:val="nil"/>
            </w:tcBorders>
          </w:tcPr>
          <w:p w:rsidR="00B42887" w:rsidRDefault="00B42887" w:rsidP="00B43CF5">
            <w:pPr>
              <w:pStyle w:val="Leipteksti"/>
              <w:spacing w:before="60" w:after="60"/>
              <w:rPr>
                <w:lang w:val="en-GB"/>
              </w:rPr>
            </w:pPr>
            <w:r>
              <w:rPr>
                <w:lang w:val="en-GB"/>
              </w:rPr>
              <w:t>92+2 app.</w:t>
            </w:r>
          </w:p>
        </w:tc>
      </w:tr>
      <w:tr w:rsidR="00B42887" w:rsidTr="00B43CF5">
        <w:tblPrEx>
          <w:tblCellMar>
            <w:top w:w="0" w:type="dxa"/>
            <w:bottom w:w="0" w:type="dxa"/>
          </w:tblCellMar>
        </w:tblPrEx>
        <w:trPr>
          <w:trHeight w:val="397"/>
        </w:trPr>
        <w:tc>
          <w:tcPr>
            <w:tcW w:w="1806" w:type="dxa"/>
            <w:tcBorders>
              <w:top w:val="nil"/>
              <w:bottom w:val="single" w:sz="4" w:space="0" w:color="auto"/>
            </w:tcBorders>
          </w:tcPr>
          <w:p w:rsidR="00B42887" w:rsidRDefault="00B42887" w:rsidP="00B43CF5">
            <w:pPr>
              <w:pStyle w:val="Leipteksti"/>
              <w:spacing w:before="60"/>
              <w:rPr>
                <w:b/>
                <w:bCs/>
                <w:lang w:val="en-GB"/>
              </w:rPr>
            </w:pPr>
            <w:r>
              <w:rPr>
                <w:b/>
                <w:bCs/>
                <w:lang w:val="en-GB"/>
              </w:rPr>
              <w:t>Profe</w:t>
            </w:r>
            <w:r>
              <w:rPr>
                <w:b/>
                <w:bCs/>
                <w:lang w:val="en-GB"/>
              </w:rPr>
              <w:t>s</w:t>
            </w:r>
            <w:r>
              <w:rPr>
                <w:b/>
                <w:bCs/>
                <w:lang w:val="en-GB"/>
              </w:rPr>
              <w:t>sorship:</w:t>
            </w:r>
          </w:p>
        </w:tc>
        <w:tc>
          <w:tcPr>
            <w:tcW w:w="2823" w:type="dxa"/>
            <w:tcBorders>
              <w:top w:val="nil"/>
              <w:bottom w:val="single" w:sz="4" w:space="0" w:color="auto"/>
            </w:tcBorders>
          </w:tcPr>
          <w:p w:rsidR="00B42887" w:rsidRDefault="00B42887" w:rsidP="00B43CF5">
            <w:pPr>
              <w:pStyle w:val="Leipteksti"/>
              <w:spacing w:before="60"/>
              <w:rPr>
                <w:lang w:val="en-GB"/>
              </w:rPr>
            </w:pPr>
            <w:r>
              <w:rPr>
                <w:lang w:val="en-GB"/>
              </w:rPr>
              <w:t>Highway Engineering</w:t>
            </w:r>
          </w:p>
        </w:tc>
        <w:tc>
          <w:tcPr>
            <w:tcW w:w="2186" w:type="dxa"/>
            <w:gridSpan w:val="2"/>
            <w:tcBorders>
              <w:top w:val="nil"/>
              <w:bottom w:val="single" w:sz="4" w:space="0" w:color="auto"/>
            </w:tcBorders>
          </w:tcPr>
          <w:p w:rsidR="00B42887" w:rsidRDefault="00B42887" w:rsidP="00B43CF5">
            <w:pPr>
              <w:pStyle w:val="Leipteksti"/>
              <w:spacing w:before="60"/>
              <w:rPr>
                <w:b/>
                <w:bCs/>
                <w:lang w:val="en-GB"/>
              </w:rPr>
            </w:pPr>
            <w:r>
              <w:rPr>
                <w:b/>
                <w:bCs/>
                <w:lang w:val="en-GB"/>
              </w:rPr>
              <w:t>Code:</w:t>
            </w:r>
          </w:p>
        </w:tc>
        <w:tc>
          <w:tcPr>
            <w:tcW w:w="1690" w:type="dxa"/>
            <w:gridSpan w:val="2"/>
            <w:tcBorders>
              <w:top w:val="nil"/>
              <w:bottom w:val="single" w:sz="4" w:space="0" w:color="auto"/>
            </w:tcBorders>
          </w:tcPr>
          <w:p w:rsidR="00B42887" w:rsidRDefault="00B42887" w:rsidP="00B43CF5">
            <w:pPr>
              <w:pStyle w:val="Leipteksti"/>
              <w:spacing w:before="60"/>
              <w:rPr>
                <w:lang w:val="en-GB"/>
              </w:rPr>
            </w:pPr>
            <w:r>
              <w:rPr>
                <w:lang w:val="en-GB"/>
              </w:rPr>
              <w:t>Yhd-10</w:t>
            </w:r>
          </w:p>
        </w:tc>
      </w:tr>
      <w:tr w:rsidR="00B42887" w:rsidRPr="00B42887" w:rsidTr="00B43CF5">
        <w:tblPrEx>
          <w:tblCellMar>
            <w:top w:w="0" w:type="dxa"/>
            <w:bottom w:w="0" w:type="dxa"/>
          </w:tblCellMar>
        </w:tblPrEx>
        <w:trPr>
          <w:trHeight w:hRule="exact" w:val="397"/>
        </w:trPr>
        <w:tc>
          <w:tcPr>
            <w:tcW w:w="1806" w:type="dxa"/>
            <w:tcBorders>
              <w:top w:val="single" w:sz="4" w:space="0" w:color="auto"/>
              <w:bottom w:val="nil"/>
            </w:tcBorders>
          </w:tcPr>
          <w:p w:rsidR="00B42887" w:rsidRDefault="00B42887" w:rsidP="00B43CF5">
            <w:pPr>
              <w:pStyle w:val="Leipteksti"/>
              <w:spacing w:before="60" w:after="60"/>
              <w:rPr>
                <w:b/>
                <w:bCs/>
                <w:lang w:val="en-GB"/>
              </w:rPr>
            </w:pPr>
            <w:r>
              <w:rPr>
                <w:b/>
                <w:bCs/>
                <w:lang w:val="en-GB"/>
              </w:rPr>
              <w:t>Supervisor:</w:t>
            </w:r>
          </w:p>
        </w:tc>
        <w:tc>
          <w:tcPr>
            <w:tcW w:w="6699" w:type="dxa"/>
            <w:gridSpan w:val="5"/>
            <w:tcBorders>
              <w:top w:val="single" w:sz="4" w:space="0" w:color="auto"/>
            </w:tcBorders>
          </w:tcPr>
          <w:p w:rsidR="00B42887" w:rsidRPr="00B42887" w:rsidRDefault="00B42887" w:rsidP="00B43CF5">
            <w:pPr>
              <w:pStyle w:val="Leipteksti"/>
              <w:spacing w:before="60" w:after="60"/>
              <w:rPr>
                <w:lang w:val="fi-FI"/>
              </w:rPr>
            </w:pPr>
            <w:r w:rsidRPr="00B42887">
              <w:rPr>
                <w:lang w:val="fi-FI"/>
              </w:rPr>
              <w:t>Professor Terhi Pellinen, Aalto University</w:t>
            </w:r>
          </w:p>
        </w:tc>
      </w:tr>
      <w:tr w:rsidR="00B42887" w:rsidRPr="00B42887" w:rsidTr="00B43CF5">
        <w:tblPrEx>
          <w:tblCellMar>
            <w:top w:w="0" w:type="dxa"/>
            <w:bottom w:w="0" w:type="dxa"/>
          </w:tblCellMar>
        </w:tblPrEx>
        <w:trPr>
          <w:trHeight w:hRule="exact" w:val="683"/>
        </w:trPr>
        <w:tc>
          <w:tcPr>
            <w:tcW w:w="1806" w:type="dxa"/>
            <w:tcBorders>
              <w:top w:val="nil"/>
              <w:bottom w:val="single" w:sz="4" w:space="0" w:color="auto"/>
            </w:tcBorders>
          </w:tcPr>
          <w:p w:rsidR="00B42887" w:rsidRDefault="00B42887" w:rsidP="00B43CF5">
            <w:pPr>
              <w:pStyle w:val="Leipteksti"/>
              <w:spacing w:before="60" w:after="60"/>
              <w:rPr>
                <w:b/>
                <w:bCs/>
                <w:lang w:val="en-GB"/>
              </w:rPr>
            </w:pPr>
            <w:r>
              <w:rPr>
                <w:b/>
                <w:bCs/>
                <w:lang w:val="en-GB"/>
              </w:rPr>
              <w:t>Instructor:</w:t>
            </w:r>
          </w:p>
        </w:tc>
        <w:tc>
          <w:tcPr>
            <w:tcW w:w="6699" w:type="dxa"/>
            <w:gridSpan w:val="5"/>
            <w:tcBorders>
              <w:bottom w:val="single" w:sz="4" w:space="0" w:color="auto"/>
            </w:tcBorders>
          </w:tcPr>
          <w:p w:rsidR="00B42887" w:rsidRPr="00B42887" w:rsidRDefault="00B42887" w:rsidP="00B43CF5">
            <w:pPr>
              <w:pStyle w:val="Leipteksti"/>
              <w:spacing w:before="60" w:after="60"/>
              <w:rPr>
                <w:lang w:val="fi-FI"/>
              </w:rPr>
            </w:pPr>
            <w:r w:rsidRPr="00B42887">
              <w:rPr>
                <w:lang w:val="fi-FI"/>
              </w:rPr>
              <w:t>Dr. Tech. Jarkko Valtonen Aalto University</w:t>
            </w:r>
          </w:p>
          <w:p w:rsidR="00B42887" w:rsidRPr="00B42887" w:rsidRDefault="00B42887" w:rsidP="00B43CF5">
            <w:pPr>
              <w:pStyle w:val="Leipteksti"/>
              <w:spacing w:before="60" w:after="60"/>
              <w:rPr>
                <w:lang w:val="fi-FI"/>
              </w:rPr>
            </w:pPr>
            <w:r w:rsidRPr="00B42887">
              <w:rPr>
                <w:lang w:val="fi-FI"/>
              </w:rPr>
              <w:t>M.Sc. Ville Alatyppö, C</w:t>
            </w:r>
            <w:r w:rsidRPr="00B42887">
              <w:rPr>
                <w:lang w:val="fi-FI"/>
              </w:rPr>
              <w:t>i</w:t>
            </w:r>
            <w:r w:rsidRPr="00B42887">
              <w:rPr>
                <w:lang w:val="fi-FI"/>
              </w:rPr>
              <w:t>ty of Helsinki</w:t>
            </w:r>
          </w:p>
          <w:p w:rsidR="00B42887" w:rsidRPr="00B42887" w:rsidRDefault="00B42887" w:rsidP="00B43CF5">
            <w:pPr>
              <w:pStyle w:val="Leipteksti"/>
              <w:spacing w:before="60" w:after="60"/>
              <w:rPr>
                <w:lang w:val="fi-FI"/>
              </w:rPr>
            </w:pPr>
          </w:p>
          <w:p w:rsidR="00B42887" w:rsidRPr="00B42887" w:rsidRDefault="00B42887" w:rsidP="00B43CF5">
            <w:pPr>
              <w:pStyle w:val="Leipteksti"/>
              <w:spacing w:before="60" w:after="60"/>
              <w:rPr>
                <w:lang w:val="fi-FI"/>
              </w:rPr>
            </w:pPr>
          </w:p>
        </w:tc>
      </w:tr>
      <w:tr w:rsidR="00B42887" w:rsidTr="00B43CF5">
        <w:tblPrEx>
          <w:tblCellMar>
            <w:top w:w="0" w:type="dxa"/>
            <w:bottom w:w="0" w:type="dxa"/>
          </w:tblCellMar>
        </w:tblPrEx>
        <w:trPr>
          <w:trHeight w:val="454"/>
        </w:trPr>
        <w:tc>
          <w:tcPr>
            <w:tcW w:w="1806" w:type="dxa"/>
            <w:tcBorders>
              <w:top w:val="nil"/>
              <w:bottom w:val="single" w:sz="4" w:space="0" w:color="auto"/>
            </w:tcBorders>
          </w:tcPr>
          <w:p w:rsidR="00B42887" w:rsidRDefault="00B42887" w:rsidP="00B43CF5">
            <w:pPr>
              <w:pStyle w:val="Leipteksti"/>
              <w:spacing w:before="60" w:after="60"/>
              <w:rPr>
                <w:b/>
                <w:bCs/>
                <w:lang w:val="en-GB"/>
              </w:rPr>
            </w:pPr>
            <w:r>
              <w:rPr>
                <w:b/>
                <w:bCs/>
                <w:lang w:val="en-GB"/>
              </w:rPr>
              <w:t>Key Words:</w:t>
            </w:r>
          </w:p>
        </w:tc>
        <w:tc>
          <w:tcPr>
            <w:tcW w:w="6699" w:type="dxa"/>
            <w:gridSpan w:val="5"/>
            <w:tcBorders>
              <w:bottom w:val="single" w:sz="4" w:space="0" w:color="auto"/>
            </w:tcBorders>
          </w:tcPr>
          <w:p w:rsidR="00B42887" w:rsidRDefault="00B42887" w:rsidP="00B43CF5">
            <w:pPr>
              <w:pStyle w:val="Leipteksti"/>
              <w:spacing w:before="60" w:after="60"/>
              <w:rPr>
                <w:lang w:val="en-GB"/>
              </w:rPr>
            </w:pPr>
            <w:r>
              <w:rPr>
                <w:lang w:val="en-GB"/>
              </w:rPr>
              <w:t>friction, friction measurement, sanding, winter maintenance, quality requirements</w:t>
            </w:r>
          </w:p>
        </w:tc>
      </w:tr>
      <w:tr w:rsidR="00B42887" w:rsidTr="00B43CF5">
        <w:tblPrEx>
          <w:tblCellMar>
            <w:top w:w="0" w:type="dxa"/>
            <w:bottom w:w="0" w:type="dxa"/>
          </w:tblCellMar>
        </w:tblPrEx>
        <w:trPr>
          <w:trHeight w:val="9665"/>
        </w:trPr>
        <w:tc>
          <w:tcPr>
            <w:tcW w:w="8505" w:type="dxa"/>
            <w:gridSpan w:val="6"/>
            <w:tcBorders>
              <w:top w:val="single" w:sz="4" w:space="0" w:color="auto"/>
            </w:tcBorders>
          </w:tcPr>
          <w:p w:rsidR="00B42887" w:rsidRDefault="00B42887" w:rsidP="00B43CF5">
            <w:pPr>
              <w:spacing w:line="360" w:lineRule="auto"/>
              <w:rPr>
                <w:sz w:val="20"/>
                <w:lang w:val="sv-SE"/>
              </w:rPr>
            </w:pPr>
          </w:p>
          <w:p w:rsidR="00B42887" w:rsidRPr="00CA79D9" w:rsidRDefault="00B42887" w:rsidP="00B43CF5">
            <w:pPr>
              <w:spacing w:line="360" w:lineRule="auto"/>
              <w:rPr>
                <w:lang w:val="sv-SE"/>
              </w:rPr>
            </w:pPr>
            <w:r w:rsidRPr="00CA79D9">
              <w:rPr>
                <w:lang w:val="sv-SE"/>
              </w:rPr>
              <w:t>Abstract:</w:t>
            </w:r>
          </w:p>
          <w:p w:rsidR="00B42887" w:rsidRPr="00CA79D9" w:rsidRDefault="00B42887" w:rsidP="00B43CF5">
            <w:pPr>
              <w:spacing w:line="360" w:lineRule="auto"/>
            </w:pPr>
            <w:r w:rsidRPr="00CA79D9">
              <w:t>There are not many studies on winter maintenance and quality requirements of p</w:t>
            </w:r>
            <w:r w:rsidRPr="00CA79D9">
              <w:t>e</w:t>
            </w:r>
            <w:r w:rsidRPr="00CA79D9">
              <w:t>destrian and bicycle ways dealing with variable road conditions. Especially, prevention of slipper</w:t>
            </w:r>
            <w:r w:rsidRPr="00CA79D9">
              <w:t>i</w:t>
            </w:r>
            <w:r w:rsidRPr="00CA79D9">
              <w:t>ness has been insufficient and there are no proper instructions and guidelines. There are, however, some pedestrian and bicycle way friction measurements in Sweden and in Norway, which will be utilized this r</w:t>
            </w:r>
            <w:r w:rsidRPr="00CA79D9">
              <w:t>e</w:t>
            </w:r>
            <w:r w:rsidRPr="00CA79D9">
              <w:t xml:space="preserve">search. </w:t>
            </w:r>
          </w:p>
          <w:p w:rsidR="00B42887" w:rsidRPr="00CA79D9" w:rsidRDefault="00B42887" w:rsidP="00B43CF5">
            <w:pPr>
              <w:spacing w:line="360" w:lineRule="auto"/>
            </w:pPr>
          </w:p>
          <w:p w:rsidR="00B42887" w:rsidRPr="00CA79D9" w:rsidRDefault="00B42887" w:rsidP="00B43CF5">
            <w:pPr>
              <w:spacing w:line="360" w:lineRule="auto"/>
            </w:pPr>
            <w:r w:rsidRPr="00CA79D9">
              <w:t>The overall objective was to develop a guideline for assessment of pedestrian and bicycle ways slipperiness prevention measures. This was achieved by measuring pavement surfaces at various weather conditions. The aim was to find out adequate sanding as preventive measure and recogn</w:t>
            </w:r>
            <w:r w:rsidRPr="00CA79D9">
              <w:t>i</w:t>
            </w:r>
            <w:r w:rsidRPr="00CA79D9">
              <w:t>ze typical winter conditions. It was also studied if the decision making for treatment actions is suff</w:t>
            </w:r>
            <w:r w:rsidRPr="00CA79D9">
              <w:t>i</w:t>
            </w:r>
            <w:r w:rsidRPr="00CA79D9">
              <w:t>cient without using friction measurements. This was done by photographing pedestrian and bicycle way to assess proper actions to be taken for the sli</w:t>
            </w:r>
            <w:r w:rsidRPr="00CA79D9">
              <w:t>p</w:t>
            </w:r>
            <w:r w:rsidRPr="00CA79D9">
              <w:t xml:space="preserve">periness prevention. </w:t>
            </w:r>
          </w:p>
          <w:p w:rsidR="00B42887" w:rsidRPr="00CA79D9" w:rsidRDefault="00B42887" w:rsidP="00B43CF5">
            <w:pPr>
              <w:spacing w:line="360" w:lineRule="auto"/>
            </w:pPr>
          </w:p>
          <w:p w:rsidR="00B42887" w:rsidRPr="00CA79D9" w:rsidRDefault="00B42887" w:rsidP="00B43CF5">
            <w:pPr>
              <w:spacing w:line="360" w:lineRule="auto"/>
            </w:pPr>
            <w:r w:rsidRPr="00CA79D9">
              <w:t>One conclusion of this research was that sanding for snowy surfaces is not nece</w:t>
            </w:r>
            <w:r w:rsidRPr="00CA79D9">
              <w:t>s</w:t>
            </w:r>
            <w:r w:rsidRPr="00CA79D9">
              <w:t>sary on the pedestrian and bicycle ways in the city of Helsinki. According to the measurements, san</w:t>
            </w:r>
            <w:r w:rsidRPr="00CA79D9">
              <w:t>d</w:t>
            </w:r>
            <w:r w:rsidRPr="00CA79D9">
              <w:t>ing does not increase friction value on snowy surfaces. For icy surfaces the best friction was achieved by spre</w:t>
            </w:r>
            <w:r w:rsidRPr="00CA79D9">
              <w:t>a</w:t>
            </w:r>
            <w:r w:rsidRPr="00CA79D9">
              <w:t xml:space="preserve">ding 150-200 g/m² of sand. One finding of sanding studies was that there was large difference in sanding results between different sand spreaders used in winter maintained work.  </w:t>
            </w:r>
          </w:p>
          <w:p w:rsidR="00B42887" w:rsidRPr="00CA79D9" w:rsidRDefault="00B42887" w:rsidP="00B43CF5">
            <w:pPr>
              <w:pStyle w:val="Leipteksti"/>
            </w:pPr>
          </w:p>
        </w:tc>
      </w:tr>
    </w:tbl>
    <w:p w:rsidR="0089528C" w:rsidRPr="0089528C" w:rsidRDefault="0089528C" w:rsidP="00AA7D33">
      <w:pPr>
        <w:spacing w:after="120"/>
        <w:jc w:val="both"/>
        <w:rPr>
          <w:rFonts w:ascii="Arial" w:hAnsi="Arial" w:cs="Arial"/>
          <w:b/>
          <w:sz w:val="32"/>
          <w:szCs w:val="32"/>
        </w:rPr>
        <w:sectPr w:rsidR="0089528C" w:rsidRPr="0089528C" w:rsidSect="00E769B6">
          <w:headerReference w:type="default" r:id="rId8"/>
          <w:headerReference w:type="first" r:id="rId9"/>
          <w:pgSz w:w="11907" w:h="16840" w:code="9"/>
          <w:pgMar w:top="1418" w:right="1418" w:bottom="1701" w:left="1985" w:header="709" w:footer="709" w:gutter="0"/>
          <w:cols w:space="708"/>
          <w:titlePg/>
          <w:docGrid w:linePitch="360"/>
        </w:sectPr>
      </w:pPr>
    </w:p>
    <w:p w:rsidR="00461336" w:rsidRDefault="00461336" w:rsidP="00AA7D33">
      <w:pPr>
        <w:spacing w:after="240"/>
        <w:jc w:val="both"/>
        <w:rPr>
          <w:rFonts w:ascii="Arial" w:hAnsi="Arial" w:cs="Arial"/>
          <w:b/>
          <w:sz w:val="32"/>
          <w:szCs w:val="32"/>
          <w:lang w:val="fi-FI"/>
        </w:rPr>
      </w:pPr>
      <w:r>
        <w:rPr>
          <w:rFonts w:ascii="Arial" w:hAnsi="Arial" w:cs="Arial"/>
          <w:b/>
          <w:sz w:val="32"/>
          <w:szCs w:val="32"/>
          <w:lang w:val="fi-FI"/>
        </w:rPr>
        <w:lastRenderedPageBreak/>
        <w:t>Sisällys</w:t>
      </w:r>
      <w:r w:rsidR="00EA2781">
        <w:rPr>
          <w:rFonts w:ascii="Arial" w:hAnsi="Arial" w:cs="Arial"/>
          <w:b/>
          <w:sz w:val="32"/>
          <w:szCs w:val="32"/>
          <w:lang w:val="fi-FI"/>
        </w:rPr>
        <w:t>luettelo</w:t>
      </w:r>
    </w:p>
    <w:p w:rsidR="008C2C8A" w:rsidRDefault="00E10AC1">
      <w:pPr>
        <w:pStyle w:val="Sisluet1"/>
        <w:tabs>
          <w:tab w:val="left" w:pos="480"/>
          <w:tab w:val="right" w:leader="dot" w:pos="8494"/>
        </w:tabs>
        <w:rPr>
          <w:rFonts w:asciiTheme="minorHAnsi" w:eastAsiaTheme="minorEastAsia" w:hAnsiTheme="minorHAnsi" w:cstheme="minorBidi"/>
          <w:noProof/>
          <w:sz w:val="22"/>
          <w:szCs w:val="22"/>
          <w:lang w:eastAsia="fi-FI"/>
        </w:rPr>
      </w:pPr>
      <w:r w:rsidRPr="00E10AC1">
        <w:fldChar w:fldCharType="begin"/>
      </w:r>
      <w:r w:rsidR="009708D8">
        <w:instrText xml:space="preserve"> TOC \o "1-3" \h \z \u </w:instrText>
      </w:r>
      <w:r w:rsidRPr="00E10AC1">
        <w:fldChar w:fldCharType="separate"/>
      </w:r>
      <w:hyperlink w:anchor="_Toc273179710" w:history="1">
        <w:r w:rsidR="008C2C8A" w:rsidRPr="007F48BA">
          <w:rPr>
            <w:rStyle w:val="Hyperlinkki"/>
            <w:noProof/>
          </w:rPr>
          <w:t>1.</w:t>
        </w:r>
        <w:r w:rsidR="008C2C8A">
          <w:rPr>
            <w:rFonts w:asciiTheme="minorHAnsi" w:eastAsiaTheme="minorEastAsia" w:hAnsiTheme="minorHAnsi" w:cstheme="minorBidi"/>
            <w:noProof/>
            <w:sz w:val="22"/>
            <w:szCs w:val="22"/>
            <w:lang w:eastAsia="fi-FI"/>
          </w:rPr>
          <w:tab/>
        </w:r>
        <w:r w:rsidR="008C2C8A" w:rsidRPr="007F48BA">
          <w:rPr>
            <w:rStyle w:val="Hyperlinkki"/>
            <w:noProof/>
          </w:rPr>
          <w:t>Johdanto</w:t>
        </w:r>
        <w:r w:rsidR="008C2C8A">
          <w:rPr>
            <w:noProof/>
            <w:webHidden/>
          </w:rPr>
          <w:tab/>
        </w:r>
        <w:r>
          <w:rPr>
            <w:noProof/>
            <w:webHidden/>
          </w:rPr>
          <w:fldChar w:fldCharType="begin"/>
        </w:r>
        <w:r w:rsidR="008C2C8A">
          <w:rPr>
            <w:noProof/>
            <w:webHidden/>
          </w:rPr>
          <w:instrText xml:space="preserve"> PAGEREF _Toc273179710 \h </w:instrText>
        </w:r>
        <w:r>
          <w:rPr>
            <w:noProof/>
            <w:webHidden/>
          </w:rPr>
        </w:r>
        <w:r>
          <w:rPr>
            <w:noProof/>
            <w:webHidden/>
          </w:rPr>
          <w:fldChar w:fldCharType="separate"/>
        </w:r>
        <w:r w:rsidR="008C2C8A">
          <w:rPr>
            <w:noProof/>
            <w:webHidden/>
          </w:rPr>
          <w:t>7</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11" w:history="1">
        <w:r w:rsidR="008C2C8A" w:rsidRPr="007F48BA">
          <w:rPr>
            <w:rStyle w:val="Hyperlinkki"/>
            <w:noProof/>
            <w:lang w:val="fi-FI"/>
          </w:rPr>
          <w:t>1.1 Tausta</w:t>
        </w:r>
        <w:r w:rsidR="008C2C8A">
          <w:rPr>
            <w:noProof/>
            <w:webHidden/>
          </w:rPr>
          <w:tab/>
        </w:r>
        <w:r>
          <w:rPr>
            <w:noProof/>
            <w:webHidden/>
          </w:rPr>
          <w:fldChar w:fldCharType="begin"/>
        </w:r>
        <w:r w:rsidR="008C2C8A">
          <w:rPr>
            <w:noProof/>
            <w:webHidden/>
          </w:rPr>
          <w:instrText xml:space="preserve"> PAGEREF _Toc273179711 \h </w:instrText>
        </w:r>
        <w:r>
          <w:rPr>
            <w:noProof/>
            <w:webHidden/>
          </w:rPr>
        </w:r>
        <w:r>
          <w:rPr>
            <w:noProof/>
            <w:webHidden/>
          </w:rPr>
          <w:fldChar w:fldCharType="separate"/>
        </w:r>
        <w:r w:rsidR="008C2C8A">
          <w:rPr>
            <w:noProof/>
            <w:webHidden/>
          </w:rPr>
          <w:t>7</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12" w:history="1">
        <w:r w:rsidR="008C2C8A" w:rsidRPr="007F48BA">
          <w:rPr>
            <w:rStyle w:val="Hyperlinkki"/>
            <w:noProof/>
            <w:lang w:val="fi-FI"/>
          </w:rPr>
          <w:t>1. 2 Tutkimuksen rajaus</w:t>
        </w:r>
        <w:r w:rsidR="008C2C8A">
          <w:rPr>
            <w:noProof/>
            <w:webHidden/>
          </w:rPr>
          <w:tab/>
        </w:r>
        <w:r>
          <w:rPr>
            <w:noProof/>
            <w:webHidden/>
          </w:rPr>
          <w:fldChar w:fldCharType="begin"/>
        </w:r>
        <w:r w:rsidR="008C2C8A">
          <w:rPr>
            <w:noProof/>
            <w:webHidden/>
          </w:rPr>
          <w:instrText xml:space="preserve"> PAGEREF _Toc273179712 \h </w:instrText>
        </w:r>
        <w:r>
          <w:rPr>
            <w:noProof/>
            <w:webHidden/>
          </w:rPr>
        </w:r>
        <w:r>
          <w:rPr>
            <w:noProof/>
            <w:webHidden/>
          </w:rPr>
          <w:fldChar w:fldCharType="separate"/>
        </w:r>
        <w:r w:rsidR="008C2C8A">
          <w:rPr>
            <w:noProof/>
            <w:webHidden/>
          </w:rPr>
          <w:t>7</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13" w:history="1">
        <w:r w:rsidR="008C2C8A" w:rsidRPr="007F48BA">
          <w:rPr>
            <w:rStyle w:val="Hyperlinkki"/>
            <w:noProof/>
            <w:lang w:val="fi-FI"/>
          </w:rPr>
          <w:t>1. 3 Tutkimukselle asetetut tavoitteet ja toteutus</w:t>
        </w:r>
        <w:r w:rsidR="008C2C8A">
          <w:rPr>
            <w:noProof/>
            <w:webHidden/>
          </w:rPr>
          <w:tab/>
        </w:r>
        <w:r>
          <w:rPr>
            <w:noProof/>
            <w:webHidden/>
          </w:rPr>
          <w:fldChar w:fldCharType="begin"/>
        </w:r>
        <w:r w:rsidR="008C2C8A">
          <w:rPr>
            <w:noProof/>
            <w:webHidden/>
          </w:rPr>
          <w:instrText xml:space="preserve"> PAGEREF _Toc273179713 \h </w:instrText>
        </w:r>
        <w:r>
          <w:rPr>
            <w:noProof/>
            <w:webHidden/>
          </w:rPr>
        </w:r>
        <w:r>
          <w:rPr>
            <w:noProof/>
            <w:webHidden/>
          </w:rPr>
          <w:fldChar w:fldCharType="separate"/>
        </w:r>
        <w:r w:rsidR="008C2C8A">
          <w:rPr>
            <w:noProof/>
            <w:webHidden/>
          </w:rPr>
          <w:t>7</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14" w:history="1">
        <w:r w:rsidR="008C2C8A" w:rsidRPr="007F48BA">
          <w:rPr>
            <w:rStyle w:val="Hyperlinkki"/>
            <w:noProof/>
          </w:rPr>
          <w:t>2. Kitka ja kitkan mittaus</w:t>
        </w:r>
        <w:r w:rsidR="008C2C8A">
          <w:rPr>
            <w:noProof/>
            <w:webHidden/>
          </w:rPr>
          <w:tab/>
        </w:r>
        <w:r>
          <w:rPr>
            <w:noProof/>
            <w:webHidden/>
          </w:rPr>
          <w:fldChar w:fldCharType="begin"/>
        </w:r>
        <w:r w:rsidR="008C2C8A">
          <w:rPr>
            <w:noProof/>
            <w:webHidden/>
          </w:rPr>
          <w:instrText xml:space="preserve"> PAGEREF _Toc273179714 \h </w:instrText>
        </w:r>
        <w:r>
          <w:rPr>
            <w:noProof/>
            <w:webHidden/>
          </w:rPr>
        </w:r>
        <w:r>
          <w:rPr>
            <w:noProof/>
            <w:webHidden/>
          </w:rPr>
          <w:fldChar w:fldCharType="separate"/>
        </w:r>
        <w:r w:rsidR="008C2C8A">
          <w:rPr>
            <w:noProof/>
            <w:webHidden/>
          </w:rPr>
          <w:t>8</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15" w:history="1">
        <w:r w:rsidR="008C2C8A" w:rsidRPr="007F48BA">
          <w:rPr>
            <w:rStyle w:val="Hyperlinkki"/>
            <w:noProof/>
            <w:lang w:val="fi-FI"/>
          </w:rPr>
          <w:t>2.1 Kitka</w:t>
        </w:r>
        <w:r w:rsidR="008C2C8A">
          <w:rPr>
            <w:noProof/>
            <w:webHidden/>
          </w:rPr>
          <w:tab/>
        </w:r>
        <w:r>
          <w:rPr>
            <w:noProof/>
            <w:webHidden/>
          </w:rPr>
          <w:fldChar w:fldCharType="begin"/>
        </w:r>
        <w:r w:rsidR="008C2C8A">
          <w:rPr>
            <w:noProof/>
            <w:webHidden/>
          </w:rPr>
          <w:instrText xml:space="preserve"> PAGEREF _Toc273179715 \h </w:instrText>
        </w:r>
        <w:r>
          <w:rPr>
            <w:noProof/>
            <w:webHidden/>
          </w:rPr>
        </w:r>
        <w:r>
          <w:rPr>
            <w:noProof/>
            <w:webHidden/>
          </w:rPr>
          <w:fldChar w:fldCharType="separate"/>
        </w:r>
        <w:r w:rsidR="008C2C8A">
          <w:rPr>
            <w:noProof/>
            <w:webHidden/>
          </w:rPr>
          <w:t>8</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16" w:history="1">
        <w:r w:rsidR="008C2C8A" w:rsidRPr="007F48BA">
          <w:rPr>
            <w:rStyle w:val="Hyperlinkki"/>
            <w:noProof/>
            <w:lang w:val="fi-FI"/>
          </w:rPr>
          <w:t>2.2 Kitkanmittauslaitteet</w:t>
        </w:r>
        <w:r w:rsidR="008C2C8A">
          <w:rPr>
            <w:noProof/>
            <w:webHidden/>
          </w:rPr>
          <w:tab/>
        </w:r>
        <w:r>
          <w:rPr>
            <w:noProof/>
            <w:webHidden/>
          </w:rPr>
          <w:fldChar w:fldCharType="begin"/>
        </w:r>
        <w:r w:rsidR="008C2C8A">
          <w:rPr>
            <w:noProof/>
            <w:webHidden/>
          </w:rPr>
          <w:instrText xml:space="preserve"> PAGEREF _Toc273179716 \h </w:instrText>
        </w:r>
        <w:r>
          <w:rPr>
            <w:noProof/>
            <w:webHidden/>
          </w:rPr>
        </w:r>
        <w:r>
          <w:rPr>
            <w:noProof/>
            <w:webHidden/>
          </w:rPr>
          <w:fldChar w:fldCharType="separate"/>
        </w:r>
        <w:r w:rsidR="008C2C8A">
          <w:rPr>
            <w:noProof/>
            <w:webHidden/>
          </w:rPr>
          <w:t>10</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17" w:history="1">
        <w:r w:rsidR="008C2C8A" w:rsidRPr="007F48BA">
          <w:rPr>
            <w:rStyle w:val="Hyperlinkki"/>
            <w:noProof/>
            <w:lang w:val="fi-FI"/>
          </w:rPr>
          <w:t>2.2.1 Jatkuvatoimiset kitkanmittauslaiteet</w:t>
        </w:r>
        <w:r w:rsidR="008C2C8A">
          <w:rPr>
            <w:noProof/>
            <w:webHidden/>
          </w:rPr>
          <w:tab/>
        </w:r>
        <w:r>
          <w:rPr>
            <w:noProof/>
            <w:webHidden/>
          </w:rPr>
          <w:fldChar w:fldCharType="begin"/>
        </w:r>
        <w:r w:rsidR="008C2C8A">
          <w:rPr>
            <w:noProof/>
            <w:webHidden/>
          </w:rPr>
          <w:instrText xml:space="preserve"> PAGEREF _Toc273179717 \h </w:instrText>
        </w:r>
        <w:r>
          <w:rPr>
            <w:noProof/>
            <w:webHidden/>
          </w:rPr>
        </w:r>
        <w:r>
          <w:rPr>
            <w:noProof/>
            <w:webHidden/>
          </w:rPr>
          <w:fldChar w:fldCharType="separate"/>
        </w:r>
        <w:r w:rsidR="008C2C8A">
          <w:rPr>
            <w:noProof/>
            <w:webHidden/>
          </w:rPr>
          <w:t>10</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18" w:history="1">
        <w:r w:rsidR="008C2C8A" w:rsidRPr="007F48BA">
          <w:rPr>
            <w:rStyle w:val="Hyperlinkki"/>
            <w:noProof/>
            <w:lang w:val="fi-FI"/>
          </w:rPr>
          <w:t>2.2.2 Pistemäiset kitkanmittauslaitteet</w:t>
        </w:r>
        <w:r w:rsidR="008C2C8A">
          <w:rPr>
            <w:noProof/>
            <w:webHidden/>
          </w:rPr>
          <w:tab/>
        </w:r>
        <w:r>
          <w:rPr>
            <w:noProof/>
            <w:webHidden/>
          </w:rPr>
          <w:fldChar w:fldCharType="begin"/>
        </w:r>
        <w:r w:rsidR="008C2C8A">
          <w:rPr>
            <w:noProof/>
            <w:webHidden/>
          </w:rPr>
          <w:instrText xml:space="preserve"> PAGEREF _Toc273179718 \h </w:instrText>
        </w:r>
        <w:r>
          <w:rPr>
            <w:noProof/>
            <w:webHidden/>
          </w:rPr>
        </w:r>
        <w:r>
          <w:rPr>
            <w:noProof/>
            <w:webHidden/>
          </w:rPr>
          <w:fldChar w:fldCharType="separate"/>
        </w:r>
        <w:r w:rsidR="008C2C8A">
          <w:rPr>
            <w:noProof/>
            <w:webHidden/>
          </w:rPr>
          <w:t>12</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19" w:history="1">
        <w:r w:rsidR="008C2C8A" w:rsidRPr="007F48BA">
          <w:rPr>
            <w:rStyle w:val="Hyperlinkki"/>
            <w:noProof/>
            <w:lang w:val="fi-FI"/>
          </w:rPr>
          <w:t>2.3 Kitkan mittaus muualla</w:t>
        </w:r>
        <w:r w:rsidR="008C2C8A">
          <w:rPr>
            <w:noProof/>
            <w:webHidden/>
          </w:rPr>
          <w:tab/>
        </w:r>
        <w:r>
          <w:rPr>
            <w:noProof/>
            <w:webHidden/>
          </w:rPr>
          <w:fldChar w:fldCharType="begin"/>
        </w:r>
        <w:r w:rsidR="008C2C8A">
          <w:rPr>
            <w:noProof/>
            <w:webHidden/>
          </w:rPr>
          <w:instrText xml:space="preserve"> PAGEREF _Toc273179719 \h </w:instrText>
        </w:r>
        <w:r>
          <w:rPr>
            <w:noProof/>
            <w:webHidden/>
          </w:rPr>
        </w:r>
        <w:r>
          <w:rPr>
            <w:noProof/>
            <w:webHidden/>
          </w:rPr>
          <w:fldChar w:fldCharType="separate"/>
        </w:r>
        <w:r w:rsidR="008C2C8A">
          <w:rPr>
            <w:noProof/>
            <w:webHidden/>
          </w:rPr>
          <w:t>17</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20" w:history="1">
        <w:r w:rsidR="008C2C8A" w:rsidRPr="007F48BA">
          <w:rPr>
            <w:rStyle w:val="Hyperlinkki"/>
            <w:noProof/>
            <w:lang w:val="fi-FI"/>
          </w:rPr>
          <w:t>2.3.1 Ruotsi</w:t>
        </w:r>
        <w:r w:rsidR="008C2C8A">
          <w:rPr>
            <w:noProof/>
            <w:webHidden/>
          </w:rPr>
          <w:tab/>
        </w:r>
        <w:r>
          <w:rPr>
            <w:noProof/>
            <w:webHidden/>
          </w:rPr>
          <w:fldChar w:fldCharType="begin"/>
        </w:r>
        <w:r w:rsidR="008C2C8A">
          <w:rPr>
            <w:noProof/>
            <w:webHidden/>
          </w:rPr>
          <w:instrText xml:space="preserve"> PAGEREF _Toc273179720 \h </w:instrText>
        </w:r>
        <w:r>
          <w:rPr>
            <w:noProof/>
            <w:webHidden/>
          </w:rPr>
        </w:r>
        <w:r>
          <w:rPr>
            <w:noProof/>
            <w:webHidden/>
          </w:rPr>
          <w:fldChar w:fldCharType="separate"/>
        </w:r>
        <w:r w:rsidR="008C2C8A">
          <w:rPr>
            <w:noProof/>
            <w:webHidden/>
          </w:rPr>
          <w:t>17</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21" w:history="1">
        <w:r w:rsidR="008C2C8A" w:rsidRPr="007F48BA">
          <w:rPr>
            <w:rStyle w:val="Hyperlinkki"/>
            <w:noProof/>
            <w:lang w:val="fi-FI"/>
          </w:rPr>
          <w:t>2.3.2 Norja</w:t>
        </w:r>
        <w:r w:rsidR="008C2C8A">
          <w:rPr>
            <w:noProof/>
            <w:webHidden/>
          </w:rPr>
          <w:tab/>
        </w:r>
        <w:r>
          <w:rPr>
            <w:noProof/>
            <w:webHidden/>
          </w:rPr>
          <w:fldChar w:fldCharType="begin"/>
        </w:r>
        <w:r w:rsidR="008C2C8A">
          <w:rPr>
            <w:noProof/>
            <w:webHidden/>
          </w:rPr>
          <w:instrText xml:space="preserve"> PAGEREF _Toc273179721 \h </w:instrText>
        </w:r>
        <w:r>
          <w:rPr>
            <w:noProof/>
            <w:webHidden/>
          </w:rPr>
        </w:r>
        <w:r>
          <w:rPr>
            <w:noProof/>
            <w:webHidden/>
          </w:rPr>
          <w:fldChar w:fldCharType="separate"/>
        </w:r>
        <w:r w:rsidR="008C2C8A">
          <w:rPr>
            <w:noProof/>
            <w:webHidden/>
          </w:rPr>
          <w:t>18</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22" w:history="1">
        <w:r w:rsidR="008C2C8A" w:rsidRPr="007F48BA">
          <w:rPr>
            <w:rStyle w:val="Hyperlinkki"/>
            <w:noProof/>
          </w:rPr>
          <w:t>3. Liukkaudentorjunnan vaatimukset</w:t>
        </w:r>
        <w:r w:rsidR="008C2C8A">
          <w:rPr>
            <w:noProof/>
            <w:webHidden/>
          </w:rPr>
          <w:tab/>
        </w:r>
        <w:r>
          <w:rPr>
            <w:noProof/>
            <w:webHidden/>
          </w:rPr>
          <w:fldChar w:fldCharType="begin"/>
        </w:r>
        <w:r w:rsidR="008C2C8A">
          <w:rPr>
            <w:noProof/>
            <w:webHidden/>
          </w:rPr>
          <w:instrText xml:space="preserve"> PAGEREF _Toc273179722 \h </w:instrText>
        </w:r>
        <w:r>
          <w:rPr>
            <w:noProof/>
            <w:webHidden/>
          </w:rPr>
        </w:r>
        <w:r>
          <w:rPr>
            <w:noProof/>
            <w:webHidden/>
          </w:rPr>
          <w:fldChar w:fldCharType="separate"/>
        </w:r>
        <w:r w:rsidR="008C2C8A">
          <w:rPr>
            <w:noProof/>
            <w:webHidden/>
          </w:rPr>
          <w:t>19</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23" w:history="1">
        <w:r w:rsidR="008C2C8A" w:rsidRPr="007F48BA">
          <w:rPr>
            <w:rStyle w:val="Hyperlinkki"/>
            <w:noProof/>
            <w:lang w:val="fi-FI"/>
          </w:rPr>
          <w:t>3.1. Yleiset toimivuusvaatimukset</w:t>
        </w:r>
        <w:r w:rsidR="008C2C8A">
          <w:rPr>
            <w:noProof/>
            <w:webHidden/>
          </w:rPr>
          <w:tab/>
        </w:r>
        <w:r>
          <w:rPr>
            <w:noProof/>
            <w:webHidden/>
          </w:rPr>
          <w:fldChar w:fldCharType="begin"/>
        </w:r>
        <w:r w:rsidR="008C2C8A">
          <w:rPr>
            <w:noProof/>
            <w:webHidden/>
          </w:rPr>
          <w:instrText xml:space="preserve"> PAGEREF _Toc273179723 \h </w:instrText>
        </w:r>
        <w:r>
          <w:rPr>
            <w:noProof/>
            <w:webHidden/>
          </w:rPr>
        </w:r>
        <w:r>
          <w:rPr>
            <w:noProof/>
            <w:webHidden/>
          </w:rPr>
          <w:fldChar w:fldCharType="separate"/>
        </w:r>
        <w:r w:rsidR="008C2C8A">
          <w:rPr>
            <w:noProof/>
            <w:webHidden/>
          </w:rPr>
          <w:t>19</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24" w:history="1">
        <w:r w:rsidR="008C2C8A" w:rsidRPr="007F48BA">
          <w:rPr>
            <w:rStyle w:val="Hyperlinkki"/>
            <w:noProof/>
            <w:lang w:val="fi-FI"/>
          </w:rPr>
          <w:t>3.2 Kitkavaatimukset väylien liukkaudentorjunnalle</w:t>
        </w:r>
        <w:r w:rsidR="008C2C8A">
          <w:rPr>
            <w:noProof/>
            <w:webHidden/>
          </w:rPr>
          <w:tab/>
        </w:r>
        <w:r>
          <w:rPr>
            <w:noProof/>
            <w:webHidden/>
          </w:rPr>
          <w:fldChar w:fldCharType="begin"/>
        </w:r>
        <w:r w:rsidR="008C2C8A">
          <w:rPr>
            <w:noProof/>
            <w:webHidden/>
          </w:rPr>
          <w:instrText xml:space="preserve"> PAGEREF _Toc273179724 \h </w:instrText>
        </w:r>
        <w:r>
          <w:rPr>
            <w:noProof/>
            <w:webHidden/>
          </w:rPr>
        </w:r>
        <w:r>
          <w:rPr>
            <w:noProof/>
            <w:webHidden/>
          </w:rPr>
          <w:fldChar w:fldCharType="separate"/>
        </w:r>
        <w:r w:rsidR="008C2C8A">
          <w:rPr>
            <w:noProof/>
            <w:webHidden/>
          </w:rPr>
          <w:t>20</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25" w:history="1">
        <w:r w:rsidR="008C2C8A" w:rsidRPr="007F48BA">
          <w:rPr>
            <w:rStyle w:val="Hyperlinkki"/>
            <w:noProof/>
            <w:lang w:val="fi-FI"/>
          </w:rPr>
          <w:t>3.3. Hoidon vastuut</w:t>
        </w:r>
        <w:r w:rsidR="008C2C8A">
          <w:rPr>
            <w:noProof/>
            <w:webHidden/>
          </w:rPr>
          <w:tab/>
        </w:r>
        <w:r>
          <w:rPr>
            <w:noProof/>
            <w:webHidden/>
          </w:rPr>
          <w:fldChar w:fldCharType="begin"/>
        </w:r>
        <w:r w:rsidR="008C2C8A">
          <w:rPr>
            <w:noProof/>
            <w:webHidden/>
          </w:rPr>
          <w:instrText xml:space="preserve"> PAGEREF _Toc273179725 \h </w:instrText>
        </w:r>
        <w:r>
          <w:rPr>
            <w:noProof/>
            <w:webHidden/>
          </w:rPr>
        </w:r>
        <w:r>
          <w:rPr>
            <w:noProof/>
            <w:webHidden/>
          </w:rPr>
          <w:fldChar w:fldCharType="separate"/>
        </w:r>
        <w:r w:rsidR="008C2C8A">
          <w:rPr>
            <w:noProof/>
            <w:webHidden/>
          </w:rPr>
          <w:t>22</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26" w:history="1">
        <w:r w:rsidR="008C2C8A" w:rsidRPr="007F48BA">
          <w:rPr>
            <w:rStyle w:val="Hyperlinkki"/>
            <w:noProof/>
            <w:lang w:val="fi-FI"/>
          </w:rPr>
          <w:t>3.4. Kunnossapitoluokat ja niiden vaatimukset</w:t>
        </w:r>
        <w:r w:rsidR="008C2C8A">
          <w:rPr>
            <w:noProof/>
            <w:webHidden/>
          </w:rPr>
          <w:tab/>
        </w:r>
        <w:r>
          <w:rPr>
            <w:noProof/>
            <w:webHidden/>
          </w:rPr>
          <w:fldChar w:fldCharType="begin"/>
        </w:r>
        <w:r w:rsidR="008C2C8A">
          <w:rPr>
            <w:noProof/>
            <w:webHidden/>
          </w:rPr>
          <w:instrText xml:space="preserve"> PAGEREF _Toc273179726 \h </w:instrText>
        </w:r>
        <w:r>
          <w:rPr>
            <w:noProof/>
            <w:webHidden/>
          </w:rPr>
        </w:r>
        <w:r>
          <w:rPr>
            <w:noProof/>
            <w:webHidden/>
          </w:rPr>
          <w:fldChar w:fldCharType="separate"/>
        </w:r>
        <w:r w:rsidR="008C2C8A">
          <w:rPr>
            <w:noProof/>
            <w:webHidden/>
          </w:rPr>
          <w:t>25</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27" w:history="1">
        <w:r w:rsidR="008C2C8A" w:rsidRPr="007F48BA">
          <w:rPr>
            <w:rStyle w:val="Hyperlinkki"/>
            <w:noProof/>
            <w:lang w:val="fi-FI"/>
          </w:rPr>
          <w:t>3.5.  Esteettömyys</w:t>
        </w:r>
        <w:r w:rsidR="008C2C8A">
          <w:rPr>
            <w:noProof/>
            <w:webHidden/>
          </w:rPr>
          <w:tab/>
        </w:r>
        <w:r>
          <w:rPr>
            <w:noProof/>
            <w:webHidden/>
          </w:rPr>
          <w:fldChar w:fldCharType="begin"/>
        </w:r>
        <w:r w:rsidR="008C2C8A">
          <w:rPr>
            <w:noProof/>
            <w:webHidden/>
          </w:rPr>
          <w:instrText xml:space="preserve"> PAGEREF _Toc273179727 \h </w:instrText>
        </w:r>
        <w:r>
          <w:rPr>
            <w:noProof/>
            <w:webHidden/>
          </w:rPr>
        </w:r>
        <w:r>
          <w:rPr>
            <w:noProof/>
            <w:webHidden/>
          </w:rPr>
          <w:fldChar w:fldCharType="separate"/>
        </w:r>
        <w:r w:rsidR="008C2C8A">
          <w:rPr>
            <w:noProof/>
            <w:webHidden/>
          </w:rPr>
          <w:t>31</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28" w:history="1">
        <w:r w:rsidR="008C2C8A" w:rsidRPr="007F48BA">
          <w:rPr>
            <w:rStyle w:val="Hyperlinkki"/>
            <w:noProof/>
            <w:lang w:val="fi-FI"/>
          </w:rPr>
          <w:t>3.6. Laadunvalvonta</w:t>
        </w:r>
        <w:r w:rsidR="008C2C8A">
          <w:rPr>
            <w:noProof/>
            <w:webHidden/>
          </w:rPr>
          <w:tab/>
        </w:r>
        <w:r>
          <w:rPr>
            <w:noProof/>
            <w:webHidden/>
          </w:rPr>
          <w:fldChar w:fldCharType="begin"/>
        </w:r>
        <w:r w:rsidR="008C2C8A">
          <w:rPr>
            <w:noProof/>
            <w:webHidden/>
          </w:rPr>
          <w:instrText xml:space="preserve"> PAGEREF _Toc273179728 \h </w:instrText>
        </w:r>
        <w:r>
          <w:rPr>
            <w:noProof/>
            <w:webHidden/>
          </w:rPr>
        </w:r>
        <w:r>
          <w:rPr>
            <w:noProof/>
            <w:webHidden/>
          </w:rPr>
          <w:fldChar w:fldCharType="separate"/>
        </w:r>
        <w:r w:rsidR="008C2C8A">
          <w:rPr>
            <w:noProof/>
            <w:webHidden/>
          </w:rPr>
          <w:t>32</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29" w:history="1">
        <w:r w:rsidR="008C2C8A" w:rsidRPr="007F48BA">
          <w:rPr>
            <w:rStyle w:val="Hyperlinkki"/>
            <w:noProof/>
            <w:lang w:val="fi-FI"/>
          </w:rPr>
          <w:t>3.7. Hiekoitusmateriaalit ja niiden määrät</w:t>
        </w:r>
        <w:r w:rsidR="008C2C8A">
          <w:rPr>
            <w:noProof/>
            <w:webHidden/>
          </w:rPr>
          <w:tab/>
        </w:r>
        <w:r>
          <w:rPr>
            <w:noProof/>
            <w:webHidden/>
          </w:rPr>
          <w:fldChar w:fldCharType="begin"/>
        </w:r>
        <w:r w:rsidR="008C2C8A">
          <w:rPr>
            <w:noProof/>
            <w:webHidden/>
          </w:rPr>
          <w:instrText xml:space="preserve"> PAGEREF _Toc273179729 \h </w:instrText>
        </w:r>
        <w:r>
          <w:rPr>
            <w:noProof/>
            <w:webHidden/>
          </w:rPr>
        </w:r>
        <w:r>
          <w:rPr>
            <w:noProof/>
            <w:webHidden/>
          </w:rPr>
          <w:fldChar w:fldCharType="separate"/>
        </w:r>
        <w:r w:rsidR="008C2C8A">
          <w:rPr>
            <w:noProof/>
            <w:webHidden/>
          </w:rPr>
          <w:t>33</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0" w:history="1">
        <w:r w:rsidR="008C2C8A" w:rsidRPr="007F48BA">
          <w:rPr>
            <w:rStyle w:val="Hyperlinkki"/>
            <w:noProof/>
            <w:lang w:val="fi-FI"/>
          </w:rPr>
          <w:t>3.8. Hiekoituksen työvälineet</w:t>
        </w:r>
        <w:r w:rsidR="008C2C8A">
          <w:rPr>
            <w:noProof/>
            <w:webHidden/>
          </w:rPr>
          <w:tab/>
        </w:r>
        <w:r>
          <w:rPr>
            <w:noProof/>
            <w:webHidden/>
          </w:rPr>
          <w:fldChar w:fldCharType="begin"/>
        </w:r>
        <w:r w:rsidR="008C2C8A">
          <w:rPr>
            <w:noProof/>
            <w:webHidden/>
          </w:rPr>
          <w:instrText xml:space="preserve"> PAGEREF _Toc273179730 \h </w:instrText>
        </w:r>
        <w:r>
          <w:rPr>
            <w:noProof/>
            <w:webHidden/>
          </w:rPr>
        </w:r>
        <w:r>
          <w:rPr>
            <w:noProof/>
            <w:webHidden/>
          </w:rPr>
          <w:fldChar w:fldCharType="separate"/>
        </w:r>
        <w:r w:rsidR="008C2C8A">
          <w:rPr>
            <w:noProof/>
            <w:webHidden/>
          </w:rPr>
          <w:t>37</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1" w:history="1">
        <w:r w:rsidR="008C2C8A" w:rsidRPr="007F48BA">
          <w:rPr>
            <w:rStyle w:val="Hyperlinkki"/>
            <w:noProof/>
            <w:lang w:val="fi-FI"/>
          </w:rPr>
          <w:t>3.9. Taloudellisuus</w:t>
        </w:r>
        <w:r w:rsidR="008C2C8A">
          <w:rPr>
            <w:noProof/>
            <w:webHidden/>
          </w:rPr>
          <w:tab/>
        </w:r>
        <w:r>
          <w:rPr>
            <w:noProof/>
            <w:webHidden/>
          </w:rPr>
          <w:fldChar w:fldCharType="begin"/>
        </w:r>
        <w:r w:rsidR="008C2C8A">
          <w:rPr>
            <w:noProof/>
            <w:webHidden/>
          </w:rPr>
          <w:instrText xml:space="preserve"> PAGEREF _Toc273179731 \h </w:instrText>
        </w:r>
        <w:r>
          <w:rPr>
            <w:noProof/>
            <w:webHidden/>
          </w:rPr>
        </w:r>
        <w:r>
          <w:rPr>
            <w:noProof/>
            <w:webHidden/>
          </w:rPr>
          <w:fldChar w:fldCharType="separate"/>
        </w:r>
        <w:r w:rsidR="008C2C8A">
          <w:rPr>
            <w:noProof/>
            <w:webHidden/>
          </w:rPr>
          <w:t>41</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2" w:history="1">
        <w:r w:rsidR="008C2C8A" w:rsidRPr="007F48BA">
          <w:rPr>
            <w:rStyle w:val="Hyperlinkki"/>
            <w:noProof/>
            <w:lang w:val="fi-FI"/>
          </w:rPr>
          <w:t>3.10. Ympäristövaikutukset</w:t>
        </w:r>
        <w:r w:rsidR="008C2C8A">
          <w:rPr>
            <w:noProof/>
            <w:webHidden/>
          </w:rPr>
          <w:tab/>
        </w:r>
        <w:r>
          <w:rPr>
            <w:noProof/>
            <w:webHidden/>
          </w:rPr>
          <w:fldChar w:fldCharType="begin"/>
        </w:r>
        <w:r w:rsidR="008C2C8A">
          <w:rPr>
            <w:noProof/>
            <w:webHidden/>
          </w:rPr>
          <w:instrText xml:space="preserve"> PAGEREF _Toc273179732 \h </w:instrText>
        </w:r>
        <w:r>
          <w:rPr>
            <w:noProof/>
            <w:webHidden/>
          </w:rPr>
        </w:r>
        <w:r>
          <w:rPr>
            <w:noProof/>
            <w:webHidden/>
          </w:rPr>
          <w:fldChar w:fldCharType="separate"/>
        </w:r>
        <w:r w:rsidR="008C2C8A">
          <w:rPr>
            <w:noProof/>
            <w:webHidden/>
          </w:rPr>
          <w:t>42</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33" w:history="1">
        <w:r w:rsidR="008C2C8A" w:rsidRPr="007F48BA">
          <w:rPr>
            <w:rStyle w:val="Hyperlinkki"/>
            <w:noProof/>
          </w:rPr>
          <w:t>4. Kenttätutkimuksien toteutus</w:t>
        </w:r>
        <w:r w:rsidR="008C2C8A">
          <w:rPr>
            <w:noProof/>
            <w:webHidden/>
          </w:rPr>
          <w:tab/>
        </w:r>
        <w:r>
          <w:rPr>
            <w:noProof/>
            <w:webHidden/>
          </w:rPr>
          <w:fldChar w:fldCharType="begin"/>
        </w:r>
        <w:r w:rsidR="008C2C8A">
          <w:rPr>
            <w:noProof/>
            <w:webHidden/>
          </w:rPr>
          <w:instrText xml:space="preserve"> PAGEREF _Toc273179733 \h </w:instrText>
        </w:r>
        <w:r>
          <w:rPr>
            <w:noProof/>
            <w:webHidden/>
          </w:rPr>
        </w:r>
        <w:r>
          <w:rPr>
            <w:noProof/>
            <w:webHidden/>
          </w:rPr>
          <w:fldChar w:fldCharType="separate"/>
        </w:r>
        <w:r w:rsidR="008C2C8A">
          <w:rPr>
            <w:noProof/>
            <w:webHidden/>
          </w:rPr>
          <w:t>43</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4" w:history="1">
        <w:r w:rsidR="008C2C8A" w:rsidRPr="007F48BA">
          <w:rPr>
            <w:rStyle w:val="Hyperlinkki"/>
            <w:noProof/>
            <w:lang w:val="fi-FI"/>
          </w:rPr>
          <w:t>4.1. Tutkimuskohteet</w:t>
        </w:r>
        <w:r w:rsidR="008C2C8A">
          <w:rPr>
            <w:noProof/>
            <w:webHidden/>
          </w:rPr>
          <w:tab/>
        </w:r>
        <w:r>
          <w:rPr>
            <w:noProof/>
            <w:webHidden/>
          </w:rPr>
          <w:fldChar w:fldCharType="begin"/>
        </w:r>
        <w:r w:rsidR="008C2C8A">
          <w:rPr>
            <w:noProof/>
            <w:webHidden/>
          </w:rPr>
          <w:instrText xml:space="preserve"> PAGEREF _Toc273179734 \h </w:instrText>
        </w:r>
        <w:r>
          <w:rPr>
            <w:noProof/>
            <w:webHidden/>
          </w:rPr>
        </w:r>
        <w:r>
          <w:rPr>
            <w:noProof/>
            <w:webHidden/>
          </w:rPr>
          <w:fldChar w:fldCharType="separate"/>
        </w:r>
        <w:r w:rsidR="008C2C8A">
          <w:rPr>
            <w:noProof/>
            <w:webHidden/>
          </w:rPr>
          <w:t>43</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5" w:history="1">
        <w:r w:rsidR="008C2C8A" w:rsidRPr="007F48BA">
          <w:rPr>
            <w:rStyle w:val="Hyperlinkki"/>
            <w:noProof/>
            <w:lang w:val="fi-FI"/>
          </w:rPr>
          <w:t>4.2. Kitkanmittausmenettely</w:t>
        </w:r>
        <w:r w:rsidR="008C2C8A">
          <w:rPr>
            <w:noProof/>
            <w:webHidden/>
          </w:rPr>
          <w:tab/>
        </w:r>
        <w:r>
          <w:rPr>
            <w:noProof/>
            <w:webHidden/>
          </w:rPr>
          <w:fldChar w:fldCharType="begin"/>
        </w:r>
        <w:r w:rsidR="008C2C8A">
          <w:rPr>
            <w:noProof/>
            <w:webHidden/>
          </w:rPr>
          <w:instrText xml:space="preserve"> PAGEREF _Toc273179735 \h </w:instrText>
        </w:r>
        <w:r>
          <w:rPr>
            <w:noProof/>
            <w:webHidden/>
          </w:rPr>
        </w:r>
        <w:r>
          <w:rPr>
            <w:noProof/>
            <w:webHidden/>
          </w:rPr>
          <w:fldChar w:fldCharType="separate"/>
        </w:r>
        <w:r w:rsidR="008C2C8A">
          <w:rPr>
            <w:noProof/>
            <w:webHidden/>
          </w:rPr>
          <w:t>44</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6" w:history="1">
        <w:r w:rsidR="008C2C8A" w:rsidRPr="007F48BA">
          <w:rPr>
            <w:rStyle w:val="Hyperlinkki"/>
            <w:noProof/>
            <w:lang w:val="fi-FI"/>
          </w:rPr>
          <w:t>4.3. Valokuvaaminen</w:t>
        </w:r>
        <w:r w:rsidR="008C2C8A">
          <w:rPr>
            <w:noProof/>
            <w:webHidden/>
          </w:rPr>
          <w:tab/>
        </w:r>
        <w:r>
          <w:rPr>
            <w:noProof/>
            <w:webHidden/>
          </w:rPr>
          <w:fldChar w:fldCharType="begin"/>
        </w:r>
        <w:r w:rsidR="008C2C8A">
          <w:rPr>
            <w:noProof/>
            <w:webHidden/>
          </w:rPr>
          <w:instrText xml:space="preserve"> PAGEREF _Toc273179736 \h </w:instrText>
        </w:r>
        <w:r>
          <w:rPr>
            <w:noProof/>
            <w:webHidden/>
          </w:rPr>
        </w:r>
        <w:r>
          <w:rPr>
            <w:noProof/>
            <w:webHidden/>
          </w:rPr>
          <w:fldChar w:fldCharType="separate"/>
        </w:r>
        <w:r w:rsidR="008C2C8A">
          <w:rPr>
            <w:noProof/>
            <w:webHidden/>
          </w:rPr>
          <w:t>44</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7" w:history="1">
        <w:r w:rsidR="008C2C8A" w:rsidRPr="007F48BA">
          <w:rPr>
            <w:rStyle w:val="Hyperlinkki"/>
            <w:noProof/>
            <w:lang w:val="fi-FI"/>
          </w:rPr>
          <w:t>4.4. Koekenttämittaukset</w:t>
        </w:r>
        <w:r w:rsidR="008C2C8A">
          <w:rPr>
            <w:noProof/>
            <w:webHidden/>
          </w:rPr>
          <w:tab/>
        </w:r>
        <w:r>
          <w:rPr>
            <w:noProof/>
            <w:webHidden/>
          </w:rPr>
          <w:fldChar w:fldCharType="begin"/>
        </w:r>
        <w:r w:rsidR="008C2C8A">
          <w:rPr>
            <w:noProof/>
            <w:webHidden/>
          </w:rPr>
          <w:instrText xml:space="preserve"> PAGEREF _Toc273179737 \h </w:instrText>
        </w:r>
        <w:r>
          <w:rPr>
            <w:noProof/>
            <w:webHidden/>
          </w:rPr>
        </w:r>
        <w:r>
          <w:rPr>
            <w:noProof/>
            <w:webHidden/>
          </w:rPr>
          <w:fldChar w:fldCharType="separate"/>
        </w:r>
        <w:r w:rsidR="008C2C8A">
          <w:rPr>
            <w:noProof/>
            <w:webHidden/>
          </w:rPr>
          <w:t>46</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38" w:history="1">
        <w:r w:rsidR="008C2C8A" w:rsidRPr="007F48BA">
          <w:rPr>
            <w:rStyle w:val="Hyperlinkki"/>
            <w:noProof/>
          </w:rPr>
          <w:t>5. Kenttätutkimusten tulokset</w:t>
        </w:r>
        <w:r w:rsidR="008C2C8A">
          <w:rPr>
            <w:noProof/>
            <w:webHidden/>
          </w:rPr>
          <w:tab/>
        </w:r>
        <w:r>
          <w:rPr>
            <w:noProof/>
            <w:webHidden/>
          </w:rPr>
          <w:fldChar w:fldCharType="begin"/>
        </w:r>
        <w:r w:rsidR="008C2C8A">
          <w:rPr>
            <w:noProof/>
            <w:webHidden/>
          </w:rPr>
          <w:instrText xml:space="preserve"> PAGEREF _Toc273179738 \h </w:instrText>
        </w:r>
        <w:r>
          <w:rPr>
            <w:noProof/>
            <w:webHidden/>
          </w:rPr>
        </w:r>
        <w:r>
          <w:rPr>
            <w:noProof/>
            <w:webHidden/>
          </w:rPr>
          <w:fldChar w:fldCharType="separate"/>
        </w:r>
        <w:r w:rsidR="008C2C8A">
          <w:rPr>
            <w:noProof/>
            <w:webHidden/>
          </w:rPr>
          <w:t>49</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39" w:history="1">
        <w:r w:rsidR="008C2C8A" w:rsidRPr="007F48BA">
          <w:rPr>
            <w:rStyle w:val="Hyperlinkki"/>
            <w:noProof/>
            <w:lang w:val="fi-FI"/>
          </w:rPr>
          <w:t>5.1.  Kitkanmittausten toteutus</w:t>
        </w:r>
        <w:r w:rsidR="008C2C8A">
          <w:rPr>
            <w:noProof/>
            <w:webHidden/>
          </w:rPr>
          <w:tab/>
        </w:r>
        <w:r>
          <w:rPr>
            <w:noProof/>
            <w:webHidden/>
          </w:rPr>
          <w:fldChar w:fldCharType="begin"/>
        </w:r>
        <w:r w:rsidR="008C2C8A">
          <w:rPr>
            <w:noProof/>
            <w:webHidden/>
          </w:rPr>
          <w:instrText xml:space="preserve"> PAGEREF _Toc273179739 \h </w:instrText>
        </w:r>
        <w:r>
          <w:rPr>
            <w:noProof/>
            <w:webHidden/>
          </w:rPr>
        </w:r>
        <w:r>
          <w:rPr>
            <w:noProof/>
            <w:webHidden/>
          </w:rPr>
          <w:fldChar w:fldCharType="separate"/>
        </w:r>
        <w:r w:rsidR="008C2C8A">
          <w:rPr>
            <w:noProof/>
            <w:webHidden/>
          </w:rPr>
          <w:t>49</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40" w:history="1">
        <w:r w:rsidR="008C2C8A" w:rsidRPr="007F48BA">
          <w:rPr>
            <w:rStyle w:val="Hyperlinkki"/>
            <w:noProof/>
            <w:lang w:val="fi-FI"/>
          </w:rPr>
          <w:t>5.2.  Koekentän tulokset</w:t>
        </w:r>
        <w:r w:rsidR="008C2C8A">
          <w:rPr>
            <w:noProof/>
            <w:webHidden/>
          </w:rPr>
          <w:tab/>
        </w:r>
        <w:r>
          <w:rPr>
            <w:noProof/>
            <w:webHidden/>
          </w:rPr>
          <w:fldChar w:fldCharType="begin"/>
        </w:r>
        <w:r w:rsidR="008C2C8A">
          <w:rPr>
            <w:noProof/>
            <w:webHidden/>
          </w:rPr>
          <w:instrText xml:space="preserve"> PAGEREF _Toc273179740 \h </w:instrText>
        </w:r>
        <w:r>
          <w:rPr>
            <w:noProof/>
            <w:webHidden/>
          </w:rPr>
        </w:r>
        <w:r>
          <w:rPr>
            <w:noProof/>
            <w:webHidden/>
          </w:rPr>
          <w:fldChar w:fldCharType="separate"/>
        </w:r>
        <w:r w:rsidR="008C2C8A">
          <w:rPr>
            <w:noProof/>
            <w:webHidden/>
          </w:rPr>
          <w:t>50</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41" w:history="1">
        <w:r w:rsidR="008C2C8A" w:rsidRPr="007F48BA">
          <w:rPr>
            <w:rStyle w:val="Hyperlinkki"/>
            <w:noProof/>
            <w:lang w:val="fi-FI"/>
          </w:rPr>
          <w:t>5.3.  Ilman lämpötilojen vaikutus tuloksiin</w:t>
        </w:r>
        <w:r w:rsidR="008C2C8A">
          <w:rPr>
            <w:noProof/>
            <w:webHidden/>
          </w:rPr>
          <w:tab/>
        </w:r>
        <w:r>
          <w:rPr>
            <w:noProof/>
            <w:webHidden/>
          </w:rPr>
          <w:fldChar w:fldCharType="begin"/>
        </w:r>
        <w:r w:rsidR="008C2C8A">
          <w:rPr>
            <w:noProof/>
            <w:webHidden/>
          </w:rPr>
          <w:instrText xml:space="preserve"> PAGEREF _Toc273179741 \h </w:instrText>
        </w:r>
        <w:r>
          <w:rPr>
            <w:noProof/>
            <w:webHidden/>
          </w:rPr>
        </w:r>
        <w:r>
          <w:rPr>
            <w:noProof/>
            <w:webHidden/>
          </w:rPr>
          <w:fldChar w:fldCharType="separate"/>
        </w:r>
        <w:r w:rsidR="008C2C8A">
          <w:rPr>
            <w:noProof/>
            <w:webHidden/>
          </w:rPr>
          <w:t>60</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42" w:history="1">
        <w:r w:rsidR="008C2C8A" w:rsidRPr="007F48BA">
          <w:rPr>
            <w:rStyle w:val="Hyperlinkki"/>
            <w:noProof/>
            <w:lang w:val="fi-FI"/>
          </w:rPr>
          <w:t>5.4 Tyypilliset talvikelit ja niiden liukkaudentorjunta</w:t>
        </w:r>
        <w:r w:rsidR="008C2C8A">
          <w:rPr>
            <w:noProof/>
            <w:webHidden/>
          </w:rPr>
          <w:tab/>
        </w:r>
        <w:r>
          <w:rPr>
            <w:noProof/>
            <w:webHidden/>
          </w:rPr>
          <w:fldChar w:fldCharType="begin"/>
        </w:r>
        <w:r w:rsidR="008C2C8A">
          <w:rPr>
            <w:noProof/>
            <w:webHidden/>
          </w:rPr>
          <w:instrText xml:space="preserve"> PAGEREF _Toc273179742 \h </w:instrText>
        </w:r>
        <w:r>
          <w:rPr>
            <w:noProof/>
            <w:webHidden/>
          </w:rPr>
        </w:r>
        <w:r>
          <w:rPr>
            <w:noProof/>
            <w:webHidden/>
          </w:rPr>
          <w:fldChar w:fldCharType="separate"/>
        </w:r>
        <w:r w:rsidR="008C2C8A">
          <w:rPr>
            <w:noProof/>
            <w:webHidden/>
          </w:rPr>
          <w:t>62</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43" w:history="1">
        <w:r w:rsidR="008C2C8A" w:rsidRPr="007F48BA">
          <w:rPr>
            <w:rStyle w:val="Hyperlinkki"/>
            <w:noProof/>
            <w:lang w:val="fi-FI"/>
          </w:rPr>
          <w:t>5.4.1 Mustan jään keli</w:t>
        </w:r>
        <w:r w:rsidR="008C2C8A">
          <w:rPr>
            <w:noProof/>
            <w:webHidden/>
          </w:rPr>
          <w:tab/>
        </w:r>
        <w:r>
          <w:rPr>
            <w:noProof/>
            <w:webHidden/>
          </w:rPr>
          <w:fldChar w:fldCharType="begin"/>
        </w:r>
        <w:r w:rsidR="008C2C8A">
          <w:rPr>
            <w:noProof/>
            <w:webHidden/>
          </w:rPr>
          <w:instrText xml:space="preserve"> PAGEREF _Toc273179743 \h </w:instrText>
        </w:r>
        <w:r>
          <w:rPr>
            <w:noProof/>
            <w:webHidden/>
          </w:rPr>
        </w:r>
        <w:r>
          <w:rPr>
            <w:noProof/>
            <w:webHidden/>
          </w:rPr>
          <w:fldChar w:fldCharType="separate"/>
        </w:r>
        <w:r w:rsidR="008C2C8A">
          <w:rPr>
            <w:noProof/>
            <w:webHidden/>
          </w:rPr>
          <w:t>63</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44" w:history="1">
        <w:r w:rsidR="008C2C8A" w:rsidRPr="007F48BA">
          <w:rPr>
            <w:rStyle w:val="Hyperlinkki"/>
            <w:noProof/>
            <w:lang w:val="fi-FI"/>
          </w:rPr>
          <w:t>5.4.2 Vastasatanut irtolumi</w:t>
        </w:r>
        <w:r w:rsidR="008C2C8A">
          <w:rPr>
            <w:noProof/>
            <w:webHidden/>
          </w:rPr>
          <w:tab/>
        </w:r>
        <w:r>
          <w:rPr>
            <w:noProof/>
            <w:webHidden/>
          </w:rPr>
          <w:fldChar w:fldCharType="begin"/>
        </w:r>
        <w:r w:rsidR="008C2C8A">
          <w:rPr>
            <w:noProof/>
            <w:webHidden/>
          </w:rPr>
          <w:instrText xml:space="preserve"> PAGEREF _Toc273179744 \h </w:instrText>
        </w:r>
        <w:r>
          <w:rPr>
            <w:noProof/>
            <w:webHidden/>
          </w:rPr>
        </w:r>
        <w:r>
          <w:rPr>
            <w:noProof/>
            <w:webHidden/>
          </w:rPr>
          <w:fldChar w:fldCharType="separate"/>
        </w:r>
        <w:r w:rsidR="008C2C8A">
          <w:rPr>
            <w:noProof/>
            <w:webHidden/>
          </w:rPr>
          <w:t>64</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45" w:history="1">
        <w:r w:rsidR="008C2C8A" w:rsidRPr="007F48BA">
          <w:rPr>
            <w:rStyle w:val="Hyperlinkki"/>
            <w:noProof/>
            <w:lang w:val="fi-FI"/>
          </w:rPr>
          <w:t>5.4.3 Aurattu pinta pakkaslumella</w:t>
        </w:r>
        <w:r w:rsidR="008C2C8A">
          <w:rPr>
            <w:noProof/>
            <w:webHidden/>
          </w:rPr>
          <w:tab/>
        </w:r>
        <w:r>
          <w:rPr>
            <w:noProof/>
            <w:webHidden/>
          </w:rPr>
          <w:fldChar w:fldCharType="begin"/>
        </w:r>
        <w:r w:rsidR="008C2C8A">
          <w:rPr>
            <w:noProof/>
            <w:webHidden/>
          </w:rPr>
          <w:instrText xml:space="preserve"> PAGEREF _Toc273179745 \h </w:instrText>
        </w:r>
        <w:r>
          <w:rPr>
            <w:noProof/>
            <w:webHidden/>
          </w:rPr>
        </w:r>
        <w:r>
          <w:rPr>
            <w:noProof/>
            <w:webHidden/>
          </w:rPr>
          <w:fldChar w:fldCharType="separate"/>
        </w:r>
        <w:r w:rsidR="008C2C8A">
          <w:rPr>
            <w:noProof/>
            <w:webHidden/>
          </w:rPr>
          <w:t>66</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46" w:history="1">
        <w:r w:rsidR="008C2C8A" w:rsidRPr="007F48BA">
          <w:rPr>
            <w:rStyle w:val="Hyperlinkki"/>
            <w:noProof/>
            <w:lang w:val="fi-FI"/>
          </w:rPr>
          <w:t>5.4.4 Jäinen pinta</w:t>
        </w:r>
        <w:r w:rsidR="008C2C8A">
          <w:rPr>
            <w:noProof/>
            <w:webHidden/>
          </w:rPr>
          <w:tab/>
        </w:r>
        <w:r>
          <w:rPr>
            <w:noProof/>
            <w:webHidden/>
          </w:rPr>
          <w:fldChar w:fldCharType="begin"/>
        </w:r>
        <w:r w:rsidR="008C2C8A">
          <w:rPr>
            <w:noProof/>
            <w:webHidden/>
          </w:rPr>
          <w:instrText xml:space="preserve"> PAGEREF _Toc273179746 \h </w:instrText>
        </w:r>
        <w:r>
          <w:rPr>
            <w:noProof/>
            <w:webHidden/>
          </w:rPr>
        </w:r>
        <w:r>
          <w:rPr>
            <w:noProof/>
            <w:webHidden/>
          </w:rPr>
          <w:fldChar w:fldCharType="separate"/>
        </w:r>
        <w:r w:rsidR="008C2C8A">
          <w:rPr>
            <w:noProof/>
            <w:webHidden/>
          </w:rPr>
          <w:t>71</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47" w:history="1">
        <w:r w:rsidR="008C2C8A" w:rsidRPr="007F48BA">
          <w:rPr>
            <w:rStyle w:val="Hyperlinkki"/>
            <w:noProof/>
            <w:lang w:val="fi-FI"/>
          </w:rPr>
          <w:t>5.4.5 Sohjo</w:t>
        </w:r>
        <w:r w:rsidR="008C2C8A">
          <w:rPr>
            <w:noProof/>
            <w:webHidden/>
          </w:rPr>
          <w:tab/>
        </w:r>
        <w:r>
          <w:rPr>
            <w:noProof/>
            <w:webHidden/>
          </w:rPr>
          <w:fldChar w:fldCharType="begin"/>
        </w:r>
        <w:r w:rsidR="008C2C8A">
          <w:rPr>
            <w:noProof/>
            <w:webHidden/>
          </w:rPr>
          <w:instrText xml:space="preserve"> PAGEREF _Toc273179747 \h </w:instrText>
        </w:r>
        <w:r>
          <w:rPr>
            <w:noProof/>
            <w:webHidden/>
          </w:rPr>
        </w:r>
        <w:r>
          <w:rPr>
            <w:noProof/>
            <w:webHidden/>
          </w:rPr>
          <w:fldChar w:fldCharType="separate"/>
        </w:r>
        <w:r w:rsidR="008C2C8A">
          <w:rPr>
            <w:noProof/>
            <w:webHidden/>
          </w:rPr>
          <w:t>77</w:t>
        </w:r>
        <w:r>
          <w:rPr>
            <w:noProof/>
            <w:webHidden/>
          </w:rPr>
          <w:fldChar w:fldCharType="end"/>
        </w:r>
      </w:hyperlink>
    </w:p>
    <w:p w:rsidR="008C2C8A" w:rsidRDefault="00E10AC1">
      <w:pPr>
        <w:pStyle w:val="Sisluet3"/>
        <w:tabs>
          <w:tab w:val="right" w:leader="dot" w:pos="8494"/>
        </w:tabs>
        <w:rPr>
          <w:rFonts w:asciiTheme="minorHAnsi" w:eastAsiaTheme="minorEastAsia" w:hAnsiTheme="minorHAnsi" w:cstheme="minorBidi"/>
          <w:noProof/>
          <w:sz w:val="22"/>
          <w:szCs w:val="22"/>
          <w:lang w:val="fi-FI" w:eastAsia="fi-FI"/>
        </w:rPr>
      </w:pPr>
      <w:hyperlink w:anchor="_Toc273179748" w:history="1">
        <w:r w:rsidR="008C2C8A" w:rsidRPr="007F48BA">
          <w:rPr>
            <w:rStyle w:val="Hyperlinkki"/>
            <w:noProof/>
            <w:lang w:val="fi-FI"/>
          </w:rPr>
          <w:t>5.4.6 Lumen poiskuljettaminen</w:t>
        </w:r>
        <w:r w:rsidR="008C2C8A">
          <w:rPr>
            <w:noProof/>
            <w:webHidden/>
          </w:rPr>
          <w:tab/>
        </w:r>
        <w:r>
          <w:rPr>
            <w:noProof/>
            <w:webHidden/>
          </w:rPr>
          <w:fldChar w:fldCharType="begin"/>
        </w:r>
        <w:r w:rsidR="008C2C8A">
          <w:rPr>
            <w:noProof/>
            <w:webHidden/>
          </w:rPr>
          <w:instrText xml:space="preserve"> PAGEREF _Toc273179748 \h </w:instrText>
        </w:r>
        <w:r>
          <w:rPr>
            <w:noProof/>
            <w:webHidden/>
          </w:rPr>
        </w:r>
        <w:r>
          <w:rPr>
            <w:noProof/>
            <w:webHidden/>
          </w:rPr>
          <w:fldChar w:fldCharType="separate"/>
        </w:r>
        <w:r w:rsidR="008C2C8A">
          <w:rPr>
            <w:noProof/>
            <w:webHidden/>
          </w:rPr>
          <w:t>80</w:t>
        </w:r>
        <w:r>
          <w:rPr>
            <w:noProof/>
            <w:webHidden/>
          </w:rPr>
          <w:fldChar w:fldCharType="end"/>
        </w:r>
      </w:hyperlink>
    </w:p>
    <w:p w:rsidR="008C2C8A" w:rsidRDefault="00E10AC1">
      <w:pPr>
        <w:pStyle w:val="Sisluet2"/>
        <w:tabs>
          <w:tab w:val="right" w:leader="dot" w:pos="8494"/>
        </w:tabs>
        <w:rPr>
          <w:rFonts w:asciiTheme="minorHAnsi" w:eastAsiaTheme="minorEastAsia" w:hAnsiTheme="minorHAnsi" w:cstheme="minorBidi"/>
          <w:noProof/>
          <w:sz w:val="22"/>
          <w:szCs w:val="22"/>
          <w:lang w:val="fi-FI" w:eastAsia="fi-FI"/>
        </w:rPr>
      </w:pPr>
      <w:hyperlink w:anchor="_Toc273179749" w:history="1">
        <w:r w:rsidR="008C2C8A" w:rsidRPr="007F48BA">
          <w:rPr>
            <w:rStyle w:val="Hyperlinkki"/>
            <w:noProof/>
            <w:lang w:val="fi-FI"/>
          </w:rPr>
          <w:t>5.5 Hiekoitusmäärän arviointi valokuvin</w:t>
        </w:r>
        <w:r w:rsidR="008C2C8A">
          <w:rPr>
            <w:noProof/>
            <w:webHidden/>
          </w:rPr>
          <w:tab/>
        </w:r>
        <w:r>
          <w:rPr>
            <w:noProof/>
            <w:webHidden/>
          </w:rPr>
          <w:fldChar w:fldCharType="begin"/>
        </w:r>
        <w:r w:rsidR="008C2C8A">
          <w:rPr>
            <w:noProof/>
            <w:webHidden/>
          </w:rPr>
          <w:instrText xml:space="preserve"> PAGEREF _Toc273179749 \h </w:instrText>
        </w:r>
        <w:r>
          <w:rPr>
            <w:noProof/>
            <w:webHidden/>
          </w:rPr>
        </w:r>
        <w:r>
          <w:rPr>
            <w:noProof/>
            <w:webHidden/>
          </w:rPr>
          <w:fldChar w:fldCharType="separate"/>
        </w:r>
        <w:r w:rsidR="008C2C8A">
          <w:rPr>
            <w:noProof/>
            <w:webHidden/>
          </w:rPr>
          <w:t>81</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50" w:history="1">
        <w:r w:rsidR="008C2C8A" w:rsidRPr="007F48BA">
          <w:rPr>
            <w:rStyle w:val="Hyperlinkki"/>
            <w:noProof/>
          </w:rPr>
          <w:t>6. Yhteenveto, päätelmät ja suositukset</w:t>
        </w:r>
        <w:r w:rsidR="008C2C8A">
          <w:rPr>
            <w:noProof/>
            <w:webHidden/>
          </w:rPr>
          <w:tab/>
        </w:r>
        <w:r>
          <w:rPr>
            <w:noProof/>
            <w:webHidden/>
          </w:rPr>
          <w:fldChar w:fldCharType="begin"/>
        </w:r>
        <w:r w:rsidR="008C2C8A">
          <w:rPr>
            <w:noProof/>
            <w:webHidden/>
          </w:rPr>
          <w:instrText xml:space="preserve"> PAGEREF _Toc273179750 \h </w:instrText>
        </w:r>
        <w:r>
          <w:rPr>
            <w:noProof/>
            <w:webHidden/>
          </w:rPr>
        </w:r>
        <w:r>
          <w:rPr>
            <w:noProof/>
            <w:webHidden/>
          </w:rPr>
          <w:fldChar w:fldCharType="separate"/>
        </w:r>
        <w:r w:rsidR="008C2C8A">
          <w:rPr>
            <w:noProof/>
            <w:webHidden/>
          </w:rPr>
          <w:t>85</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51" w:history="1">
        <w:r w:rsidR="008C2C8A" w:rsidRPr="007F48BA">
          <w:rPr>
            <w:rStyle w:val="Hyperlinkki"/>
            <w:noProof/>
          </w:rPr>
          <w:t>Lähdeluettelo</w:t>
        </w:r>
        <w:r w:rsidR="008C2C8A">
          <w:rPr>
            <w:noProof/>
            <w:webHidden/>
          </w:rPr>
          <w:tab/>
        </w:r>
        <w:r>
          <w:rPr>
            <w:noProof/>
            <w:webHidden/>
          </w:rPr>
          <w:fldChar w:fldCharType="begin"/>
        </w:r>
        <w:r w:rsidR="008C2C8A">
          <w:rPr>
            <w:noProof/>
            <w:webHidden/>
          </w:rPr>
          <w:instrText xml:space="preserve"> PAGEREF _Toc273179751 \h </w:instrText>
        </w:r>
        <w:r>
          <w:rPr>
            <w:noProof/>
            <w:webHidden/>
          </w:rPr>
        </w:r>
        <w:r>
          <w:rPr>
            <w:noProof/>
            <w:webHidden/>
          </w:rPr>
          <w:fldChar w:fldCharType="separate"/>
        </w:r>
        <w:r w:rsidR="008C2C8A">
          <w:rPr>
            <w:noProof/>
            <w:webHidden/>
          </w:rPr>
          <w:t>90</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52" w:history="1">
        <w:r w:rsidR="008C2C8A" w:rsidRPr="007F48BA">
          <w:rPr>
            <w:rStyle w:val="Hyperlinkki"/>
            <w:noProof/>
          </w:rPr>
          <w:t>Liiteluettelo</w:t>
        </w:r>
        <w:r w:rsidR="008C2C8A">
          <w:rPr>
            <w:noProof/>
            <w:webHidden/>
          </w:rPr>
          <w:tab/>
        </w:r>
        <w:r>
          <w:rPr>
            <w:noProof/>
            <w:webHidden/>
          </w:rPr>
          <w:fldChar w:fldCharType="begin"/>
        </w:r>
        <w:r w:rsidR="008C2C8A">
          <w:rPr>
            <w:noProof/>
            <w:webHidden/>
          </w:rPr>
          <w:instrText xml:space="preserve"> PAGEREF _Toc273179752 \h </w:instrText>
        </w:r>
        <w:r>
          <w:rPr>
            <w:noProof/>
            <w:webHidden/>
          </w:rPr>
        </w:r>
        <w:r>
          <w:rPr>
            <w:noProof/>
            <w:webHidden/>
          </w:rPr>
          <w:fldChar w:fldCharType="separate"/>
        </w:r>
        <w:r w:rsidR="008C2C8A">
          <w:rPr>
            <w:noProof/>
            <w:webHidden/>
          </w:rPr>
          <w:t>92</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53" w:history="1">
        <w:r w:rsidR="008C2C8A" w:rsidRPr="007F48BA">
          <w:rPr>
            <w:rStyle w:val="Hyperlinkki"/>
            <w:noProof/>
          </w:rPr>
          <w:t>Liite 1 Kitkan mittausmenetelmä</w:t>
        </w:r>
        <w:r w:rsidR="008C2C8A">
          <w:rPr>
            <w:noProof/>
            <w:webHidden/>
          </w:rPr>
          <w:tab/>
        </w:r>
        <w:r>
          <w:rPr>
            <w:noProof/>
            <w:webHidden/>
          </w:rPr>
          <w:fldChar w:fldCharType="begin"/>
        </w:r>
        <w:r w:rsidR="008C2C8A">
          <w:rPr>
            <w:noProof/>
            <w:webHidden/>
          </w:rPr>
          <w:instrText xml:space="preserve"> PAGEREF _Toc273179753 \h </w:instrText>
        </w:r>
        <w:r>
          <w:rPr>
            <w:noProof/>
            <w:webHidden/>
          </w:rPr>
        </w:r>
        <w:r>
          <w:rPr>
            <w:noProof/>
            <w:webHidden/>
          </w:rPr>
          <w:fldChar w:fldCharType="separate"/>
        </w:r>
        <w:r w:rsidR="008C2C8A">
          <w:rPr>
            <w:noProof/>
            <w:webHidden/>
          </w:rPr>
          <w:t>93</w:t>
        </w:r>
        <w:r>
          <w:rPr>
            <w:noProof/>
            <w:webHidden/>
          </w:rPr>
          <w:fldChar w:fldCharType="end"/>
        </w:r>
      </w:hyperlink>
    </w:p>
    <w:p w:rsidR="008C2C8A" w:rsidRDefault="00E10AC1">
      <w:pPr>
        <w:pStyle w:val="Sisluet1"/>
        <w:tabs>
          <w:tab w:val="right" w:leader="dot" w:pos="8494"/>
        </w:tabs>
        <w:rPr>
          <w:rFonts w:asciiTheme="minorHAnsi" w:eastAsiaTheme="minorEastAsia" w:hAnsiTheme="minorHAnsi" w:cstheme="minorBidi"/>
          <w:noProof/>
          <w:sz w:val="22"/>
          <w:szCs w:val="22"/>
          <w:lang w:eastAsia="fi-FI"/>
        </w:rPr>
      </w:pPr>
      <w:hyperlink w:anchor="_Toc273179754" w:history="1">
        <w:r w:rsidR="008C2C8A" w:rsidRPr="007F48BA">
          <w:rPr>
            <w:rStyle w:val="Hyperlinkki"/>
            <w:noProof/>
          </w:rPr>
          <w:t>Liite 2 Valokuvausmenetelmä</w:t>
        </w:r>
        <w:r w:rsidR="008C2C8A">
          <w:rPr>
            <w:noProof/>
            <w:webHidden/>
          </w:rPr>
          <w:tab/>
        </w:r>
        <w:r>
          <w:rPr>
            <w:noProof/>
            <w:webHidden/>
          </w:rPr>
          <w:fldChar w:fldCharType="begin"/>
        </w:r>
        <w:r w:rsidR="008C2C8A">
          <w:rPr>
            <w:noProof/>
            <w:webHidden/>
          </w:rPr>
          <w:instrText xml:space="preserve"> PAGEREF _Toc273179754 \h </w:instrText>
        </w:r>
        <w:r>
          <w:rPr>
            <w:noProof/>
            <w:webHidden/>
          </w:rPr>
        </w:r>
        <w:r>
          <w:rPr>
            <w:noProof/>
            <w:webHidden/>
          </w:rPr>
          <w:fldChar w:fldCharType="separate"/>
        </w:r>
        <w:r w:rsidR="008C2C8A">
          <w:rPr>
            <w:noProof/>
            <w:webHidden/>
          </w:rPr>
          <w:t>95</w:t>
        </w:r>
        <w:r>
          <w:rPr>
            <w:noProof/>
            <w:webHidden/>
          </w:rPr>
          <w:fldChar w:fldCharType="end"/>
        </w:r>
      </w:hyperlink>
    </w:p>
    <w:p w:rsidR="009708D8" w:rsidRDefault="00E10AC1">
      <w:pPr>
        <w:rPr>
          <w:lang w:val="fi-FI"/>
        </w:rPr>
      </w:pPr>
      <w:r>
        <w:rPr>
          <w:lang w:val="fi-FI"/>
        </w:rPr>
        <w:fldChar w:fldCharType="end"/>
      </w:r>
    </w:p>
    <w:p w:rsidR="00454831" w:rsidRDefault="00461336" w:rsidP="00AA7D33">
      <w:pPr>
        <w:spacing w:after="240"/>
        <w:jc w:val="both"/>
        <w:rPr>
          <w:rFonts w:ascii="Arial" w:hAnsi="Arial" w:cs="Arial"/>
          <w:b/>
          <w:sz w:val="32"/>
          <w:szCs w:val="32"/>
          <w:lang w:val="fi-FI"/>
        </w:rPr>
      </w:pPr>
      <w:r>
        <w:rPr>
          <w:lang w:val="fi-FI"/>
        </w:rPr>
        <w:br w:type="page"/>
      </w:r>
      <w:r w:rsidR="00EA2781">
        <w:rPr>
          <w:rFonts w:ascii="Arial" w:hAnsi="Arial" w:cs="Arial"/>
          <w:b/>
          <w:sz w:val="32"/>
          <w:szCs w:val="32"/>
          <w:lang w:val="fi-FI"/>
        </w:rPr>
        <w:lastRenderedPageBreak/>
        <w:t>Käytetyt s</w:t>
      </w:r>
      <w:r w:rsidR="00454831">
        <w:rPr>
          <w:rFonts w:ascii="Arial" w:hAnsi="Arial" w:cs="Arial"/>
          <w:b/>
          <w:sz w:val="32"/>
          <w:szCs w:val="32"/>
          <w:lang w:val="fi-FI"/>
        </w:rPr>
        <w:t xml:space="preserve">ymbolit ja </w:t>
      </w:r>
      <w:r w:rsidR="006154C3">
        <w:rPr>
          <w:rFonts w:ascii="Arial" w:hAnsi="Arial" w:cs="Arial"/>
          <w:b/>
          <w:sz w:val="32"/>
          <w:szCs w:val="32"/>
          <w:lang w:val="fi-FI"/>
        </w:rPr>
        <w:t>käsit</w:t>
      </w:r>
      <w:r w:rsidR="00454831">
        <w:rPr>
          <w:rFonts w:ascii="Arial" w:hAnsi="Arial" w:cs="Arial"/>
          <w:b/>
          <w:sz w:val="32"/>
          <w:szCs w:val="32"/>
          <w:lang w:val="fi-FI"/>
        </w:rPr>
        <w:t>teet</w:t>
      </w:r>
    </w:p>
    <w:p w:rsidR="00461336" w:rsidRPr="00EA2781" w:rsidRDefault="00B65E23" w:rsidP="00AA7D33">
      <w:pPr>
        <w:spacing w:after="120"/>
        <w:jc w:val="both"/>
        <w:rPr>
          <w:lang w:val="fi-FI"/>
        </w:rPr>
      </w:pPr>
      <w:r>
        <w:rPr>
          <w:lang w:val="fi-FI"/>
        </w:rPr>
        <w:t>µ</w:t>
      </w:r>
      <w:r w:rsidR="00461336" w:rsidRPr="00EA2781">
        <w:rPr>
          <w:lang w:val="fi-FI"/>
        </w:rPr>
        <w:tab/>
      </w:r>
      <w:r>
        <w:rPr>
          <w:lang w:val="fi-FI"/>
        </w:rPr>
        <w:t>kitkakerroin</w:t>
      </w:r>
    </w:p>
    <w:p w:rsidR="00461336" w:rsidRPr="00EA2781" w:rsidRDefault="00B65E23" w:rsidP="00AA7D33">
      <w:pPr>
        <w:spacing w:after="120"/>
        <w:jc w:val="both"/>
        <w:rPr>
          <w:lang w:val="fi-FI"/>
        </w:rPr>
      </w:pPr>
      <w:r>
        <w:rPr>
          <w:i/>
          <w:lang w:val="fi-FI"/>
        </w:rPr>
        <w:t>F</w:t>
      </w:r>
      <w:r w:rsidRPr="0026789C">
        <w:rPr>
          <w:vertAlign w:val="subscript"/>
          <w:lang w:val="fi-FI"/>
        </w:rPr>
        <w:t>µ</w:t>
      </w:r>
      <w:r w:rsidR="00461336" w:rsidRPr="00EA2781">
        <w:rPr>
          <w:lang w:val="fi-FI"/>
        </w:rPr>
        <w:tab/>
      </w:r>
      <w:r>
        <w:rPr>
          <w:lang w:val="fi-FI"/>
        </w:rPr>
        <w:t>kitkavoima (N)</w:t>
      </w:r>
    </w:p>
    <w:p w:rsidR="006154C3" w:rsidRDefault="00B65E23" w:rsidP="00AA7D33">
      <w:pPr>
        <w:spacing w:after="120"/>
        <w:jc w:val="both"/>
        <w:rPr>
          <w:lang w:val="fi-FI"/>
        </w:rPr>
      </w:pPr>
      <w:r>
        <w:rPr>
          <w:i/>
          <w:lang w:val="fi-FI"/>
        </w:rPr>
        <w:t>F</w:t>
      </w:r>
      <w:r>
        <w:rPr>
          <w:vertAlign w:val="subscript"/>
          <w:lang w:val="fi-FI"/>
        </w:rPr>
        <w:t>N</w:t>
      </w:r>
      <w:r>
        <w:rPr>
          <w:lang w:val="fi-FI"/>
        </w:rPr>
        <w:tab/>
        <w:t>normaalivoima (N)</w:t>
      </w:r>
    </w:p>
    <w:p w:rsidR="006154C3" w:rsidRPr="006154C3" w:rsidRDefault="006154C3" w:rsidP="00AA7D33">
      <w:pPr>
        <w:spacing w:after="120"/>
        <w:jc w:val="both"/>
        <w:rPr>
          <w:lang w:val="fi-FI"/>
        </w:rPr>
      </w:pPr>
    </w:p>
    <w:p w:rsidR="006154C3" w:rsidRDefault="006154C3" w:rsidP="00AA7D33">
      <w:pPr>
        <w:ind w:left="1440" w:hanging="1440"/>
        <w:jc w:val="both"/>
        <w:rPr>
          <w:lang w:val="fi-FI"/>
        </w:rPr>
      </w:pPr>
      <w:r>
        <w:rPr>
          <w:lang w:val="fi-FI"/>
        </w:rPr>
        <w:t>Adheesio</w:t>
      </w:r>
      <w:r>
        <w:rPr>
          <w:lang w:val="fi-FI"/>
        </w:rPr>
        <w:tab/>
        <w:t>Kappaleen ja alustan pintojen pinnankarheuksien huippujen hetkellisten yhteentarttumien välinen voima</w:t>
      </w:r>
    </w:p>
    <w:p w:rsidR="006154C3" w:rsidRDefault="006154C3" w:rsidP="00AA7D33">
      <w:pPr>
        <w:jc w:val="both"/>
        <w:rPr>
          <w:lang w:val="fi-FI"/>
        </w:rPr>
      </w:pPr>
      <w:r>
        <w:rPr>
          <w:lang w:val="fi-FI"/>
        </w:rPr>
        <w:tab/>
      </w:r>
    </w:p>
    <w:p w:rsidR="006154C3" w:rsidRDefault="006154C3" w:rsidP="00AA7D33">
      <w:pPr>
        <w:jc w:val="both"/>
        <w:rPr>
          <w:lang w:val="fi-FI"/>
        </w:rPr>
      </w:pPr>
      <w:r>
        <w:rPr>
          <w:lang w:val="fi-FI"/>
        </w:rPr>
        <w:t>Abraasio</w:t>
      </w:r>
      <w:r>
        <w:rPr>
          <w:lang w:val="fi-FI"/>
        </w:rPr>
        <w:tab/>
        <w:t xml:space="preserve">Kuluttava vaikutus </w:t>
      </w:r>
    </w:p>
    <w:p w:rsidR="006154C3" w:rsidRDefault="006154C3" w:rsidP="00AA7D33">
      <w:pPr>
        <w:jc w:val="both"/>
        <w:rPr>
          <w:lang w:val="fi-FI"/>
        </w:rPr>
      </w:pPr>
    </w:p>
    <w:p w:rsidR="006154C3" w:rsidRDefault="006154C3" w:rsidP="00AA7D33">
      <w:pPr>
        <w:jc w:val="both"/>
        <w:rPr>
          <w:lang w:val="fi-FI"/>
        </w:rPr>
      </w:pPr>
    </w:p>
    <w:tbl>
      <w:tblPr>
        <w:tblW w:w="0" w:type="auto"/>
        <w:tblInd w:w="1" w:type="dxa"/>
        <w:tblBorders>
          <w:top w:val="nil"/>
          <w:left w:val="nil"/>
          <w:bottom w:val="nil"/>
          <w:right w:val="nil"/>
        </w:tblBorders>
        <w:tblLook w:val="0000"/>
      </w:tblPr>
      <w:tblGrid>
        <w:gridCol w:w="1376"/>
        <w:gridCol w:w="7343"/>
      </w:tblGrid>
      <w:tr w:rsidR="006154C3" w:rsidRPr="00FA2520" w:rsidTr="004A4757">
        <w:trPr>
          <w:trHeight w:val="1095"/>
        </w:trPr>
        <w:tc>
          <w:tcPr>
            <w:tcW w:w="0" w:type="auto"/>
          </w:tcPr>
          <w:p w:rsidR="006154C3" w:rsidRPr="002F6BCF" w:rsidRDefault="006154C3" w:rsidP="00AA7D33">
            <w:pPr>
              <w:jc w:val="both"/>
              <w:rPr>
                <w:rFonts w:cs="LHMADK+Arial,Bold"/>
                <w:color w:val="000000"/>
                <w:lang w:val="fi-FI" w:eastAsia="fi-FI"/>
              </w:rPr>
            </w:pPr>
            <w:r>
              <w:rPr>
                <w:rFonts w:cs="LHMADK+Arial,Bold"/>
                <w:bCs/>
                <w:color w:val="000000"/>
                <w:lang w:val="fi-FI" w:eastAsia="fi-FI"/>
              </w:rPr>
              <w:t>J</w:t>
            </w:r>
            <w:r w:rsidRPr="002F6BCF">
              <w:rPr>
                <w:rFonts w:cs="LHMADK+Arial,Bold"/>
                <w:bCs/>
                <w:color w:val="000000"/>
                <w:lang w:val="fi-FI" w:eastAsia="fi-FI"/>
              </w:rPr>
              <w:t xml:space="preserve">alankulkija </w:t>
            </w:r>
          </w:p>
        </w:tc>
        <w:tc>
          <w:tcPr>
            <w:tcW w:w="0" w:type="auto"/>
          </w:tcPr>
          <w:p w:rsidR="006154C3" w:rsidRPr="002F6BCF" w:rsidRDefault="006154C3" w:rsidP="00765E64">
            <w:pPr>
              <w:ind w:left="41"/>
              <w:jc w:val="both"/>
              <w:rPr>
                <w:rFonts w:cs="LHMAEM+Arial"/>
                <w:color w:val="000000"/>
                <w:lang w:val="fi-FI" w:eastAsia="fi-FI"/>
              </w:rPr>
            </w:pPr>
            <w:r>
              <w:rPr>
                <w:rFonts w:cs="LHMAEM+Arial"/>
                <w:color w:val="000000"/>
                <w:lang w:val="fi-FI" w:eastAsia="fi-FI"/>
              </w:rPr>
              <w:t>J</w:t>
            </w:r>
            <w:r w:rsidRPr="002F6BCF">
              <w:rPr>
                <w:rFonts w:cs="LHMAEM+Arial"/>
                <w:color w:val="000000"/>
                <w:lang w:val="fi-FI" w:eastAsia="fi-FI"/>
              </w:rPr>
              <w:t>alan, suksilla, rullasuksilla ja –luistimilla tai vastaavilla välineillä liikkuvat ja potkukelkan tai –pyörän, lastenva</w:t>
            </w:r>
            <w:r w:rsidR="00911318">
              <w:rPr>
                <w:rFonts w:cs="LHMAEM+Arial"/>
                <w:color w:val="000000"/>
                <w:lang w:val="fi-FI" w:eastAsia="fi-FI"/>
              </w:rPr>
              <w:t>unujen, leikki</w:t>
            </w:r>
            <w:r w:rsidRPr="002F6BCF">
              <w:rPr>
                <w:rFonts w:cs="LHMAEM+Arial"/>
                <w:color w:val="000000"/>
                <w:lang w:val="fi-FI" w:eastAsia="fi-FI"/>
              </w:rPr>
              <w:t xml:space="preserve">ajoneuvon, pyörätuolin tai vastaavan laitteen kuljettajat sekä </w:t>
            </w:r>
            <w:r>
              <w:rPr>
                <w:rFonts w:cs="LHMAEM+Arial"/>
                <w:color w:val="000000"/>
                <w:lang w:val="fi-FI" w:eastAsia="fi-FI"/>
              </w:rPr>
              <w:t>ratsastajat</w:t>
            </w:r>
            <w:r w:rsidR="00765E64">
              <w:rPr>
                <w:rFonts w:cs="LHMAEM+Arial"/>
                <w:color w:val="000000"/>
                <w:lang w:val="fi-FI" w:eastAsia="fi-FI"/>
              </w:rPr>
              <w:t xml:space="preserve"> ja</w:t>
            </w:r>
            <w:r>
              <w:rPr>
                <w:rFonts w:cs="LHMAEM+Arial"/>
                <w:color w:val="000000"/>
                <w:lang w:val="fi-FI" w:eastAsia="fi-FI"/>
              </w:rPr>
              <w:t xml:space="preserve"> </w:t>
            </w:r>
            <w:r w:rsidRPr="002F6BCF">
              <w:rPr>
                <w:rFonts w:cs="LHMAEM+Arial"/>
                <w:color w:val="000000"/>
                <w:lang w:val="fi-FI" w:eastAsia="fi-FI"/>
              </w:rPr>
              <w:t xml:space="preserve">polkupyörän tai mopon taluttajat </w:t>
            </w:r>
          </w:p>
        </w:tc>
      </w:tr>
    </w:tbl>
    <w:p w:rsidR="006154C3" w:rsidRDefault="006154C3" w:rsidP="00AA7D33">
      <w:pPr>
        <w:jc w:val="both"/>
        <w:rPr>
          <w:lang w:val="fi-FI"/>
        </w:rPr>
      </w:pPr>
    </w:p>
    <w:p w:rsidR="006154C3" w:rsidRPr="007354A2" w:rsidRDefault="006154C3" w:rsidP="00AA7D33">
      <w:pPr>
        <w:jc w:val="both"/>
        <w:rPr>
          <w:lang w:val="fi-FI"/>
        </w:rPr>
      </w:pPr>
      <w:r w:rsidRPr="007354A2">
        <w:rPr>
          <w:lang w:val="fi-FI"/>
        </w:rPr>
        <w:t>Kevyen liikenteen</w:t>
      </w:r>
    </w:p>
    <w:p w:rsidR="006154C3" w:rsidRPr="007354A2" w:rsidRDefault="006154C3" w:rsidP="00AA7D33">
      <w:pPr>
        <w:jc w:val="both"/>
        <w:rPr>
          <w:lang w:val="fi-FI"/>
        </w:rPr>
      </w:pPr>
      <w:r w:rsidRPr="007354A2">
        <w:rPr>
          <w:lang w:val="fi-FI"/>
        </w:rPr>
        <w:t>väylä</w:t>
      </w:r>
    </w:p>
    <w:p w:rsidR="006154C3" w:rsidRPr="000A4FCC" w:rsidRDefault="006154C3" w:rsidP="00AA7D33">
      <w:pPr>
        <w:ind w:left="1440"/>
        <w:jc w:val="both"/>
        <w:rPr>
          <w:lang w:val="fi-FI"/>
        </w:rPr>
      </w:pPr>
      <w:r w:rsidRPr="002F6BCF">
        <w:rPr>
          <w:lang w:val="fi-FI"/>
        </w:rPr>
        <w:t>Jalkakäytävä, joka on tarkoitettu jalankulkijoille tai pyörätie, joka on tarkoitettu pyöräilijöille</w:t>
      </w:r>
      <w:r w:rsidR="00765E64">
        <w:rPr>
          <w:lang w:val="fi-FI"/>
        </w:rPr>
        <w:t>.</w:t>
      </w:r>
      <w:r w:rsidRPr="002F6BCF">
        <w:rPr>
          <w:lang w:val="fi-FI"/>
        </w:rPr>
        <w:t xml:space="preserve"> </w:t>
      </w:r>
      <w:r w:rsidR="00765E64">
        <w:rPr>
          <w:lang w:val="fi-FI"/>
        </w:rPr>
        <w:t>M</w:t>
      </w:r>
      <w:r w:rsidRPr="002F6BCF">
        <w:rPr>
          <w:lang w:val="fi-FI"/>
        </w:rPr>
        <w:t xml:space="preserve">yös yhdistetty jalankulku- ja pyörätie, jossa jalankulku ja pyöräily on sijoitettu samaan tilaan. Voidaan jakaa myös sijainnin mukaan kolmeen luokkaan: ajorataan liittyvä kevyen liikenteen väylä, erillinen kevyen liikenteen väylä, pyöräkaista. </w:t>
      </w:r>
    </w:p>
    <w:p w:rsidR="006154C3" w:rsidRPr="002F6BCF" w:rsidRDefault="006154C3" w:rsidP="00AA7D33">
      <w:pPr>
        <w:jc w:val="both"/>
        <w:rPr>
          <w:rFonts w:cs="LHMADK+Arial,Bold"/>
          <w:color w:val="000000"/>
          <w:lang w:val="fi-FI" w:eastAsia="fi-FI"/>
        </w:rPr>
      </w:pPr>
    </w:p>
    <w:tbl>
      <w:tblPr>
        <w:tblW w:w="0" w:type="auto"/>
        <w:tblInd w:w="1" w:type="dxa"/>
        <w:tblBorders>
          <w:top w:val="nil"/>
          <w:left w:val="nil"/>
          <w:bottom w:val="nil"/>
          <w:right w:val="nil"/>
        </w:tblBorders>
        <w:tblLook w:val="0000"/>
      </w:tblPr>
      <w:tblGrid>
        <w:gridCol w:w="1383"/>
        <w:gridCol w:w="3522"/>
      </w:tblGrid>
      <w:tr w:rsidR="006154C3" w:rsidRPr="002F6BCF" w:rsidTr="006154C3">
        <w:trPr>
          <w:trHeight w:val="278"/>
        </w:trPr>
        <w:tc>
          <w:tcPr>
            <w:tcW w:w="1383" w:type="dxa"/>
          </w:tcPr>
          <w:p w:rsidR="006154C3" w:rsidRPr="002F6BCF" w:rsidRDefault="006154C3" w:rsidP="00AA7D33">
            <w:pPr>
              <w:jc w:val="both"/>
              <w:rPr>
                <w:rFonts w:cs="LHMADK+Arial,Bold"/>
                <w:color w:val="000000"/>
                <w:lang w:val="fi-FI" w:eastAsia="fi-FI"/>
              </w:rPr>
            </w:pPr>
            <w:r>
              <w:rPr>
                <w:rFonts w:cs="LHMADK+Arial,Bold"/>
                <w:bCs/>
                <w:color w:val="000000"/>
                <w:lang w:val="fi-FI" w:eastAsia="fi-FI"/>
              </w:rPr>
              <w:t>K</w:t>
            </w:r>
            <w:r w:rsidRPr="002F6BCF">
              <w:rPr>
                <w:rFonts w:cs="LHMADK+Arial,Bold"/>
                <w:bCs/>
                <w:color w:val="000000"/>
                <w:lang w:val="fi-FI" w:eastAsia="fi-FI"/>
              </w:rPr>
              <w:t xml:space="preserve">evyt liikenne </w:t>
            </w:r>
          </w:p>
        </w:tc>
        <w:tc>
          <w:tcPr>
            <w:tcW w:w="3522" w:type="dxa"/>
          </w:tcPr>
          <w:p w:rsidR="006154C3" w:rsidRPr="002F6BCF" w:rsidRDefault="006154C3" w:rsidP="00AA7D33">
            <w:pPr>
              <w:ind w:left="34" w:hanging="34"/>
              <w:jc w:val="both"/>
              <w:rPr>
                <w:rFonts w:cs="LHMAEM+Arial"/>
                <w:color w:val="000000"/>
                <w:lang w:val="fi-FI" w:eastAsia="fi-FI"/>
              </w:rPr>
            </w:pPr>
            <w:r>
              <w:rPr>
                <w:rFonts w:cs="LHMAEM+Arial"/>
                <w:color w:val="000000"/>
                <w:lang w:val="fi-FI" w:eastAsia="fi-FI"/>
              </w:rPr>
              <w:t>J</w:t>
            </w:r>
            <w:r w:rsidRPr="002F6BCF">
              <w:rPr>
                <w:rFonts w:cs="LHMAEM+Arial"/>
                <w:color w:val="000000"/>
                <w:lang w:val="fi-FI" w:eastAsia="fi-FI"/>
              </w:rPr>
              <w:t xml:space="preserve">alankulku, pyöräily ja mopoilu </w:t>
            </w:r>
          </w:p>
        </w:tc>
      </w:tr>
      <w:tr w:rsidR="006154C3" w:rsidRPr="002F6BCF" w:rsidTr="006154C3">
        <w:trPr>
          <w:trHeight w:val="278"/>
        </w:trPr>
        <w:tc>
          <w:tcPr>
            <w:tcW w:w="1383" w:type="dxa"/>
          </w:tcPr>
          <w:p w:rsidR="006154C3" w:rsidRDefault="006154C3" w:rsidP="00AA7D33">
            <w:pPr>
              <w:jc w:val="both"/>
              <w:rPr>
                <w:rFonts w:cs="LHMADK+Arial,Bold"/>
                <w:bCs/>
                <w:color w:val="000000"/>
                <w:lang w:val="fi-FI" w:eastAsia="fi-FI"/>
              </w:rPr>
            </w:pPr>
          </w:p>
        </w:tc>
        <w:tc>
          <w:tcPr>
            <w:tcW w:w="3522" w:type="dxa"/>
          </w:tcPr>
          <w:p w:rsidR="006154C3" w:rsidRPr="002F6BCF" w:rsidRDefault="006154C3" w:rsidP="00AA7D33">
            <w:pPr>
              <w:jc w:val="both"/>
              <w:rPr>
                <w:rFonts w:cs="LHMAEM+Arial"/>
                <w:color w:val="000000"/>
                <w:lang w:val="fi-FI" w:eastAsia="fi-FI"/>
              </w:rPr>
            </w:pPr>
          </w:p>
        </w:tc>
      </w:tr>
    </w:tbl>
    <w:p w:rsidR="006154C3" w:rsidRPr="002F6BCF" w:rsidRDefault="006154C3" w:rsidP="00AA7D33">
      <w:pPr>
        <w:ind w:left="1440" w:hanging="1440"/>
        <w:jc w:val="both"/>
        <w:rPr>
          <w:lang w:val="fi-FI"/>
        </w:rPr>
      </w:pPr>
      <w:r>
        <w:rPr>
          <w:lang w:val="fi-FI"/>
        </w:rPr>
        <w:t>Kitka</w:t>
      </w:r>
      <w:r>
        <w:rPr>
          <w:lang w:val="fi-FI"/>
        </w:rPr>
        <w:tab/>
        <w:t>Voima</w:t>
      </w:r>
      <w:r w:rsidR="004E1EA7">
        <w:rPr>
          <w:lang w:val="fi-FI"/>
        </w:rPr>
        <w:t>,</w:t>
      </w:r>
      <w:r>
        <w:rPr>
          <w:lang w:val="fi-FI"/>
        </w:rPr>
        <w:t xml:space="preserve"> joka vastustaa liikkeen alkamista tai kahden toisiaan koskettavien pintojen välissä ilmenevää liikettä vastustava voima</w:t>
      </w:r>
    </w:p>
    <w:p w:rsidR="006154C3" w:rsidRPr="002F6BCF" w:rsidRDefault="006154C3" w:rsidP="00AA7D33">
      <w:pPr>
        <w:jc w:val="both"/>
        <w:rPr>
          <w:rFonts w:cs="LHMADK+Arial,Bold"/>
          <w:color w:val="000000"/>
          <w:lang w:val="fi-FI" w:eastAsia="fi-FI"/>
        </w:rPr>
      </w:pPr>
    </w:p>
    <w:tbl>
      <w:tblPr>
        <w:tblW w:w="0" w:type="auto"/>
        <w:tblInd w:w="1" w:type="dxa"/>
        <w:tblBorders>
          <w:top w:val="nil"/>
          <w:left w:val="nil"/>
          <w:bottom w:val="nil"/>
          <w:right w:val="nil"/>
        </w:tblBorders>
        <w:tblLook w:val="0000"/>
      </w:tblPr>
      <w:tblGrid>
        <w:gridCol w:w="1416"/>
        <w:gridCol w:w="7303"/>
      </w:tblGrid>
      <w:tr w:rsidR="006154C3" w:rsidRPr="00FA2520" w:rsidTr="004A4757">
        <w:trPr>
          <w:trHeight w:val="543"/>
        </w:trPr>
        <w:tc>
          <w:tcPr>
            <w:tcW w:w="0" w:type="auto"/>
          </w:tcPr>
          <w:p w:rsidR="006154C3" w:rsidRPr="002F6BCF" w:rsidRDefault="006154C3" w:rsidP="00AA7D33">
            <w:pPr>
              <w:jc w:val="both"/>
              <w:rPr>
                <w:rFonts w:cs="LHMADK+Arial,Bold"/>
                <w:color w:val="000000"/>
                <w:lang w:val="fi-FI" w:eastAsia="fi-FI"/>
              </w:rPr>
            </w:pPr>
            <w:r>
              <w:rPr>
                <w:rFonts w:cs="LHMADK+Arial,Bold"/>
                <w:bCs/>
                <w:color w:val="000000"/>
                <w:lang w:val="fi-FI" w:eastAsia="fi-FI"/>
              </w:rPr>
              <w:t>N</w:t>
            </w:r>
            <w:r w:rsidRPr="002F6BCF">
              <w:rPr>
                <w:rFonts w:cs="LHMADK+Arial,Bold"/>
                <w:bCs/>
                <w:color w:val="000000"/>
                <w:lang w:val="fi-FI" w:eastAsia="fi-FI"/>
              </w:rPr>
              <w:t xml:space="preserve">äkemäalue </w:t>
            </w:r>
          </w:p>
        </w:tc>
        <w:tc>
          <w:tcPr>
            <w:tcW w:w="0" w:type="auto"/>
          </w:tcPr>
          <w:p w:rsidR="006154C3" w:rsidRPr="002F6BCF" w:rsidRDefault="006154C3" w:rsidP="00AA7D33">
            <w:pPr>
              <w:jc w:val="both"/>
              <w:rPr>
                <w:rFonts w:cs="LHMAEM+Arial"/>
                <w:color w:val="000000"/>
                <w:lang w:val="fi-FI" w:eastAsia="fi-FI"/>
              </w:rPr>
            </w:pPr>
            <w:r>
              <w:rPr>
                <w:rFonts w:cs="LHMAEM+Arial"/>
                <w:color w:val="000000"/>
                <w:lang w:val="fi-FI" w:eastAsia="fi-FI"/>
              </w:rPr>
              <w:t>T</w:t>
            </w:r>
            <w:r w:rsidRPr="002F6BCF">
              <w:rPr>
                <w:rFonts w:cs="LHMAEM+Arial"/>
                <w:color w:val="000000"/>
                <w:lang w:val="fi-FI" w:eastAsia="fi-FI"/>
              </w:rPr>
              <w:t xml:space="preserve">ien kaarrekohdissa ja liittymissä tarvittava alue ajoesteen tai toisen tienkäyttäjän näkemiseen </w:t>
            </w:r>
          </w:p>
        </w:tc>
      </w:tr>
    </w:tbl>
    <w:p w:rsidR="006154C3" w:rsidRPr="006154C3" w:rsidRDefault="006154C3" w:rsidP="00AA7D33">
      <w:pPr>
        <w:jc w:val="both"/>
        <w:rPr>
          <w:lang w:val="fi-FI"/>
        </w:rPr>
      </w:pPr>
    </w:p>
    <w:tbl>
      <w:tblPr>
        <w:tblW w:w="0" w:type="auto"/>
        <w:tblInd w:w="1" w:type="dxa"/>
        <w:tblBorders>
          <w:top w:val="nil"/>
          <w:left w:val="nil"/>
          <w:bottom w:val="nil"/>
          <w:right w:val="nil"/>
        </w:tblBorders>
        <w:tblLook w:val="0000"/>
      </w:tblPr>
      <w:tblGrid>
        <w:gridCol w:w="1383"/>
        <w:gridCol w:w="5922"/>
      </w:tblGrid>
      <w:tr w:rsidR="006154C3" w:rsidRPr="00FA2520" w:rsidTr="006154C3">
        <w:trPr>
          <w:trHeight w:val="278"/>
        </w:trPr>
        <w:tc>
          <w:tcPr>
            <w:tcW w:w="1383" w:type="dxa"/>
          </w:tcPr>
          <w:p w:rsidR="006154C3" w:rsidRPr="006154C3" w:rsidRDefault="006154C3" w:rsidP="00AA7D33">
            <w:pPr>
              <w:jc w:val="both"/>
              <w:rPr>
                <w:rFonts w:cs="LHMADK+Arial,Bold"/>
                <w:color w:val="000000"/>
                <w:lang w:val="fi-FI"/>
              </w:rPr>
            </w:pPr>
            <w:r w:rsidRPr="006154C3">
              <w:rPr>
                <w:rFonts w:cs="LHMADK+Arial,Bold"/>
                <w:bCs/>
                <w:color w:val="000000"/>
                <w:lang w:val="fi-FI"/>
              </w:rPr>
              <w:t xml:space="preserve">Polanne </w:t>
            </w:r>
          </w:p>
        </w:tc>
        <w:tc>
          <w:tcPr>
            <w:tcW w:w="5922" w:type="dxa"/>
          </w:tcPr>
          <w:p w:rsidR="006154C3" w:rsidRPr="002F6BCF" w:rsidRDefault="006154C3" w:rsidP="00AA7D33">
            <w:pPr>
              <w:jc w:val="both"/>
              <w:rPr>
                <w:rFonts w:cs="LHMAEM+Arial"/>
                <w:color w:val="000000"/>
                <w:lang w:val="fi-FI"/>
              </w:rPr>
            </w:pPr>
            <w:r>
              <w:rPr>
                <w:rFonts w:cs="LHMAEM+Arial"/>
                <w:color w:val="000000"/>
                <w:lang w:val="fi-FI"/>
              </w:rPr>
              <w:t>K</w:t>
            </w:r>
            <w:r w:rsidRPr="002F6BCF">
              <w:rPr>
                <w:rFonts w:cs="LHMAEM+Arial"/>
                <w:color w:val="000000"/>
                <w:lang w:val="fi-FI"/>
              </w:rPr>
              <w:t>ovaksi tallautunut tai pakkautunut lumi</w:t>
            </w:r>
            <w:r>
              <w:rPr>
                <w:rFonts w:cs="LHMAEM+Arial"/>
                <w:color w:val="000000"/>
                <w:lang w:val="fi-FI"/>
              </w:rPr>
              <w:t>.</w:t>
            </w:r>
            <w:r w:rsidRPr="002F6BCF">
              <w:rPr>
                <w:rFonts w:cs="LHMAEM+Arial"/>
                <w:color w:val="000000"/>
                <w:lang w:val="fi-FI"/>
              </w:rPr>
              <w:t xml:space="preserve"> </w:t>
            </w:r>
          </w:p>
        </w:tc>
      </w:tr>
    </w:tbl>
    <w:p w:rsidR="006154C3" w:rsidRPr="002F6BCF" w:rsidRDefault="006154C3" w:rsidP="00AA7D33">
      <w:pPr>
        <w:jc w:val="both"/>
        <w:rPr>
          <w:rFonts w:cs="LHMADK+Arial,Bold"/>
          <w:color w:val="000000"/>
          <w:lang w:val="fi-FI" w:eastAsia="fi-FI"/>
        </w:rPr>
      </w:pPr>
    </w:p>
    <w:tbl>
      <w:tblPr>
        <w:tblW w:w="0" w:type="auto"/>
        <w:tblInd w:w="1" w:type="dxa"/>
        <w:tblBorders>
          <w:top w:val="nil"/>
          <w:left w:val="nil"/>
          <w:bottom w:val="nil"/>
          <w:right w:val="nil"/>
        </w:tblBorders>
        <w:tblLook w:val="0000"/>
      </w:tblPr>
      <w:tblGrid>
        <w:gridCol w:w="816"/>
        <w:gridCol w:w="7229"/>
      </w:tblGrid>
      <w:tr w:rsidR="006154C3" w:rsidRPr="00FA2520" w:rsidTr="004A4757">
        <w:trPr>
          <w:trHeight w:val="543"/>
        </w:trPr>
        <w:tc>
          <w:tcPr>
            <w:tcW w:w="0" w:type="auto"/>
          </w:tcPr>
          <w:p w:rsidR="006154C3" w:rsidRPr="002F6BCF" w:rsidRDefault="006154C3" w:rsidP="00AA7D33">
            <w:pPr>
              <w:jc w:val="both"/>
              <w:rPr>
                <w:rFonts w:cs="LHMADK+Arial,Bold"/>
                <w:color w:val="000000"/>
                <w:lang w:val="fi-FI" w:eastAsia="fi-FI"/>
              </w:rPr>
            </w:pPr>
            <w:r>
              <w:rPr>
                <w:rFonts w:cs="LHMADK+Arial,Bold"/>
                <w:bCs/>
                <w:color w:val="000000"/>
                <w:lang w:val="fi-FI" w:eastAsia="fi-FI"/>
              </w:rPr>
              <w:t>S</w:t>
            </w:r>
            <w:r w:rsidRPr="002F6BCF">
              <w:rPr>
                <w:rFonts w:cs="LHMADK+Arial,Bold"/>
                <w:bCs/>
                <w:color w:val="000000"/>
                <w:lang w:val="fi-FI" w:eastAsia="fi-FI"/>
              </w:rPr>
              <w:t xml:space="preserve">epeli </w:t>
            </w:r>
          </w:p>
        </w:tc>
        <w:tc>
          <w:tcPr>
            <w:tcW w:w="0" w:type="auto"/>
          </w:tcPr>
          <w:p w:rsidR="006154C3" w:rsidRDefault="006154C3" w:rsidP="00AA7D33">
            <w:pPr>
              <w:jc w:val="both"/>
              <w:rPr>
                <w:rFonts w:cs="LHMAEM+Arial"/>
                <w:color w:val="000000"/>
                <w:lang w:val="fi-FI" w:eastAsia="fi-FI"/>
              </w:rPr>
            </w:pPr>
            <w:r>
              <w:rPr>
                <w:rFonts w:cs="LHMAEM+Arial"/>
                <w:color w:val="000000"/>
                <w:lang w:val="fi-FI" w:eastAsia="fi-FI"/>
              </w:rPr>
              <w:t xml:space="preserve">          K</w:t>
            </w:r>
            <w:r w:rsidRPr="002F6BCF">
              <w:rPr>
                <w:rFonts w:cs="LHMAEM+Arial"/>
                <w:color w:val="000000"/>
                <w:lang w:val="fi-FI" w:eastAsia="fi-FI"/>
              </w:rPr>
              <w:t>alliolouheesta tai kivistä murskattu kiviaines, josta hienoaines on</w:t>
            </w:r>
            <w:r>
              <w:rPr>
                <w:rFonts w:cs="LHMAEM+Arial"/>
                <w:color w:val="000000"/>
                <w:lang w:val="fi-FI" w:eastAsia="fi-FI"/>
              </w:rPr>
              <w:t xml:space="preserve">    </w:t>
            </w:r>
          </w:p>
          <w:p w:rsidR="006154C3" w:rsidRPr="002F6BCF" w:rsidRDefault="006154C3" w:rsidP="00AA7D33">
            <w:pPr>
              <w:ind w:left="601" w:hanging="601"/>
              <w:jc w:val="both"/>
              <w:rPr>
                <w:rFonts w:cs="LHMAEM+Arial"/>
                <w:color w:val="000000"/>
                <w:lang w:val="fi-FI" w:eastAsia="fi-FI"/>
              </w:rPr>
            </w:pPr>
            <w:r>
              <w:rPr>
                <w:rFonts w:cs="LHMAEM+Arial"/>
                <w:color w:val="000000"/>
                <w:lang w:val="fi-FI" w:eastAsia="fi-FI"/>
              </w:rPr>
              <w:t xml:space="preserve">          seulottu pois. Esim. raekoot 2/</w:t>
            </w:r>
            <w:r w:rsidR="009A628D">
              <w:rPr>
                <w:rFonts w:cs="LHMAEM+Arial"/>
                <w:color w:val="000000"/>
                <w:lang w:val="fi-FI" w:eastAsia="fi-FI"/>
              </w:rPr>
              <w:t>6 mm ja</w:t>
            </w:r>
            <w:r w:rsidRPr="002F6BCF">
              <w:rPr>
                <w:rFonts w:cs="LHMAEM+Arial"/>
                <w:color w:val="000000"/>
                <w:lang w:val="fi-FI" w:eastAsia="fi-FI"/>
              </w:rPr>
              <w:t xml:space="preserve"> 1</w:t>
            </w:r>
            <w:r>
              <w:rPr>
                <w:rFonts w:cs="LHMAEM+Arial"/>
                <w:color w:val="000000"/>
                <w:lang w:val="fi-FI" w:eastAsia="fi-FI"/>
              </w:rPr>
              <w:t>/</w:t>
            </w:r>
            <w:r w:rsidRPr="002F6BCF">
              <w:rPr>
                <w:rFonts w:cs="LHMAEM+Arial"/>
                <w:color w:val="000000"/>
                <w:lang w:val="fi-FI" w:eastAsia="fi-FI"/>
              </w:rPr>
              <w:t xml:space="preserve">5 mm </w:t>
            </w:r>
          </w:p>
        </w:tc>
      </w:tr>
    </w:tbl>
    <w:p w:rsidR="006154C3" w:rsidRPr="002F6BCF" w:rsidRDefault="006154C3" w:rsidP="00AA7D33">
      <w:pPr>
        <w:jc w:val="both"/>
        <w:rPr>
          <w:rFonts w:cs="LHMADK+Arial,Bold"/>
          <w:color w:val="000000"/>
          <w:lang w:val="fi-FI" w:eastAsia="fi-FI"/>
        </w:rPr>
      </w:pPr>
    </w:p>
    <w:tbl>
      <w:tblPr>
        <w:tblW w:w="0" w:type="auto"/>
        <w:tblInd w:w="1" w:type="dxa"/>
        <w:tblBorders>
          <w:top w:val="nil"/>
          <w:left w:val="nil"/>
          <w:bottom w:val="nil"/>
          <w:right w:val="nil"/>
        </w:tblBorders>
        <w:tblLayout w:type="fixed"/>
        <w:tblLook w:val="0000"/>
      </w:tblPr>
      <w:tblGrid>
        <w:gridCol w:w="1383"/>
        <w:gridCol w:w="7336"/>
      </w:tblGrid>
      <w:tr w:rsidR="006154C3" w:rsidRPr="00FA2520" w:rsidTr="006154C3">
        <w:trPr>
          <w:trHeight w:val="1175"/>
        </w:trPr>
        <w:tc>
          <w:tcPr>
            <w:tcW w:w="1383" w:type="dxa"/>
          </w:tcPr>
          <w:p w:rsidR="006154C3" w:rsidRPr="002F6BCF" w:rsidRDefault="006154C3" w:rsidP="00AA7D33">
            <w:pPr>
              <w:jc w:val="both"/>
              <w:rPr>
                <w:rFonts w:cs="LHMADK+Arial,Bold"/>
                <w:color w:val="000000"/>
                <w:lang w:val="fi-FI" w:eastAsia="fi-FI"/>
              </w:rPr>
            </w:pPr>
            <w:r>
              <w:rPr>
                <w:rFonts w:cs="LHMADK+Arial,Bold"/>
                <w:bCs/>
                <w:color w:val="000000"/>
                <w:lang w:val="fi-FI" w:eastAsia="fi-FI"/>
              </w:rPr>
              <w:t>T</w:t>
            </w:r>
            <w:r w:rsidRPr="002F6BCF">
              <w:rPr>
                <w:rFonts w:cs="LHMADK+Arial,Bold"/>
                <w:bCs/>
                <w:color w:val="000000"/>
                <w:lang w:val="fi-FI" w:eastAsia="fi-FI"/>
              </w:rPr>
              <w:t>oimen</w:t>
            </w:r>
            <w:r>
              <w:rPr>
                <w:rFonts w:cs="LHMADK+Arial,Bold"/>
                <w:bCs/>
                <w:color w:val="000000"/>
                <w:lang w:val="fi-FI" w:eastAsia="fi-FI"/>
              </w:rPr>
              <w:t>-</w:t>
            </w:r>
            <w:r w:rsidRPr="002F6BCF">
              <w:rPr>
                <w:rFonts w:cs="LHMADK+Arial,Bold"/>
                <w:bCs/>
                <w:color w:val="000000"/>
                <w:lang w:val="fi-FI" w:eastAsia="fi-FI"/>
              </w:rPr>
              <w:t xml:space="preserve">pideaika </w:t>
            </w:r>
          </w:p>
        </w:tc>
        <w:tc>
          <w:tcPr>
            <w:tcW w:w="7336" w:type="dxa"/>
          </w:tcPr>
          <w:p w:rsidR="006154C3" w:rsidRPr="002F6BCF" w:rsidRDefault="006154C3" w:rsidP="00AA7D33">
            <w:pPr>
              <w:jc w:val="both"/>
              <w:rPr>
                <w:rFonts w:cs="LHMAEM+Arial"/>
                <w:color w:val="000000"/>
                <w:lang w:val="fi-FI" w:eastAsia="fi-FI"/>
              </w:rPr>
            </w:pPr>
            <w:r>
              <w:rPr>
                <w:rFonts w:cs="LHMAEM+Arial"/>
                <w:color w:val="000000"/>
                <w:lang w:val="fi-FI" w:eastAsia="fi-FI"/>
              </w:rPr>
              <w:t>Laatuvaatimuksen täyttä</w:t>
            </w:r>
            <w:r w:rsidR="004E1EA7">
              <w:rPr>
                <w:rFonts w:cs="LHMAEM+Arial"/>
                <w:color w:val="000000"/>
                <w:lang w:val="fi-FI" w:eastAsia="fi-FI"/>
              </w:rPr>
              <w:t>miseen käytettävissä oleva aika</w:t>
            </w:r>
            <w:r>
              <w:rPr>
                <w:rFonts w:cs="LHMAEM+Arial"/>
                <w:color w:val="000000"/>
                <w:lang w:val="fi-FI" w:eastAsia="fi-FI"/>
              </w:rPr>
              <w:t xml:space="preserve"> siitä</w:t>
            </w:r>
            <w:r w:rsidR="004E1EA7">
              <w:rPr>
                <w:rFonts w:cs="LHMAEM+Arial"/>
                <w:color w:val="000000"/>
                <w:lang w:val="fi-FI" w:eastAsia="fi-FI"/>
              </w:rPr>
              <w:t>,</w:t>
            </w:r>
            <w:r>
              <w:rPr>
                <w:rFonts w:cs="LHMAEM+Arial"/>
                <w:color w:val="000000"/>
                <w:lang w:val="fi-FI" w:eastAsia="fi-FI"/>
              </w:rPr>
              <w:t xml:space="preserve"> kun edellytykset toimenpiteelle ovat alkaneet.</w:t>
            </w:r>
            <w:r w:rsidRPr="002F6BCF">
              <w:rPr>
                <w:rFonts w:cs="LHMAEM+Arial"/>
                <w:color w:val="000000"/>
                <w:lang w:val="fi-FI" w:eastAsia="fi-FI"/>
              </w:rPr>
              <w:t xml:space="preserve"> </w:t>
            </w:r>
          </w:p>
        </w:tc>
      </w:tr>
    </w:tbl>
    <w:p w:rsidR="005E426D" w:rsidRPr="009708D8" w:rsidRDefault="006154C3" w:rsidP="009708D8">
      <w:pPr>
        <w:jc w:val="both"/>
        <w:rPr>
          <w:lang w:val="fi-FI" w:eastAsia="fi-FI"/>
        </w:rPr>
      </w:pPr>
      <w:r>
        <w:rPr>
          <w:lang w:val="fi-FI" w:eastAsia="fi-FI"/>
        </w:rPr>
        <w:t>Ylläpito</w:t>
      </w:r>
      <w:r>
        <w:rPr>
          <w:lang w:val="fi-FI" w:eastAsia="fi-FI"/>
        </w:rPr>
        <w:tab/>
        <w:t>Käsittää hoidon ja kunnossapidon</w:t>
      </w:r>
    </w:p>
    <w:p w:rsidR="005E426D" w:rsidRPr="005E426D" w:rsidRDefault="005E426D" w:rsidP="00AA7D33">
      <w:pPr>
        <w:pStyle w:val="Otsikko1"/>
        <w:numPr>
          <w:ilvl w:val="0"/>
          <w:numId w:val="19"/>
        </w:numPr>
        <w:spacing w:before="360" w:after="360" w:line="360" w:lineRule="auto"/>
        <w:jc w:val="both"/>
        <w:rPr>
          <w:lang w:val="fi-FI"/>
        </w:rPr>
      </w:pPr>
      <w:bookmarkStart w:id="16" w:name="_Toc149491911"/>
      <w:bookmarkStart w:id="17" w:name="_Toc153124733"/>
      <w:bookmarkStart w:id="18" w:name="_Toc263954782"/>
      <w:bookmarkStart w:id="19" w:name="_Toc273179710"/>
      <w:r w:rsidRPr="005E426D">
        <w:rPr>
          <w:lang w:val="fi-FI"/>
        </w:rPr>
        <w:lastRenderedPageBreak/>
        <w:t>Johdanto</w:t>
      </w:r>
      <w:bookmarkEnd w:id="16"/>
      <w:bookmarkEnd w:id="17"/>
      <w:bookmarkEnd w:id="18"/>
      <w:bookmarkEnd w:id="19"/>
    </w:p>
    <w:p w:rsidR="005E426D" w:rsidRPr="005E426D" w:rsidRDefault="005E426D" w:rsidP="00AA7D33">
      <w:pPr>
        <w:pStyle w:val="Otsikko2"/>
        <w:jc w:val="both"/>
        <w:rPr>
          <w:lang w:val="fi-FI"/>
        </w:rPr>
      </w:pPr>
      <w:bookmarkStart w:id="20" w:name="_Toc263954783"/>
      <w:bookmarkStart w:id="21" w:name="_Toc273179711"/>
      <w:r w:rsidRPr="005E426D">
        <w:rPr>
          <w:lang w:val="fi-FI"/>
        </w:rPr>
        <w:t>1.1 Tausta</w:t>
      </w:r>
      <w:bookmarkEnd w:id="20"/>
      <w:bookmarkEnd w:id="21"/>
    </w:p>
    <w:p w:rsidR="005E426D" w:rsidRDefault="005E426D" w:rsidP="00AA7D33">
      <w:pPr>
        <w:jc w:val="both"/>
        <w:rPr>
          <w:lang w:val="fi-FI"/>
        </w:rPr>
      </w:pPr>
      <w:r w:rsidRPr="00924B4F">
        <w:rPr>
          <w:lang w:val="fi-FI"/>
        </w:rPr>
        <w:t>Kevyen liikenteen väylien talvihoi</w:t>
      </w:r>
      <w:r>
        <w:rPr>
          <w:lang w:val="fi-FI"/>
        </w:rPr>
        <w:t>toa ja</w:t>
      </w:r>
      <w:r w:rsidRPr="00924B4F">
        <w:rPr>
          <w:lang w:val="fi-FI"/>
        </w:rPr>
        <w:t xml:space="preserve"> </w:t>
      </w:r>
      <w:r>
        <w:rPr>
          <w:lang w:val="fi-FI"/>
        </w:rPr>
        <w:t>laatu</w:t>
      </w:r>
      <w:r w:rsidRPr="00924B4F">
        <w:rPr>
          <w:lang w:val="fi-FI"/>
        </w:rPr>
        <w:t xml:space="preserve">vaatimuksia on tutkittu </w:t>
      </w:r>
      <w:r>
        <w:rPr>
          <w:lang w:val="fi-FI"/>
        </w:rPr>
        <w:t>Suomessa</w:t>
      </w:r>
      <w:r w:rsidR="004E1EA7" w:rsidRPr="004E1EA7">
        <w:rPr>
          <w:lang w:val="fi-FI"/>
        </w:rPr>
        <w:t xml:space="preserve"> </w:t>
      </w:r>
      <w:r w:rsidR="004E1EA7">
        <w:rPr>
          <w:lang w:val="fi-FI"/>
        </w:rPr>
        <w:t>erilaisissa keleissä</w:t>
      </w:r>
      <w:r>
        <w:rPr>
          <w:lang w:val="fi-FI"/>
        </w:rPr>
        <w:t xml:space="preserve"> </w:t>
      </w:r>
      <w:r w:rsidRPr="00924B4F">
        <w:rPr>
          <w:lang w:val="fi-FI"/>
        </w:rPr>
        <w:t>varsin vähän</w:t>
      </w:r>
      <w:r w:rsidRPr="00B4279C">
        <w:rPr>
          <w:lang w:val="fi-FI"/>
        </w:rPr>
        <w:t xml:space="preserve"> </w:t>
      </w:r>
      <w:r w:rsidR="00BE3C85">
        <w:rPr>
          <w:lang w:val="fi-FI"/>
        </w:rPr>
        <w:t>liukkauden</w:t>
      </w:r>
      <w:r>
        <w:rPr>
          <w:lang w:val="fi-FI"/>
        </w:rPr>
        <w:t xml:space="preserve">torjunnan toimenpiteiden riittävyyden osalta </w:t>
      </w:r>
      <w:r w:rsidRPr="00924B4F">
        <w:rPr>
          <w:lang w:val="fi-FI"/>
        </w:rPr>
        <w:t>ja varsinainen ohje puuttuu kokonaan</w:t>
      </w:r>
      <w:r>
        <w:rPr>
          <w:lang w:val="fi-FI"/>
        </w:rPr>
        <w:t>. Ulkomailla, lähinnä Ruotsissa ja Norjassa on kevyen liikenteen väylien kitkan mittaamisesta</w:t>
      </w:r>
      <w:r w:rsidR="004E1EA7" w:rsidRPr="004E1EA7">
        <w:rPr>
          <w:lang w:val="fi-FI"/>
        </w:rPr>
        <w:t xml:space="preserve"> </w:t>
      </w:r>
      <w:r w:rsidR="004E1EA7">
        <w:rPr>
          <w:lang w:val="fi-FI"/>
        </w:rPr>
        <w:t>käytännön kokemusta</w:t>
      </w:r>
      <w:r>
        <w:rPr>
          <w:lang w:val="fi-FI"/>
        </w:rPr>
        <w:t xml:space="preserve">, jota hyödynnetään tässä tutkimuksessa. </w:t>
      </w:r>
    </w:p>
    <w:p w:rsidR="005E426D" w:rsidRDefault="005E426D" w:rsidP="00AA7D33">
      <w:pPr>
        <w:jc w:val="both"/>
        <w:rPr>
          <w:lang w:val="fi-FI"/>
        </w:rPr>
      </w:pPr>
    </w:p>
    <w:p w:rsidR="005E426D" w:rsidRDefault="005E426D" w:rsidP="00AA7D33">
      <w:pPr>
        <w:jc w:val="both"/>
        <w:rPr>
          <w:lang w:val="fi-FI"/>
        </w:rPr>
      </w:pPr>
      <w:r>
        <w:rPr>
          <w:lang w:val="fi-FI"/>
        </w:rPr>
        <w:t xml:space="preserve">Tutkimuksen toteutuksesta vastasi Aalto-yliopiston Teknillisen korkeakoulun </w:t>
      </w:r>
      <w:r w:rsidR="004E1EA7">
        <w:rPr>
          <w:lang w:val="fi-FI"/>
        </w:rPr>
        <w:t>liikenne ja tietekniikan tutkimusryhmä</w:t>
      </w:r>
      <w:r>
        <w:rPr>
          <w:lang w:val="fi-FI"/>
        </w:rPr>
        <w:t>. Osa tutkimuksesta tehtiin yhteistyössä Helsingin kaupungin rakennusviraston ja Työterveyslaitoksen</w:t>
      </w:r>
      <w:r w:rsidR="008B613B">
        <w:rPr>
          <w:lang w:val="fi-FI"/>
        </w:rPr>
        <w:t xml:space="preserve"> (TTL)</w:t>
      </w:r>
      <w:r>
        <w:rPr>
          <w:lang w:val="fi-FI"/>
        </w:rPr>
        <w:t xml:space="preserve"> kanssa.</w:t>
      </w:r>
    </w:p>
    <w:p w:rsidR="005E426D" w:rsidRDefault="005E426D" w:rsidP="00AA7D33">
      <w:pPr>
        <w:jc w:val="both"/>
        <w:rPr>
          <w:lang w:val="fi-FI"/>
        </w:rPr>
      </w:pPr>
    </w:p>
    <w:p w:rsidR="005E426D" w:rsidRPr="005E426D" w:rsidRDefault="005E426D" w:rsidP="00AA7D33">
      <w:pPr>
        <w:pStyle w:val="Otsikko2"/>
        <w:jc w:val="both"/>
        <w:rPr>
          <w:lang w:val="fi-FI"/>
        </w:rPr>
      </w:pPr>
      <w:bookmarkStart w:id="22" w:name="_Toc263954784"/>
      <w:bookmarkStart w:id="23" w:name="_Toc273179712"/>
      <w:r w:rsidRPr="005E426D">
        <w:rPr>
          <w:lang w:val="fi-FI"/>
        </w:rPr>
        <w:t>1. 2 Tutkimuksen rajaus</w:t>
      </w:r>
      <w:bookmarkEnd w:id="22"/>
      <w:bookmarkEnd w:id="23"/>
    </w:p>
    <w:p w:rsidR="005E426D" w:rsidRDefault="005E426D" w:rsidP="00AA7D33">
      <w:pPr>
        <w:jc w:val="both"/>
        <w:rPr>
          <w:lang w:val="fi-FI"/>
        </w:rPr>
      </w:pPr>
      <w:r>
        <w:rPr>
          <w:lang w:val="fi-FI"/>
        </w:rPr>
        <w:t>Kevyen liikenteen väylien liukkaudentorjunnan riittävyyden arvioinnin kehittäminen on monitahoinen ongelma. Tässä tutkimuksessa keskityttiin olemassa oleviin kevyen liikenteen</w:t>
      </w:r>
      <w:r w:rsidR="004E1EA7">
        <w:rPr>
          <w:lang w:val="fi-FI"/>
        </w:rPr>
        <w:t xml:space="preserve"> liukkaudentorjuntaratkaisuihin</w:t>
      </w:r>
      <w:r>
        <w:rPr>
          <w:lang w:val="fi-FI"/>
        </w:rPr>
        <w:t xml:space="preserve"> ja niiden kehittämiseen ja valvontaan Helsingissä. </w:t>
      </w:r>
      <w:r w:rsidR="004E1EA7">
        <w:rPr>
          <w:lang w:val="fi-FI"/>
        </w:rPr>
        <w:t>Muu</w:t>
      </w:r>
      <w:r w:rsidR="009A628D">
        <w:rPr>
          <w:lang w:val="fi-FI"/>
        </w:rPr>
        <w:t>ta</w:t>
      </w:r>
      <w:r w:rsidR="004E1EA7">
        <w:rPr>
          <w:lang w:val="fi-FI"/>
        </w:rPr>
        <w:t xml:space="preserve"> väylästö</w:t>
      </w:r>
      <w:r w:rsidR="009A628D">
        <w:rPr>
          <w:lang w:val="fi-FI"/>
        </w:rPr>
        <w:t>ä</w:t>
      </w:r>
      <w:r w:rsidR="004E1EA7">
        <w:rPr>
          <w:lang w:val="fi-FI"/>
        </w:rPr>
        <w:t xml:space="preserve"> </w:t>
      </w:r>
      <w:r w:rsidR="009A628D">
        <w:rPr>
          <w:lang w:val="fi-FI"/>
        </w:rPr>
        <w:t>tarkasteltiin</w:t>
      </w:r>
      <w:r w:rsidR="004E1EA7">
        <w:rPr>
          <w:lang w:val="fi-FI"/>
        </w:rPr>
        <w:t>, kun kevyen liikenteen väylät asettivat näille erityisvaatimuksia, esimerkiksi suojateiden kohdalla.</w:t>
      </w:r>
    </w:p>
    <w:p w:rsidR="004E1EA7" w:rsidRDefault="004E1EA7" w:rsidP="00AA7D33">
      <w:pPr>
        <w:jc w:val="both"/>
        <w:rPr>
          <w:lang w:val="fi-FI"/>
        </w:rPr>
      </w:pPr>
    </w:p>
    <w:p w:rsidR="005E426D" w:rsidRDefault="00883BB2" w:rsidP="00AA7D33">
      <w:pPr>
        <w:jc w:val="both"/>
        <w:rPr>
          <w:lang w:val="fi-FI"/>
        </w:rPr>
      </w:pPr>
      <w:r>
        <w:rPr>
          <w:lang w:val="fi-FI"/>
        </w:rPr>
        <w:t>Tutkimus toteutettiin kenttäkokeiden avulla ja k</w:t>
      </w:r>
      <w:r w:rsidR="005E426D">
        <w:rPr>
          <w:lang w:val="fi-FI"/>
        </w:rPr>
        <w:t xml:space="preserve">oekohteeksi valittiin Pakilan alue, joka edustaa laadullisesti </w:t>
      </w:r>
      <w:r w:rsidR="00BE3C85">
        <w:rPr>
          <w:lang w:val="fi-FI"/>
        </w:rPr>
        <w:t>hyvää</w:t>
      </w:r>
      <w:r w:rsidR="005E426D">
        <w:rPr>
          <w:lang w:val="fi-FI"/>
        </w:rPr>
        <w:t xml:space="preserve"> talvihoitoa</w:t>
      </w:r>
      <w:r w:rsidR="005E426D" w:rsidRPr="00482BF5">
        <w:rPr>
          <w:lang w:val="fi-FI"/>
        </w:rPr>
        <w:t xml:space="preserve"> </w:t>
      </w:r>
      <w:r w:rsidR="005E426D">
        <w:rPr>
          <w:lang w:val="fi-FI"/>
        </w:rPr>
        <w:t xml:space="preserve">Helsingissä. </w:t>
      </w:r>
      <w:r w:rsidR="005E426D" w:rsidRPr="00DE6F92">
        <w:rPr>
          <w:lang w:val="fi-FI"/>
        </w:rPr>
        <w:t>Mittauksia teh</w:t>
      </w:r>
      <w:r w:rsidR="005E426D">
        <w:rPr>
          <w:lang w:val="fi-FI"/>
        </w:rPr>
        <w:t>tiin</w:t>
      </w:r>
      <w:r w:rsidR="005E426D" w:rsidRPr="00DE6F92">
        <w:rPr>
          <w:lang w:val="fi-FI"/>
        </w:rPr>
        <w:t xml:space="preserve"> myös </w:t>
      </w:r>
      <w:r w:rsidR="005E426D">
        <w:rPr>
          <w:lang w:val="fi-FI"/>
        </w:rPr>
        <w:t>Malmin torilta, Tullivuoresta, Narinkkatorilta, Mannerheimintieltä Lasipalatsin edustalta, Kasarmintorilta</w:t>
      </w:r>
      <w:r w:rsidR="005E426D" w:rsidRPr="00DE6F92">
        <w:rPr>
          <w:lang w:val="fi-FI"/>
        </w:rPr>
        <w:t xml:space="preserve"> </w:t>
      </w:r>
      <w:r w:rsidR="005E426D">
        <w:rPr>
          <w:lang w:val="fi-FI"/>
        </w:rPr>
        <w:t>sekä</w:t>
      </w:r>
      <w:r w:rsidR="005E426D" w:rsidRPr="00DE6F92">
        <w:rPr>
          <w:lang w:val="fi-FI"/>
        </w:rPr>
        <w:t xml:space="preserve"> </w:t>
      </w:r>
      <w:r w:rsidR="005E426D">
        <w:rPr>
          <w:lang w:val="fi-FI"/>
        </w:rPr>
        <w:t>erillise</w:t>
      </w:r>
      <w:r w:rsidR="00AF669D">
        <w:rPr>
          <w:lang w:val="fi-FI"/>
        </w:rPr>
        <w:t>lt</w:t>
      </w:r>
      <w:r w:rsidR="005E426D">
        <w:rPr>
          <w:lang w:val="fi-FI"/>
        </w:rPr>
        <w:t>ä koekentäl</w:t>
      </w:r>
      <w:r w:rsidR="004E1EA7">
        <w:rPr>
          <w:lang w:val="fi-FI"/>
        </w:rPr>
        <w:t>t</w:t>
      </w:r>
      <w:r w:rsidR="005E426D" w:rsidRPr="00DE6F92">
        <w:rPr>
          <w:lang w:val="fi-FI"/>
        </w:rPr>
        <w:t>ä</w:t>
      </w:r>
      <w:r w:rsidR="005E426D">
        <w:rPr>
          <w:lang w:val="fi-FI"/>
        </w:rPr>
        <w:t xml:space="preserve"> </w:t>
      </w:r>
      <w:r w:rsidR="005E426D" w:rsidRPr="00DE6F92">
        <w:rPr>
          <w:lang w:val="fi-FI"/>
        </w:rPr>
        <w:t>laadun arvioinnin luotettavuuden varmentamiseksi.</w:t>
      </w:r>
      <w:r w:rsidR="005E426D">
        <w:rPr>
          <w:lang w:val="fi-FI"/>
        </w:rPr>
        <w:t xml:space="preserve"> Tutkimuskohteet valikoituivat erilaisuutensa perusteella. Kohteiden muuttujina olivat niiden erilaiset li</w:t>
      </w:r>
      <w:r w:rsidR="004E1EA7">
        <w:rPr>
          <w:lang w:val="fi-FI"/>
        </w:rPr>
        <w:t>ikennemäärät ja pintamateriaali</w:t>
      </w:r>
      <w:r w:rsidR="005E426D">
        <w:rPr>
          <w:lang w:val="fi-FI"/>
        </w:rPr>
        <w:t>ratkaisut.</w:t>
      </w:r>
    </w:p>
    <w:p w:rsidR="005E426D" w:rsidRPr="00B0143C" w:rsidRDefault="005E426D" w:rsidP="00AA7D33">
      <w:pPr>
        <w:jc w:val="both"/>
        <w:rPr>
          <w:lang w:val="fi-FI"/>
        </w:rPr>
      </w:pPr>
    </w:p>
    <w:p w:rsidR="005E426D" w:rsidRPr="005E426D" w:rsidRDefault="005E426D" w:rsidP="00AA7D33">
      <w:pPr>
        <w:pStyle w:val="Otsikko2"/>
        <w:jc w:val="both"/>
        <w:rPr>
          <w:lang w:val="fi-FI"/>
        </w:rPr>
      </w:pPr>
      <w:bookmarkStart w:id="24" w:name="_Toc263954785"/>
      <w:bookmarkStart w:id="25" w:name="_Toc273179713"/>
      <w:r w:rsidRPr="005E426D">
        <w:rPr>
          <w:lang w:val="fi-FI"/>
        </w:rPr>
        <w:t>1. 3 Tutkimukselle asetetut tavoitteet</w:t>
      </w:r>
      <w:bookmarkEnd w:id="24"/>
      <w:r w:rsidR="00905924">
        <w:rPr>
          <w:lang w:val="fi-FI"/>
        </w:rPr>
        <w:t xml:space="preserve"> ja toteutus</w:t>
      </w:r>
      <w:bookmarkEnd w:id="25"/>
    </w:p>
    <w:p w:rsidR="005E426D" w:rsidRDefault="005E426D" w:rsidP="00AA7D33">
      <w:pPr>
        <w:jc w:val="both"/>
        <w:rPr>
          <w:lang w:val="fi-FI"/>
        </w:rPr>
      </w:pPr>
      <w:r w:rsidRPr="00924B4F">
        <w:rPr>
          <w:lang w:val="fi-FI"/>
        </w:rPr>
        <w:t>Tutkimuksen tavoitteena o</w:t>
      </w:r>
      <w:r>
        <w:rPr>
          <w:lang w:val="fi-FI"/>
        </w:rPr>
        <w:t>li</w:t>
      </w:r>
      <w:r w:rsidR="00AF669D">
        <w:rPr>
          <w:lang w:val="fi-FI"/>
        </w:rPr>
        <w:t xml:space="preserve"> kehittää</w:t>
      </w:r>
      <w:r w:rsidRPr="00924B4F">
        <w:rPr>
          <w:lang w:val="fi-FI"/>
        </w:rPr>
        <w:t xml:space="preserve"> </w:t>
      </w:r>
      <w:r>
        <w:rPr>
          <w:lang w:val="fi-FI"/>
        </w:rPr>
        <w:t>kevyen liikenteen väylien liukkaudentorjunnan riittävyyden arvioin</w:t>
      </w:r>
      <w:r w:rsidR="00AF669D">
        <w:rPr>
          <w:lang w:val="fi-FI"/>
        </w:rPr>
        <w:t>tia</w:t>
      </w:r>
      <w:r>
        <w:rPr>
          <w:lang w:val="fi-FI"/>
        </w:rPr>
        <w:t xml:space="preserve">. </w:t>
      </w:r>
      <w:r w:rsidR="00AF669D">
        <w:rPr>
          <w:lang w:val="fi-FI"/>
        </w:rPr>
        <w:t>Se</w:t>
      </w:r>
      <w:r>
        <w:rPr>
          <w:lang w:val="fi-FI"/>
        </w:rPr>
        <w:t xml:space="preserve"> tapahtui</w:t>
      </w:r>
      <w:r w:rsidRPr="00924B4F">
        <w:rPr>
          <w:lang w:val="fi-FI"/>
        </w:rPr>
        <w:t xml:space="preserve"> vertail</w:t>
      </w:r>
      <w:r>
        <w:rPr>
          <w:lang w:val="fi-FI"/>
        </w:rPr>
        <w:t xml:space="preserve">emalla </w:t>
      </w:r>
      <w:r w:rsidRPr="00924B4F">
        <w:rPr>
          <w:lang w:val="fi-FI"/>
        </w:rPr>
        <w:t>kevyen liikenteen liukkaud</w:t>
      </w:r>
      <w:r>
        <w:rPr>
          <w:lang w:val="fi-FI"/>
        </w:rPr>
        <w:t>entorjunnan laatua eri talvikeleissä</w:t>
      </w:r>
      <w:r w:rsidRPr="00924B4F">
        <w:rPr>
          <w:lang w:val="fi-FI"/>
        </w:rPr>
        <w:t xml:space="preserve"> ja määrittä</w:t>
      </w:r>
      <w:r>
        <w:rPr>
          <w:lang w:val="fi-FI"/>
        </w:rPr>
        <w:t>mällä riittävät toimenpiteet liukkaudentorjunnalle</w:t>
      </w:r>
      <w:r w:rsidRPr="00924B4F">
        <w:rPr>
          <w:lang w:val="fi-FI"/>
        </w:rPr>
        <w:t xml:space="preserve"> </w:t>
      </w:r>
      <w:r>
        <w:rPr>
          <w:lang w:val="fi-FI"/>
        </w:rPr>
        <w:t>eri kelioloissa</w:t>
      </w:r>
      <w:r w:rsidRPr="00924B4F">
        <w:rPr>
          <w:lang w:val="fi-FI"/>
        </w:rPr>
        <w:t>.</w:t>
      </w:r>
      <w:r w:rsidR="004D2A5E">
        <w:rPr>
          <w:lang w:val="fi-FI"/>
        </w:rPr>
        <w:t xml:space="preserve"> Tutkimusvälineinä käytet</w:t>
      </w:r>
      <w:r w:rsidR="00905924">
        <w:rPr>
          <w:lang w:val="fi-FI"/>
        </w:rPr>
        <w:t xml:space="preserve">tiin kevyen liikenteen väylille </w:t>
      </w:r>
      <w:r w:rsidR="004D2A5E">
        <w:rPr>
          <w:lang w:val="fi-FI"/>
        </w:rPr>
        <w:t>soveltuvaa työnnettävää kitkamittaria ja valokuvausta.</w:t>
      </w:r>
      <w:r>
        <w:rPr>
          <w:lang w:val="fi-FI"/>
        </w:rPr>
        <w:t xml:space="preserve"> Tavoitteena oli selvittää</w:t>
      </w:r>
      <w:r w:rsidR="00AF669D">
        <w:rPr>
          <w:lang w:val="fi-FI"/>
        </w:rPr>
        <w:t>,</w:t>
      </w:r>
      <w:r>
        <w:rPr>
          <w:lang w:val="fi-FI"/>
        </w:rPr>
        <w:t xml:space="preserve"> mitkä ovat eri keleissä riittävät hiekoituksen määrät.</w:t>
      </w:r>
      <w:r w:rsidRPr="005F6E4F">
        <w:rPr>
          <w:lang w:val="fi-FI"/>
        </w:rPr>
        <w:t xml:space="preserve"> </w:t>
      </w:r>
      <w:r w:rsidRPr="00924B4F">
        <w:rPr>
          <w:lang w:val="fi-FI"/>
        </w:rPr>
        <w:t>Lisäksi tuli tunnistaa tyypilli</w:t>
      </w:r>
      <w:r>
        <w:rPr>
          <w:lang w:val="fi-FI"/>
        </w:rPr>
        <w:t xml:space="preserve">set talvikelit </w:t>
      </w:r>
      <w:r w:rsidRPr="00924B4F">
        <w:rPr>
          <w:lang w:val="fi-FI"/>
        </w:rPr>
        <w:t>sekä määrittää</w:t>
      </w:r>
      <w:r>
        <w:rPr>
          <w:lang w:val="fi-FI"/>
        </w:rPr>
        <w:t>,</w:t>
      </w:r>
      <w:r w:rsidRPr="00924B4F">
        <w:rPr>
          <w:lang w:val="fi-FI"/>
        </w:rPr>
        <w:t xml:space="preserve"> miten </w:t>
      </w:r>
      <w:r>
        <w:rPr>
          <w:lang w:val="fi-FI"/>
        </w:rPr>
        <w:t xml:space="preserve">jatkossa </w:t>
      </w:r>
      <w:r w:rsidRPr="00924B4F">
        <w:rPr>
          <w:lang w:val="fi-FI"/>
        </w:rPr>
        <w:t>ilman kitka</w:t>
      </w:r>
      <w:r>
        <w:rPr>
          <w:lang w:val="fi-FI"/>
        </w:rPr>
        <w:t>n</w:t>
      </w:r>
      <w:r w:rsidRPr="00924B4F">
        <w:rPr>
          <w:lang w:val="fi-FI"/>
        </w:rPr>
        <w:t xml:space="preserve">mittausta voidaan </w:t>
      </w:r>
      <w:r>
        <w:rPr>
          <w:lang w:val="fi-FI"/>
        </w:rPr>
        <w:t>selvittää</w:t>
      </w:r>
      <w:r w:rsidR="00AF669D">
        <w:rPr>
          <w:lang w:val="fi-FI"/>
        </w:rPr>
        <w:t>,</w:t>
      </w:r>
      <w:r>
        <w:rPr>
          <w:lang w:val="fi-FI"/>
        </w:rPr>
        <w:t xml:space="preserve"> onko liukkaudentorjun</w:t>
      </w:r>
      <w:r w:rsidR="00AF669D">
        <w:rPr>
          <w:lang w:val="fi-FI"/>
        </w:rPr>
        <w:t>ta</w:t>
      </w:r>
      <w:r w:rsidRPr="00924B4F">
        <w:rPr>
          <w:lang w:val="fi-FI"/>
        </w:rPr>
        <w:t xml:space="preserve"> riittävä</w:t>
      </w:r>
      <w:r w:rsidR="00AF669D">
        <w:rPr>
          <w:lang w:val="fi-FI"/>
        </w:rPr>
        <w:t>ä</w:t>
      </w:r>
      <w:r w:rsidRPr="00924B4F">
        <w:rPr>
          <w:lang w:val="fi-FI"/>
        </w:rPr>
        <w:t>.</w:t>
      </w:r>
      <w:r>
        <w:rPr>
          <w:lang w:val="fi-FI"/>
        </w:rPr>
        <w:t xml:space="preserve"> Valokuvaamalla kevyen liikenteen väylät pyrittiin kehittämään menetelmä, missä valokuvien perusteella voidaan jatkossa arvioi</w:t>
      </w:r>
      <w:r w:rsidR="00AF669D">
        <w:rPr>
          <w:lang w:val="fi-FI"/>
        </w:rPr>
        <w:t>da</w:t>
      </w:r>
      <w:r>
        <w:rPr>
          <w:lang w:val="fi-FI"/>
        </w:rPr>
        <w:t xml:space="preserve"> liukkaudentorjunna</w:t>
      </w:r>
      <w:r w:rsidR="00AF669D">
        <w:rPr>
          <w:lang w:val="fi-FI"/>
        </w:rPr>
        <w:t>n riittävyys</w:t>
      </w:r>
      <w:r>
        <w:rPr>
          <w:lang w:val="fi-FI"/>
        </w:rPr>
        <w:t xml:space="preserve"> ilman kitkan</w:t>
      </w:r>
      <w:r w:rsidR="00AF669D">
        <w:rPr>
          <w:lang w:val="fi-FI"/>
        </w:rPr>
        <w:t xml:space="preserve"> </w:t>
      </w:r>
      <w:r>
        <w:rPr>
          <w:lang w:val="fi-FI"/>
        </w:rPr>
        <w:t>mittaamista.</w:t>
      </w:r>
    </w:p>
    <w:p w:rsidR="00CF0737" w:rsidRDefault="00CF0737" w:rsidP="00AA7D33">
      <w:pPr>
        <w:pStyle w:val="Otsikko1"/>
        <w:jc w:val="both"/>
        <w:rPr>
          <w:lang w:val="fi-FI"/>
        </w:rPr>
      </w:pPr>
      <w:bookmarkStart w:id="26" w:name="_Toc263954786"/>
    </w:p>
    <w:p w:rsidR="00CF0737" w:rsidRPr="00CF0737" w:rsidRDefault="00CF0737" w:rsidP="00CF0737">
      <w:pPr>
        <w:rPr>
          <w:lang w:val="fi-FI"/>
        </w:rPr>
      </w:pPr>
    </w:p>
    <w:p w:rsidR="005E426D" w:rsidRPr="005E426D" w:rsidRDefault="005E426D" w:rsidP="00AA7D33">
      <w:pPr>
        <w:pStyle w:val="Otsikko1"/>
        <w:jc w:val="both"/>
        <w:rPr>
          <w:lang w:val="fi-FI"/>
        </w:rPr>
      </w:pPr>
      <w:bookmarkStart w:id="27" w:name="_Toc273179714"/>
      <w:r w:rsidRPr="005E426D">
        <w:rPr>
          <w:lang w:val="fi-FI"/>
        </w:rPr>
        <w:lastRenderedPageBreak/>
        <w:t>2. Kitka ja kitkan mittaus</w:t>
      </w:r>
      <w:bookmarkEnd w:id="26"/>
      <w:bookmarkEnd w:id="27"/>
    </w:p>
    <w:p w:rsidR="005E426D" w:rsidRPr="005E426D" w:rsidRDefault="005E426D" w:rsidP="00AA7D33">
      <w:pPr>
        <w:pStyle w:val="Otsikko2"/>
        <w:jc w:val="both"/>
        <w:rPr>
          <w:lang w:val="fi-FI"/>
        </w:rPr>
      </w:pPr>
      <w:bookmarkStart w:id="28" w:name="_Toc263954787"/>
      <w:bookmarkStart w:id="29" w:name="_Toc273179715"/>
      <w:r w:rsidRPr="005E426D">
        <w:rPr>
          <w:lang w:val="fi-FI"/>
        </w:rPr>
        <w:t>2.1 Kitka</w:t>
      </w:r>
      <w:bookmarkEnd w:id="28"/>
      <w:bookmarkEnd w:id="29"/>
    </w:p>
    <w:p w:rsidR="005E426D" w:rsidRDefault="005E426D" w:rsidP="00AA7D33">
      <w:pPr>
        <w:jc w:val="both"/>
        <w:rPr>
          <w:lang w:val="fi-FI"/>
        </w:rPr>
      </w:pPr>
      <w:r>
        <w:rPr>
          <w:lang w:val="fi-FI"/>
        </w:rPr>
        <w:t>Kitka eli liikevastus on voima F</w:t>
      </w:r>
      <w:r w:rsidRPr="0026789C">
        <w:rPr>
          <w:vertAlign w:val="subscript"/>
          <w:lang w:val="fi-FI"/>
        </w:rPr>
        <w:t>µ</w:t>
      </w:r>
      <w:r>
        <w:rPr>
          <w:lang w:val="fi-FI"/>
        </w:rPr>
        <w:t>, joka vastustaa liikkeen alkamista tai on kahden toisiaan koskettavien pintojen välissä ilmenevää liikettä F vastustava voima (Kuva 1).</w:t>
      </w:r>
    </w:p>
    <w:p w:rsidR="005E426D" w:rsidRDefault="00D148EC" w:rsidP="00AA7D33">
      <w:pPr>
        <w:keepNext/>
        <w:ind w:left="2160" w:firstLine="720"/>
        <w:jc w:val="both"/>
      </w:pPr>
      <w:r>
        <w:rPr>
          <w:noProof/>
          <w:lang w:val="fi-FI" w:eastAsia="fi-FI"/>
        </w:rPr>
        <w:drawing>
          <wp:inline distT="0" distB="0" distL="0" distR="0">
            <wp:extent cx="2009775" cy="1428750"/>
            <wp:effectExtent l="19050" t="0" r="9525"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0" cstate="print"/>
                    <a:srcRect/>
                    <a:stretch>
                      <a:fillRect/>
                    </a:stretch>
                  </pic:blipFill>
                  <pic:spPr bwMode="auto">
                    <a:xfrm>
                      <a:off x="0" y="0"/>
                      <a:ext cx="2009775" cy="1428750"/>
                    </a:xfrm>
                    <a:prstGeom prst="rect">
                      <a:avLst/>
                    </a:prstGeom>
                    <a:noFill/>
                    <a:ln w="9525">
                      <a:noFill/>
                      <a:miter lim="800000"/>
                      <a:headEnd/>
                      <a:tailEnd/>
                    </a:ln>
                  </pic:spPr>
                </pic:pic>
              </a:graphicData>
            </a:graphic>
          </wp:inline>
        </w:drawing>
      </w:r>
    </w:p>
    <w:p w:rsidR="005E426D" w:rsidRPr="00AA7D33" w:rsidRDefault="005E426D" w:rsidP="00AA7D33">
      <w:pPr>
        <w:pStyle w:val="Kuvanotsikko"/>
        <w:ind w:left="720" w:firstLine="720"/>
        <w:rPr>
          <w:lang w:val="fi-FI"/>
        </w:rPr>
      </w:pPr>
      <w:r w:rsidRPr="00AA7D33">
        <w:rPr>
          <w:lang w:val="fi-FI"/>
        </w:rPr>
        <w:t xml:space="preserve">Kuva </w:t>
      </w:r>
      <w:r w:rsidR="00E10AC1">
        <w:fldChar w:fldCharType="begin"/>
      </w:r>
      <w:r w:rsidRPr="00AA7D33">
        <w:rPr>
          <w:lang w:val="fi-FI"/>
        </w:rPr>
        <w:instrText xml:space="preserve"> SEQ Kuva \* ARABIC </w:instrText>
      </w:r>
      <w:r w:rsidR="00E10AC1">
        <w:fldChar w:fldCharType="separate"/>
      </w:r>
      <w:r w:rsidR="00CD492C">
        <w:rPr>
          <w:noProof/>
          <w:lang w:val="fi-FI"/>
        </w:rPr>
        <w:t>1</w:t>
      </w:r>
      <w:r w:rsidR="00E10AC1">
        <w:fldChar w:fldCharType="end"/>
      </w:r>
      <w:r w:rsidRPr="00AA7D33">
        <w:rPr>
          <w:lang w:val="fi-FI"/>
        </w:rPr>
        <w:t xml:space="preserve"> Kitkavoima, joka vaikuttaa liukuvien kappaleiden välissä</w:t>
      </w:r>
    </w:p>
    <w:p w:rsidR="005E426D" w:rsidRDefault="005E426D" w:rsidP="00AA7D33">
      <w:pPr>
        <w:jc w:val="both"/>
        <w:rPr>
          <w:lang w:val="fi-FI"/>
        </w:rPr>
      </w:pPr>
      <w:r>
        <w:rPr>
          <w:lang w:val="fi-FI"/>
        </w:rPr>
        <w:t>Kitkan mittauksissa käytetään tulosten arvioimisessa</w:t>
      </w:r>
      <w:r w:rsidRPr="009A08B5">
        <w:rPr>
          <w:lang w:val="fi-FI"/>
        </w:rPr>
        <w:t xml:space="preserve"> </w:t>
      </w:r>
      <w:r>
        <w:rPr>
          <w:lang w:val="fi-FI"/>
        </w:rPr>
        <w:t xml:space="preserve">yleensä kitkakerrointa.  </w:t>
      </w:r>
      <w:r w:rsidRPr="00C211CB">
        <w:rPr>
          <w:lang w:val="fi-FI"/>
        </w:rPr>
        <w:t>Kitkakertoimet eri aineiden välille on määritetty kokeellisesti, ja ne ovat suuruudeltaan yleensä aina pienempiä kuin 1.</w:t>
      </w:r>
      <w:r w:rsidRPr="007A5A57">
        <w:rPr>
          <w:lang w:val="fi-FI"/>
        </w:rPr>
        <w:t xml:space="preserve"> </w:t>
      </w:r>
      <w:r>
        <w:rPr>
          <w:lang w:val="fi-FI"/>
        </w:rPr>
        <w:t>Kitkakerroin on eri materiaalien välisen kitkan vertailemiseksi käytettävä suhdeluku ja sillä tarkoitetaan kitkavoiman F</w:t>
      </w:r>
      <w:r w:rsidRPr="0026789C">
        <w:rPr>
          <w:vertAlign w:val="subscript"/>
          <w:lang w:val="fi-FI"/>
        </w:rPr>
        <w:t>µ</w:t>
      </w:r>
      <w:r>
        <w:rPr>
          <w:lang w:val="fi-FI"/>
        </w:rPr>
        <w:t xml:space="preserve"> ja normaalivoiman F</w:t>
      </w:r>
      <w:r w:rsidRPr="0026789C">
        <w:rPr>
          <w:vertAlign w:val="subscript"/>
          <w:lang w:val="fi-FI"/>
        </w:rPr>
        <w:t>N</w:t>
      </w:r>
      <w:r>
        <w:rPr>
          <w:lang w:val="fi-FI"/>
        </w:rPr>
        <w:t xml:space="preserve"> välistä suhdetta. (Kivioja ym. 2007).</w:t>
      </w:r>
    </w:p>
    <w:p w:rsidR="00AA7D33" w:rsidRPr="005310A7" w:rsidRDefault="00AA7D33" w:rsidP="00AA7D33">
      <w:pPr>
        <w:jc w:val="both"/>
        <w:rPr>
          <w:vertAlign w:val="subscript"/>
          <w:lang w:val="fi-FI"/>
        </w:rPr>
      </w:pPr>
    </w:p>
    <w:p w:rsidR="005E426D" w:rsidRDefault="005E426D" w:rsidP="00AA7D33">
      <w:pPr>
        <w:ind w:left="2880" w:firstLine="720"/>
        <w:jc w:val="both"/>
        <w:rPr>
          <w:lang w:val="fi-FI"/>
        </w:rPr>
      </w:pPr>
      <w:r>
        <w:rPr>
          <w:lang w:val="fi-FI"/>
        </w:rPr>
        <w:t>µ =</w:t>
      </w:r>
      <w:r w:rsidRPr="0026789C">
        <w:rPr>
          <w:lang w:val="fi-FI"/>
        </w:rPr>
        <w:t xml:space="preserve"> </w:t>
      </w:r>
      <w:r>
        <w:rPr>
          <w:lang w:val="fi-FI"/>
        </w:rPr>
        <w:t>F</w:t>
      </w:r>
      <w:r w:rsidRPr="0026789C">
        <w:rPr>
          <w:vertAlign w:val="subscript"/>
          <w:lang w:val="fi-FI"/>
        </w:rPr>
        <w:t>µ</w:t>
      </w:r>
      <w:r>
        <w:rPr>
          <w:vertAlign w:val="subscript"/>
          <w:lang w:val="fi-FI"/>
        </w:rPr>
        <w:t xml:space="preserve"> </w:t>
      </w:r>
      <w:r>
        <w:rPr>
          <w:lang w:val="fi-FI"/>
        </w:rPr>
        <w:t>/</w:t>
      </w:r>
      <w:r w:rsidRPr="0026789C">
        <w:rPr>
          <w:lang w:val="fi-FI"/>
        </w:rPr>
        <w:t xml:space="preserve"> </w:t>
      </w:r>
      <w:r>
        <w:rPr>
          <w:lang w:val="fi-FI"/>
        </w:rPr>
        <w:t xml:space="preserve"> F</w:t>
      </w:r>
      <w:r w:rsidRPr="0026789C">
        <w:rPr>
          <w:vertAlign w:val="subscript"/>
          <w:lang w:val="fi-FI"/>
        </w:rPr>
        <w:t>N</w:t>
      </w:r>
      <w:r>
        <w:rPr>
          <w:vertAlign w:val="subscript"/>
          <w:lang w:val="fi-FI"/>
        </w:rPr>
        <w:t xml:space="preserve"> </w:t>
      </w:r>
      <w:r>
        <w:rPr>
          <w:lang w:val="fi-FI"/>
        </w:rPr>
        <w:t xml:space="preserve">  </w:t>
      </w:r>
      <w:r>
        <w:rPr>
          <w:lang w:val="fi-FI"/>
        </w:rPr>
        <w:tab/>
      </w:r>
      <w:r>
        <w:rPr>
          <w:lang w:val="fi-FI"/>
        </w:rPr>
        <w:tab/>
      </w:r>
      <w:r>
        <w:rPr>
          <w:lang w:val="fi-FI"/>
        </w:rPr>
        <w:tab/>
      </w:r>
      <w:r>
        <w:rPr>
          <w:lang w:val="fi-FI"/>
        </w:rPr>
        <w:tab/>
      </w:r>
      <w:r>
        <w:rPr>
          <w:lang w:val="fi-FI"/>
        </w:rPr>
        <w:tab/>
        <w:t>(1)</w:t>
      </w:r>
    </w:p>
    <w:p w:rsidR="00AA7D33" w:rsidRDefault="00AA7D33" w:rsidP="00AA7D33">
      <w:pPr>
        <w:ind w:left="2880" w:firstLine="720"/>
        <w:jc w:val="both"/>
        <w:rPr>
          <w:lang w:val="fi-FI"/>
        </w:rPr>
      </w:pPr>
    </w:p>
    <w:p w:rsidR="005E426D" w:rsidRDefault="005E426D" w:rsidP="00AA7D33">
      <w:pPr>
        <w:jc w:val="both"/>
        <w:rPr>
          <w:lang w:val="fi-FI"/>
        </w:rPr>
      </w:pPr>
      <w:r>
        <w:rPr>
          <w:lang w:val="fi-FI"/>
        </w:rPr>
        <w:t>Kitkaan vaikuttavat tekijät voidaan jaotella johtuviksi kosketuksen geometriasta, kosketuksen dynamiikasta, materiaaliparin fysikaalisista, kemiallisista ja mekaanisista ominaisuuksista sekä pintakalvoista ja kulumispartikkeleista. Nämä tekijät ovat jossain määrin keskenään riippuvaisia. Määritelmä jää puutteelliseksi, koska siinä ei oteta huomioon kitkaan vaikuttavia muita tekijöitä. Kitkakertoimen voidaan ajatella riippuvan myös adheesiosta µ</w:t>
      </w:r>
      <w:r>
        <w:rPr>
          <w:vertAlign w:val="subscript"/>
          <w:lang w:val="fi-FI"/>
        </w:rPr>
        <w:t>a</w:t>
      </w:r>
      <w:r>
        <w:rPr>
          <w:lang w:val="fi-FI"/>
        </w:rPr>
        <w:t>, partikkelien ja pinnan karheuksien aiheuttamasta abraasiosta, plastisesta deformaatiosta ja elastisesta vuorovaikutuksesta. (Tervo 1998).</w:t>
      </w:r>
    </w:p>
    <w:p w:rsidR="00AA7D33" w:rsidRDefault="00AA7D33" w:rsidP="00AA7D33">
      <w:pPr>
        <w:jc w:val="both"/>
        <w:rPr>
          <w:lang w:val="fi-FI"/>
        </w:rPr>
      </w:pPr>
    </w:p>
    <w:p w:rsidR="005E426D" w:rsidRDefault="005E426D" w:rsidP="00AA7D33">
      <w:pPr>
        <w:jc w:val="both"/>
        <w:rPr>
          <w:lang w:val="fi-FI"/>
        </w:rPr>
      </w:pPr>
      <w:r w:rsidRPr="00703091">
        <w:rPr>
          <w:lang w:val="fi-FI"/>
        </w:rPr>
        <w:t>Ki</w:t>
      </w:r>
      <w:r>
        <w:rPr>
          <w:lang w:val="fi-FI"/>
        </w:rPr>
        <w:t>tkasta erotetaan yleensä lepo- ja liikekitka. Lepokitkan vaikutus kohdistuu liikkeelle lähtöön, kun taas liikekitkan vaikutus liukumistilanteeseen. Toinen tapa erotella kitkaa on jakaa se ulkoiseen ja sisäiseen kitkaan. Ulkoinen kitka on vuorovaikutuksesta johtuvaa. Sisäinen kitka kehittyy materiaalin sisällä, kun voimaa tarvitaan molekyylien siirtämiseen pois tasapainoasemasta. (Tervo 1998).</w:t>
      </w:r>
    </w:p>
    <w:p w:rsidR="00AA7D33" w:rsidRDefault="00AA7D33" w:rsidP="00AA7D33">
      <w:pPr>
        <w:jc w:val="both"/>
        <w:rPr>
          <w:lang w:val="fi-FI"/>
        </w:rPr>
      </w:pPr>
    </w:p>
    <w:p w:rsidR="005E426D" w:rsidRDefault="005E426D" w:rsidP="00AA7D33">
      <w:pPr>
        <w:jc w:val="both"/>
        <w:rPr>
          <w:lang w:val="fi-FI"/>
        </w:rPr>
      </w:pPr>
      <w:r>
        <w:rPr>
          <w:lang w:val="fi-FI"/>
        </w:rPr>
        <w:t>Sisäinen ja ulkoinen kitka esiintyvät esim</w:t>
      </w:r>
      <w:r w:rsidR="004E1EA7">
        <w:rPr>
          <w:lang w:val="fi-FI"/>
        </w:rPr>
        <w:t>erkiksi</w:t>
      </w:r>
      <w:r>
        <w:rPr>
          <w:lang w:val="fi-FI"/>
        </w:rPr>
        <w:t xml:space="preserve"> polkupyörän renkaassa. Ajettaessa polkupyörällä syntyy kitkavoimaa, joka on pääasiassa peräisin kumin sisäisestä kitkasta ja jarrutettaessa kumin ja tien pinnan välisestä kitkavoimasta. Liukukitka on riippuvainen liukunopeudesta. Tämä tarkoittaa sitä</w:t>
      </w:r>
      <w:r w:rsidR="004E1EA7">
        <w:rPr>
          <w:lang w:val="fi-FI"/>
        </w:rPr>
        <w:t>,</w:t>
      </w:r>
      <w:r>
        <w:rPr>
          <w:lang w:val="fi-FI"/>
        </w:rPr>
        <w:t xml:space="preserve"> että nopeuden kasvu vaikuttaa kitkaa madaltavasti. Ero on selkein liikkeellelähtö- ja liikekitkan välillä. Nopeuden kasvu yleensä pienentää todellista kosketuspinta-alaa, jolloin kitka pienenee. Jos nopeuden kasvu johtaa pintojen lämpenemiseen, voi seurauksena olla materiaalien pehmeneminen. Tämä aiheuttaa kitkan kasvua, minkä todellinen syy on kosketuspinta-alan kasvu. (Tervo 1998).</w:t>
      </w:r>
    </w:p>
    <w:p w:rsidR="00AA7D33" w:rsidRDefault="00AA7D33" w:rsidP="00AA7D33">
      <w:pPr>
        <w:jc w:val="both"/>
        <w:rPr>
          <w:lang w:val="fi-FI"/>
        </w:rPr>
      </w:pPr>
    </w:p>
    <w:p w:rsidR="00AA7D33" w:rsidRDefault="005E426D" w:rsidP="00AA7D33">
      <w:pPr>
        <w:jc w:val="both"/>
        <w:rPr>
          <w:lang w:val="fi-FI"/>
        </w:rPr>
      </w:pPr>
      <w:r>
        <w:rPr>
          <w:lang w:val="fi-FI"/>
        </w:rPr>
        <w:t xml:space="preserve">Kitkan tutkimus on oma tieteenalansa, jota kutsutaan tribologiaksi. Nimi tulee kreikan kielen sanasta tribos eli hankaaminen. Tribologia tutkii toisiaan vasten liikkuvien </w:t>
      </w:r>
      <w:r>
        <w:rPr>
          <w:lang w:val="fi-FI"/>
        </w:rPr>
        <w:lastRenderedPageBreak/>
        <w:t xml:space="preserve">pintojen vuorovaikutuksia. Käytännön tribologian suureita ovat kitkakerroin, -energia ja -teho. </w:t>
      </w:r>
    </w:p>
    <w:p w:rsidR="00905924" w:rsidRDefault="00905924" w:rsidP="00AA7D33">
      <w:pPr>
        <w:jc w:val="both"/>
        <w:rPr>
          <w:lang w:val="fi-FI"/>
        </w:rPr>
      </w:pPr>
    </w:p>
    <w:p w:rsidR="005E426D" w:rsidRDefault="005E426D" w:rsidP="00AA7D33">
      <w:pPr>
        <w:jc w:val="both"/>
        <w:rPr>
          <w:b/>
          <w:lang w:val="fi-FI"/>
        </w:rPr>
      </w:pPr>
      <w:r>
        <w:rPr>
          <w:lang w:val="fi-FI"/>
        </w:rPr>
        <w:t>Kitka riippuu useista seikoista, kuten geometrisista tekijöistä, kuormituksesta, metallurgisista ominaisuuksista, tribokemiallisista ominaisuuksista, ympäristön vaikutuksesta ja mikrogeometrisista tekijöistä (Kuva 2)</w:t>
      </w:r>
      <w:r w:rsidRPr="00BE64A4">
        <w:rPr>
          <w:b/>
          <w:lang w:val="fi-FI"/>
        </w:rPr>
        <w:t>.</w:t>
      </w:r>
    </w:p>
    <w:p w:rsidR="00C31238" w:rsidRDefault="00C31238" w:rsidP="00AA7D33">
      <w:pPr>
        <w:jc w:val="both"/>
        <w:rPr>
          <w:b/>
          <w:lang w:val="fi-FI"/>
        </w:rPr>
      </w:pPr>
    </w:p>
    <w:p w:rsidR="005E426D" w:rsidRDefault="005E426D" w:rsidP="00AA7D33">
      <w:pPr>
        <w:jc w:val="both"/>
        <w:rPr>
          <w:lang w:val="fi-FI"/>
        </w:rPr>
      </w:pPr>
      <w:r w:rsidRPr="00763759">
        <w:rPr>
          <w:lang w:val="fi-FI"/>
        </w:rPr>
        <w:t>Tällaisia ovat esimerkiks</w:t>
      </w:r>
      <w:r>
        <w:rPr>
          <w:lang w:val="fi-FI"/>
        </w:rPr>
        <w:t>i pinnan karheus ja s</w:t>
      </w:r>
      <w:r w:rsidRPr="00763759">
        <w:rPr>
          <w:lang w:val="fi-FI"/>
        </w:rPr>
        <w:t>en suuntautuneisuus.</w:t>
      </w:r>
      <w:r>
        <w:rPr>
          <w:lang w:val="fi-FI"/>
        </w:rPr>
        <w:t xml:space="preserve"> Kuormitus- ja makrogeometrisia tekijöitä ovat mm. kuorma, liukunopeus, värähtelyt, sekä pintojen muodot ja dimensiot. Ympäristötekijöiksi voidaan lukea voiteluaineet, ilmankosteus, lämpötila, sekä kaasuatmosfäärin koostumus. Tribokemiallisiin tekijöihin voidaan katsoa kuuluviksi pinnoille absorboituneet atomit ja pintakalvot. Vaikka muut pinnalla tapahtuvat ilmiöt vaikuttavat kitkaan, aiheutuu kitka pääasiassa adheesiosta. Kitkan kolme tekijää katsotaan olevan todellinen kosketuspinta-ala, kosketuskohdissa olevien sidosten lujuus sekä se, miten materiaali deformoituu kosketuskohdissa ja niiden ympärillä liukumisen aikana. (Tervo 1998).</w:t>
      </w:r>
    </w:p>
    <w:p w:rsidR="00E53DA0" w:rsidRDefault="00E53DA0" w:rsidP="00AA7D33">
      <w:pPr>
        <w:jc w:val="both"/>
        <w:rPr>
          <w:lang w:val="fi-FI"/>
        </w:rPr>
      </w:pPr>
    </w:p>
    <w:p w:rsidR="00801536" w:rsidRDefault="00C31238" w:rsidP="00C31238">
      <w:pPr>
        <w:keepNext/>
        <w:jc w:val="both"/>
      </w:pPr>
      <w:r>
        <w:rPr>
          <w:noProof/>
          <w:lang w:val="fi-FI" w:eastAsia="fi-FI"/>
        </w:rPr>
        <w:drawing>
          <wp:inline distT="0" distB="0" distL="0" distR="0">
            <wp:extent cx="4438650" cy="2733675"/>
            <wp:effectExtent l="0" t="0" r="0" b="0"/>
            <wp:docPr id="230" name="Objekti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0" cy="4286280"/>
                      <a:chOff x="285720" y="785794"/>
                      <a:chExt cx="5715040" cy="4286280"/>
                    </a:xfrm>
                  </a:grpSpPr>
                  <a:pic>
                    <a:nvPicPr>
                      <a:cNvPr id="12290" name="Picture 2" descr="http://media.scandinavianoutdoorstore.com/productimages/2240_profmid.jpg"/>
                      <a:cNvPicPr>
                        <a:picLocks noChangeAspect="1" noChangeArrowheads="1"/>
                      </a:cNvPicPr>
                    </a:nvPicPr>
                    <a:blipFill>
                      <a:blip r:embed="rId11" cstate="print"/>
                      <a:srcRect/>
                      <a:stretch>
                        <a:fillRect/>
                      </a:stretch>
                    </a:blipFill>
                    <a:spPr bwMode="auto">
                      <a:xfrm rot="20481219">
                        <a:off x="1713855" y="1689866"/>
                        <a:ext cx="2514269" cy="2643206"/>
                      </a:xfrm>
                      <a:prstGeom prst="rect">
                        <a:avLst/>
                      </a:prstGeom>
                      <a:noFill/>
                    </a:spPr>
                  </a:pic>
                  <a:cxnSp>
                    <a:nvCxnSpPr>
                      <a:cNvPr id="9" name="Suora yhdysviiva 8"/>
                      <a:cNvCxnSpPr/>
                    </a:nvCxnSpPr>
                    <a:spPr>
                      <a:xfrm>
                        <a:off x="1928794" y="4929198"/>
                        <a:ext cx="4000528" cy="0"/>
                      </a:xfrm>
                      <a:prstGeom prst="line">
                        <a:avLst/>
                      </a:prstGeom>
                    </a:spPr>
                    <a:style>
                      <a:lnRef idx="1">
                        <a:schemeClr val="accent1"/>
                      </a:lnRef>
                      <a:fillRef idx="0">
                        <a:schemeClr val="accent1"/>
                      </a:fillRef>
                      <a:effectRef idx="0">
                        <a:schemeClr val="accent1"/>
                      </a:effectRef>
                      <a:fontRef idx="minor">
                        <a:schemeClr val="tx1"/>
                      </a:fontRef>
                    </a:style>
                  </a:cxnSp>
                  <a:cxnSp>
                    <a:nvCxnSpPr>
                      <a:cNvPr id="14" name="Suora nuoliyhdysviiva 13"/>
                      <a:cNvCxnSpPr/>
                    </a:nvCxnSpPr>
                    <a:spPr>
                      <a:xfrm>
                        <a:off x="4143372" y="3714752"/>
                        <a:ext cx="928694"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5" name="Suora nuoliyhdysviiva 14"/>
                      <a:cNvCxnSpPr/>
                    </a:nvCxnSpPr>
                    <a:spPr>
                      <a:xfrm rot="16200000" flipH="1">
                        <a:off x="3964777" y="3893347"/>
                        <a:ext cx="367508" cy="1031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27" name="Tekstikehys 26"/>
                      <a:cNvSpPr txBox="1"/>
                    </a:nvSpPr>
                    <a:spPr>
                      <a:xfrm>
                        <a:off x="1928794" y="2357430"/>
                        <a:ext cx="571504" cy="369332"/>
                      </a:xfrm>
                      <a:prstGeom prst="rect">
                        <a:avLst/>
                      </a:prstGeom>
                      <a:solidFill>
                        <a:schemeClr val="tx1">
                          <a:lumMod val="85000"/>
                          <a:lumOff val="15000"/>
                        </a:schemeClr>
                      </a:solidFill>
                    </a:spPr>
                    <a:txSp>
                      <a:txBody>
                        <a:bodyPr wrap="square" rtlCol="0">
                          <a:spAutoFit/>
                        </a:bodyPr>
                        <a:lstStyle>
                          <a:defPPr>
                            <a:defRPr lang="fi-FI"/>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i-FI" dirty="0" smtClean="0">
                              <a:solidFill>
                                <a:schemeClr val="bg1"/>
                              </a:solidFill>
                            </a:rPr>
                            <a:t>M1</a:t>
                          </a:r>
                          <a:endParaRPr lang="fi-FI" dirty="0">
                            <a:solidFill>
                              <a:schemeClr val="bg1"/>
                            </a:solidFill>
                          </a:endParaRPr>
                        </a:p>
                      </a:txBody>
                      <a:useSpRect/>
                    </a:txSp>
                  </a:sp>
                  <a:pic>
                    <a:nvPicPr>
                      <a:cNvPr id="31" name="Picture 3"/>
                      <a:cNvPicPr>
                        <a:picLocks noChangeAspect="1" noChangeArrowheads="1"/>
                      </a:cNvPicPr>
                    </a:nvPicPr>
                    <a:blipFill>
                      <a:blip r:embed="rId12" cstate="print"/>
                      <a:srcRect/>
                      <a:stretch>
                        <a:fillRect/>
                      </a:stretch>
                    </a:blipFill>
                    <a:spPr bwMode="auto">
                      <a:xfrm>
                        <a:off x="3929058" y="4071942"/>
                        <a:ext cx="476250" cy="438150"/>
                      </a:xfrm>
                      <a:prstGeom prst="rect">
                        <a:avLst/>
                      </a:prstGeom>
                      <a:noFill/>
                      <a:ln w="9525">
                        <a:noFill/>
                        <a:miter lim="800000"/>
                        <a:headEnd/>
                        <a:tailEnd/>
                      </a:ln>
                    </a:spPr>
                  </a:pic>
                  <a:sp>
                    <a:nvSpPr>
                      <a:cNvPr id="32" name="Tekstikehys 31"/>
                      <a:cNvSpPr txBox="1"/>
                    </a:nvSpPr>
                    <a:spPr>
                      <a:xfrm>
                        <a:off x="5072066" y="3500438"/>
                        <a:ext cx="405880" cy="369332"/>
                      </a:xfrm>
                      <a:prstGeom prst="rect">
                        <a:avLst/>
                      </a:prstGeom>
                      <a:noFill/>
                    </a:spPr>
                    <a:txSp>
                      <a:txBody>
                        <a:bodyPr wrap="none" rtlCol="0">
                          <a:spAutoFit/>
                        </a:bodyPr>
                        <a:lstStyle>
                          <a:defPPr>
                            <a:defRPr lang="fi-FI"/>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i-FI" dirty="0"/>
                            <a:t>v</a:t>
                          </a:r>
                          <a:r>
                            <a:rPr lang="fi-FI" dirty="0" smtClean="0"/>
                            <a:t>1</a:t>
                          </a:r>
                          <a:endParaRPr lang="fi-FI" dirty="0"/>
                        </a:p>
                      </a:txBody>
                      <a:useSpRect/>
                    </a:txSp>
                  </a:sp>
                  <a:sp>
                    <a:nvSpPr>
                      <a:cNvPr id="36" name="Tekstikehys 35"/>
                      <a:cNvSpPr txBox="1"/>
                    </a:nvSpPr>
                    <a:spPr>
                      <a:xfrm>
                        <a:off x="285720" y="785794"/>
                        <a:ext cx="3286148" cy="2031325"/>
                      </a:xfrm>
                      <a:prstGeom prst="rect">
                        <a:avLst/>
                      </a:prstGeom>
                      <a:noFill/>
                    </a:spPr>
                    <a:txSp>
                      <a:txBody>
                        <a:bodyPr wrap="square" rtlCol="0">
                          <a:spAutoFit/>
                        </a:bodyPr>
                        <a:lstStyle>
                          <a:defPPr>
                            <a:defRPr lang="fi-FI"/>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i-FI" sz="1200" dirty="0" smtClean="0"/>
                            <a:t>M1, M2	materiaalit</a:t>
                          </a:r>
                        </a:p>
                        <a:p>
                          <a:r>
                            <a:rPr lang="fi-FI" sz="1200" dirty="0" smtClean="0"/>
                            <a:t>V	väliaine</a:t>
                          </a:r>
                        </a:p>
                        <a:p>
                          <a:r>
                            <a:rPr lang="fi-FI" sz="1200" dirty="0" smtClean="0"/>
                            <a:t>v1</a:t>
                          </a:r>
                          <a:r>
                            <a:rPr lang="fi-FI" sz="1200" dirty="0" smtClean="0"/>
                            <a:t>	pintojen nopeudet</a:t>
                          </a:r>
                        </a:p>
                        <a:p>
                          <a:r>
                            <a:rPr lang="fi-FI" sz="1200" dirty="0" smtClean="0"/>
                            <a:t>F</a:t>
                          </a:r>
                          <a:r>
                            <a:rPr lang="fi-FI" sz="1200" baseline="-25000" dirty="0" smtClean="0"/>
                            <a:t>N</a:t>
                          </a:r>
                          <a:r>
                            <a:rPr lang="fi-FI" sz="1200" dirty="0" smtClean="0"/>
                            <a:t> 	kuormausvoima</a:t>
                          </a:r>
                        </a:p>
                        <a:p>
                          <a:r>
                            <a:rPr lang="fi-FI" sz="1200" dirty="0" smtClean="0"/>
                            <a:t>Y	ympäristö (lämpötila, 	kosteus)</a:t>
                          </a:r>
                        </a:p>
                        <a:p>
                          <a:endParaRPr lang="fi-FI" dirty="0" smtClean="0"/>
                        </a:p>
                        <a:p>
                          <a:endParaRPr lang="fi-FI" dirty="0" smtClean="0"/>
                        </a:p>
                        <a:p>
                          <a:r>
                            <a:rPr lang="fi-FI" baseline="-25000" dirty="0" smtClean="0"/>
                            <a:t>	</a:t>
                          </a:r>
                          <a:endParaRPr lang="fi-FI" dirty="0"/>
                        </a:p>
                      </a:txBody>
                      <a:useSpRect/>
                    </a:txSp>
                  </a:sp>
                  <a:pic>
                    <a:nvPicPr>
                      <a:cNvPr id="1026" name="Picture 2" descr="C:\Users\KJE\Desktop\Turvakopio\Mittaustulokset\AAA _  Kuvat jaettavaksi\hiekka määrät\sepeli 500\IMG_9421.JPG"/>
                      <a:cNvPicPr>
                        <a:picLocks noChangeAspect="1" noChangeArrowheads="1"/>
                      </a:cNvPicPr>
                    </a:nvPicPr>
                    <a:blipFill>
                      <a:blip r:embed="rId13" cstate="print"/>
                      <a:srcRect l="12696" t="6276" r="14123"/>
                      <a:stretch>
                        <a:fillRect/>
                      </a:stretch>
                    </a:blipFill>
                    <a:spPr bwMode="auto">
                      <a:xfrm>
                        <a:off x="500034" y="4429132"/>
                        <a:ext cx="5500726" cy="642942"/>
                      </a:xfrm>
                      <a:prstGeom prst="rect">
                        <a:avLst/>
                      </a:prstGeom>
                      <a:noFill/>
                    </a:spPr>
                  </a:pic>
                  <a:sp>
                    <a:nvSpPr>
                      <a:cNvPr id="35" name="Tekstikehys 34"/>
                      <a:cNvSpPr txBox="1"/>
                    </a:nvSpPr>
                    <a:spPr>
                      <a:xfrm>
                        <a:off x="4929190" y="4429132"/>
                        <a:ext cx="857256" cy="369332"/>
                      </a:xfrm>
                      <a:prstGeom prst="rect">
                        <a:avLst/>
                      </a:prstGeom>
                      <a:solidFill>
                        <a:schemeClr val="bg1"/>
                      </a:solidFill>
                    </a:spPr>
                    <a:txSp>
                      <a:txBody>
                        <a:bodyPr wrap="square" rtlCol="0">
                          <a:spAutoFit/>
                        </a:bodyPr>
                        <a:lstStyle>
                          <a:defPPr>
                            <a:defRPr lang="fi-FI"/>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i-FI" dirty="0" smtClean="0"/>
                            <a:t>V </a:t>
                          </a:r>
                          <a:r>
                            <a:rPr lang="fi-FI" sz="1100" dirty="0" smtClean="0"/>
                            <a:t>(hiekka)</a:t>
                          </a:r>
                          <a:endParaRPr lang="fi-FI" sz="1100" dirty="0"/>
                        </a:p>
                      </a:txBody>
                      <a:useSpRect/>
                    </a:txSp>
                  </a:sp>
                  <a:sp>
                    <a:nvSpPr>
                      <a:cNvPr id="44" name="Ellipsi 43"/>
                      <a:cNvSpPr/>
                    </a:nvSpPr>
                    <a:spPr>
                      <a:xfrm>
                        <a:off x="3857620" y="1857364"/>
                        <a:ext cx="571504" cy="500066"/>
                      </a:xfrm>
                      <a:prstGeom prst="ellipse">
                        <a:avLst/>
                      </a:prstGeom>
                      <a:solidFill>
                        <a:schemeClr val="bg1"/>
                      </a:solidFill>
                    </a:spPr>
                    <a:txSp>
                      <a:txBody>
                        <a:bodyPr rtlCol="0" anchor="ctr"/>
                        <a:lstStyle>
                          <a:defPPr>
                            <a:defRPr lang="fi-FI"/>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i-FI"/>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Tekstikehys 33"/>
                      <a:cNvSpPr txBox="1"/>
                    </a:nvSpPr>
                    <a:spPr>
                      <a:xfrm>
                        <a:off x="4000496" y="1928802"/>
                        <a:ext cx="214314" cy="369332"/>
                      </a:xfrm>
                      <a:prstGeom prst="rect">
                        <a:avLst/>
                      </a:prstGeom>
                      <a:noFill/>
                    </a:spPr>
                    <a:txSp>
                      <a:txBody>
                        <a:bodyPr wrap="square" rtlCol="0">
                          <a:spAutoFit/>
                        </a:bodyPr>
                        <a:lstStyle>
                          <a:defPPr>
                            <a:defRPr lang="fi-FI"/>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i-FI" dirty="0" smtClean="0"/>
                            <a:t>Y</a:t>
                          </a:r>
                          <a:endParaRPr lang="fi-FI" dirty="0"/>
                        </a:p>
                      </a:txBody>
                      <a:useSpRect/>
                    </a:txSp>
                  </a:sp>
                  <a:sp>
                    <a:nvSpPr>
                      <a:cNvPr id="28" name="Tekstikehys 27"/>
                      <a:cNvSpPr txBox="1"/>
                    </a:nvSpPr>
                    <a:spPr>
                      <a:xfrm>
                        <a:off x="928662" y="4643446"/>
                        <a:ext cx="642942" cy="369332"/>
                      </a:xfrm>
                      <a:prstGeom prst="rect">
                        <a:avLst/>
                      </a:prstGeom>
                      <a:noFill/>
                    </a:spPr>
                    <a:txSp>
                      <a:txBody>
                        <a:bodyPr wrap="square" rtlCol="0">
                          <a:spAutoFit/>
                        </a:bodyPr>
                        <a:lstStyle>
                          <a:defPPr>
                            <a:defRPr lang="fi-FI"/>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i-FI" dirty="0" smtClean="0"/>
                            <a:t>M2</a:t>
                          </a:r>
                          <a:endParaRPr lang="fi-FI" dirty="0"/>
                        </a:p>
                      </a:txBody>
                      <a:useSpRect/>
                    </a:txSp>
                  </a:sp>
                </lc:lockedCanvas>
              </a:graphicData>
            </a:graphic>
          </wp:inline>
        </w:drawing>
      </w:r>
    </w:p>
    <w:p w:rsidR="00C31238" w:rsidRDefault="00C31238" w:rsidP="00C31238">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2</w:t>
      </w:r>
      <w:r w:rsidR="00E10AC1">
        <w:fldChar w:fldCharType="end"/>
      </w:r>
      <w:r w:rsidRPr="003B60AC">
        <w:rPr>
          <w:lang w:val="fi-FI"/>
        </w:rPr>
        <w:t xml:space="preserve"> Tribologia tutkii kahden pinnan välistä liikettä</w:t>
      </w:r>
    </w:p>
    <w:p w:rsidR="00AA7D33" w:rsidRDefault="00AA7D33" w:rsidP="00AA7D33">
      <w:pPr>
        <w:jc w:val="both"/>
        <w:rPr>
          <w:lang w:val="fi-FI"/>
        </w:rPr>
      </w:pPr>
    </w:p>
    <w:p w:rsidR="005E426D" w:rsidRDefault="005E426D" w:rsidP="00AA7D33">
      <w:pPr>
        <w:jc w:val="both"/>
        <w:rPr>
          <w:lang w:val="fi-FI"/>
        </w:rPr>
      </w:pPr>
      <w:r>
        <w:rPr>
          <w:lang w:val="fi-FI"/>
        </w:rPr>
        <w:t>Tärkein yksittäinen kitkaan vaikuttava tekijä on kosketuksen todellinen pinta-ala. Tod</w:t>
      </w:r>
      <w:r w:rsidR="004E1EA7">
        <w:rPr>
          <w:lang w:val="fi-FI"/>
        </w:rPr>
        <w:t xml:space="preserve">ellinen kosketuspinta-alan koko </w:t>
      </w:r>
      <w:r>
        <w:rPr>
          <w:lang w:val="fi-FI"/>
        </w:rPr>
        <w:t>selittää kitkan riippuvuuden liukumatkaan. Kosketuksen todellinen pinta-ala riippuu stationäärisessä tilanteessa normaalivoimasta ja materiaalin myötölujuudesta.</w:t>
      </w:r>
      <w:r w:rsidRPr="00C966F9">
        <w:rPr>
          <w:lang w:val="fi-FI"/>
        </w:rPr>
        <w:t xml:space="preserve"> </w:t>
      </w:r>
      <w:r>
        <w:rPr>
          <w:lang w:val="fi-FI"/>
        </w:rPr>
        <w:t>(Tervo 1998).</w:t>
      </w:r>
    </w:p>
    <w:p w:rsidR="00AA7D33" w:rsidRDefault="00AA7D33" w:rsidP="00AA7D33">
      <w:pPr>
        <w:jc w:val="both"/>
        <w:rPr>
          <w:lang w:val="fi-FI"/>
        </w:rPr>
      </w:pPr>
    </w:p>
    <w:p w:rsidR="005E426D" w:rsidRDefault="005E426D" w:rsidP="00AA7D33">
      <w:pPr>
        <w:jc w:val="both"/>
        <w:rPr>
          <w:lang w:val="fi-FI"/>
        </w:rPr>
      </w:pPr>
      <w:r>
        <w:rPr>
          <w:lang w:val="fi-FI"/>
        </w:rPr>
        <w:t>Nykyinen oletus on, että todellinen kosketuspinta-ala on vain osa näennäisestä pinta-alasta ja kasvaa normaalivoiman kasvaessa. Kitkavoima on syntyneiden kosketuskohtien leikkautumiseen tarvittavan leikkausjännityksen ja todellisen kosketusalan tulo ja kosketusala taas on suoraan verrannollinen kuormaan.</w:t>
      </w:r>
      <w:r w:rsidRPr="00C966F9">
        <w:rPr>
          <w:lang w:val="fi-FI"/>
        </w:rPr>
        <w:t xml:space="preserve"> </w:t>
      </w:r>
      <w:r>
        <w:rPr>
          <w:lang w:val="fi-FI"/>
        </w:rPr>
        <w:t>(Tervo 1998).</w:t>
      </w:r>
    </w:p>
    <w:p w:rsidR="00AA7D33" w:rsidRDefault="00AA7D33" w:rsidP="00AA7D33">
      <w:pPr>
        <w:jc w:val="both"/>
        <w:rPr>
          <w:lang w:val="fi-FI"/>
        </w:rPr>
      </w:pPr>
    </w:p>
    <w:p w:rsidR="00881910" w:rsidRDefault="005E426D" w:rsidP="00AA7D33">
      <w:pPr>
        <w:jc w:val="both"/>
        <w:rPr>
          <w:lang w:val="fi-FI"/>
        </w:rPr>
      </w:pPr>
      <w:r>
        <w:rPr>
          <w:lang w:val="fi-FI"/>
        </w:rPr>
        <w:t>Pinnankarheuden ulokkeet aiheuttavat myös kyntämistä. Kyntämisellä tarkoitetaan tilannetta, jossa kappaleen pinnankarheuden ulokkeet saattavat kyntää vastapintaan uran. Kyntämisen johdosta tapahtuva kitkavoiman kasvu saadaan ottamalla huomioon</w:t>
      </w:r>
      <w:r w:rsidR="00E53DA0">
        <w:rPr>
          <w:lang w:val="fi-FI"/>
        </w:rPr>
        <w:t xml:space="preserve"> </w:t>
      </w:r>
      <w:r>
        <w:rPr>
          <w:lang w:val="fi-FI"/>
        </w:rPr>
        <w:lastRenderedPageBreak/>
        <w:t>pehmeämpään materiaaliin tunkeutuvien pinnankarheuden ulokkeiden poikkileikkauksen pinta-ala ja pehmeämmän materiaalin puristusmyötölujuus. Kyntötermin merkitystä pidetään pienenä esimerkiksi metallien ja muovien tapauksessa, mutta kovien materiaalien liukuessa toisiaan vasten se on kuitenkin tärkeää. (Tervo 1998).</w:t>
      </w:r>
    </w:p>
    <w:p w:rsidR="005E426D" w:rsidRPr="005E426D" w:rsidRDefault="005E426D" w:rsidP="00AA7D33">
      <w:pPr>
        <w:pStyle w:val="Otsikko2"/>
        <w:jc w:val="both"/>
        <w:rPr>
          <w:lang w:val="fi-FI"/>
        </w:rPr>
      </w:pPr>
      <w:bookmarkStart w:id="30" w:name="_Toc263954789"/>
      <w:bookmarkStart w:id="31" w:name="_Toc273179716"/>
      <w:r w:rsidRPr="005E426D">
        <w:rPr>
          <w:lang w:val="fi-FI"/>
        </w:rPr>
        <w:t>2.</w:t>
      </w:r>
      <w:r w:rsidR="00F3776F">
        <w:rPr>
          <w:lang w:val="fi-FI"/>
        </w:rPr>
        <w:t>2</w:t>
      </w:r>
      <w:r w:rsidRPr="005E426D">
        <w:rPr>
          <w:lang w:val="fi-FI"/>
        </w:rPr>
        <w:t xml:space="preserve"> Kitkanmittauslaitteet</w:t>
      </w:r>
      <w:bookmarkEnd w:id="30"/>
      <w:bookmarkEnd w:id="31"/>
    </w:p>
    <w:p w:rsidR="005E426D" w:rsidRDefault="005E426D" w:rsidP="00AA7D33">
      <w:pPr>
        <w:pStyle w:val="Otsikko3"/>
        <w:rPr>
          <w:lang w:val="fi-FI"/>
        </w:rPr>
      </w:pPr>
      <w:bookmarkStart w:id="32" w:name="_Toc263954790"/>
      <w:bookmarkStart w:id="33" w:name="_Toc273179717"/>
      <w:r>
        <w:rPr>
          <w:lang w:val="fi-FI"/>
        </w:rPr>
        <w:t>2.</w:t>
      </w:r>
      <w:r w:rsidR="00F3776F">
        <w:rPr>
          <w:lang w:val="fi-FI"/>
        </w:rPr>
        <w:t>2</w:t>
      </w:r>
      <w:r>
        <w:rPr>
          <w:lang w:val="fi-FI"/>
        </w:rPr>
        <w:t>.1 Jatkuvat</w:t>
      </w:r>
      <w:r w:rsidR="002934E5">
        <w:rPr>
          <w:lang w:val="fi-FI"/>
        </w:rPr>
        <w:t>oimiset</w:t>
      </w:r>
      <w:r>
        <w:rPr>
          <w:lang w:val="fi-FI"/>
        </w:rPr>
        <w:t xml:space="preserve"> kitkanmittauslaiteet</w:t>
      </w:r>
      <w:bookmarkEnd w:id="32"/>
      <w:bookmarkEnd w:id="33"/>
    </w:p>
    <w:p w:rsidR="005E426D" w:rsidRPr="002A15CD" w:rsidRDefault="005E426D" w:rsidP="00AA7D33">
      <w:pPr>
        <w:jc w:val="both"/>
        <w:rPr>
          <w:b/>
          <w:lang w:val="fi-FI"/>
        </w:rPr>
      </w:pPr>
      <w:r w:rsidRPr="002A15CD">
        <w:rPr>
          <w:b/>
          <w:lang w:val="fi-FI"/>
        </w:rPr>
        <w:t>ASFT2GO</w:t>
      </w:r>
    </w:p>
    <w:p w:rsidR="009F121C" w:rsidRDefault="005E426D" w:rsidP="00AA7D33">
      <w:pPr>
        <w:jc w:val="both"/>
        <w:rPr>
          <w:lang w:val="fi-FI"/>
        </w:rPr>
      </w:pPr>
      <w:r>
        <w:rPr>
          <w:lang w:val="fi-FI"/>
        </w:rPr>
        <w:t>Useimmat päällysteen kitkan jatkuvassa mittaamisessa käytettävät mittauslaitteet ovat kitkavoimaa pyörällä mittaavia mittaus</w:t>
      </w:r>
      <w:r w:rsidR="00C31238">
        <w:rPr>
          <w:lang w:val="fi-FI"/>
        </w:rPr>
        <w:t xml:space="preserve">autoja tai hinattavia tai </w:t>
      </w:r>
      <w:r>
        <w:rPr>
          <w:lang w:val="fi-FI"/>
        </w:rPr>
        <w:t xml:space="preserve">työnnettäviä laitteita. ASFT Industries AB:n valmistama työnnettävä kitkanmittauslaite on yksi tällainen laite (Kuva </w:t>
      </w:r>
      <w:r w:rsidR="00F3776F">
        <w:rPr>
          <w:lang w:val="fi-FI"/>
        </w:rPr>
        <w:t>3</w:t>
      </w:r>
      <w:r>
        <w:rPr>
          <w:lang w:val="fi-FI"/>
        </w:rPr>
        <w:t>).</w:t>
      </w:r>
      <w:r w:rsidRPr="00870664">
        <w:rPr>
          <w:lang w:val="fi-FI"/>
        </w:rPr>
        <w:t xml:space="preserve"> </w:t>
      </w:r>
      <w:r>
        <w:rPr>
          <w:lang w:val="fi-FI"/>
        </w:rPr>
        <w:t>Laite on kehitetty pinta-alaltaan pienten alueiden, kuten tiemerkintö</w:t>
      </w:r>
      <w:r w:rsidR="002934E5">
        <w:rPr>
          <w:lang w:val="fi-FI"/>
        </w:rPr>
        <w:t>j</w:t>
      </w:r>
      <w:r>
        <w:rPr>
          <w:lang w:val="fi-FI"/>
        </w:rPr>
        <w:t>en ja paikkausten mittaamiseen. Mittauksia voidaan tehdä niin kuivalta kuin märältä pinnalta. Yleisimpiä laitteen mittauskohteita ovat pinnat ajoradoilla ja kevyen liikenteen väylillä. Laite soveltuu myös muille pinnoille, joilta eri materiaalien valmistajat haluavat mitata liukkautta. Laitteen akulla voidaan yhtäjaksoisesti mitata kitkaa 12 tunnin ajan.</w:t>
      </w:r>
    </w:p>
    <w:p w:rsidR="005E426D" w:rsidRDefault="005E426D" w:rsidP="00AA7D33">
      <w:pPr>
        <w:jc w:val="both"/>
        <w:rPr>
          <w:lang w:val="fi-FI"/>
        </w:rPr>
      </w:pPr>
      <w:r>
        <w:rPr>
          <w:lang w:val="fi-FI"/>
        </w:rPr>
        <w:t xml:space="preserve"> </w:t>
      </w:r>
    </w:p>
    <w:p w:rsidR="005E426D" w:rsidRDefault="005E426D" w:rsidP="00AA7D33">
      <w:pPr>
        <w:jc w:val="both"/>
        <w:rPr>
          <w:lang w:val="fi-FI" w:eastAsia="fi-FI"/>
        </w:rPr>
      </w:pPr>
      <w:r>
        <w:rPr>
          <w:lang w:val="fi-FI" w:eastAsia="fi-FI"/>
        </w:rPr>
        <w:t>Laitteessa on yksi mittauspyörä ja toinen vastustava pyörä</w:t>
      </w:r>
      <w:r w:rsidRPr="006C1644">
        <w:rPr>
          <w:bCs/>
          <w:color w:val="000000"/>
          <w:lang w:val="fi-FI"/>
        </w:rPr>
        <w:t>.</w:t>
      </w:r>
      <w:r>
        <w:rPr>
          <w:bCs/>
          <w:color w:val="000000"/>
          <w:lang w:val="fi-FI"/>
        </w:rPr>
        <w:t xml:space="preserve"> Laitteella voidaan tehdä mittauksia -25˚C ja 55˚C välisissä lämpötiloissa. Laitteen mittausmenetelmä on EN 1436-normin mukainen. Laitteen mittaama </w:t>
      </w:r>
      <w:r>
        <w:rPr>
          <w:lang w:val="fi-FI" w:eastAsia="fi-FI"/>
        </w:rPr>
        <w:t>kitka-arvo perustuu</w:t>
      </w:r>
      <w:r w:rsidRPr="0019749A">
        <w:rPr>
          <w:lang w:val="fi-FI" w:eastAsia="fi-FI"/>
        </w:rPr>
        <w:t xml:space="preserve"> </w:t>
      </w:r>
      <w:r>
        <w:rPr>
          <w:lang w:val="fi-FI" w:eastAsia="fi-FI"/>
        </w:rPr>
        <w:t>vastustavan voiman mittaamiseen anturilla mittalaitteen pyörien väliseltä hihnalta. Vastustava voima syntyy pyörien eri pyörimisnopeuksista. Laite mittaa kitka-arvon 10 cm välein. Tuloksiin vaikuttavat jonkin verran myös rengaspaine pyörissä, lämpötila, tutkittavan pinnan tasaisuus, mittausasetukset sekä työntönopeus.</w:t>
      </w:r>
    </w:p>
    <w:p w:rsidR="00905924" w:rsidRDefault="00905924" w:rsidP="00AA7D33">
      <w:pPr>
        <w:jc w:val="both"/>
        <w:rPr>
          <w:lang w:val="fi-FI" w:eastAsia="fi-FI"/>
        </w:rPr>
      </w:pPr>
    </w:p>
    <w:p w:rsidR="005E426D" w:rsidRDefault="00D148EC" w:rsidP="00F3776F">
      <w:pPr>
        <w:keepNext/>
        <w:jc w:val="both"/>
        <w:rPr>
          <w:lang w:val="fi-FI"/>
        </w:rPr>
      </w:pPr>
      <w:r>
        <w:rPr>
          <w:noProof/>
          <w:lang w:val="fi-FI" w:eastAsia="fi-FI"/>
        </w:rPr>
        <w:drawing>
          <wp:inline distT="0" distB="0" distL="0" distR="0">
            <wp:extent cx="4305300" cy="2444535"/>
            <wp:effectExtent l="19050" t="0" r="0" b="0"/>
            <wp:docPr id="5" name="Kuva 13" descr="IMG_7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3" descr="IMG_7215.JPG"/>
                    <pic:cNvPicPr>
                      <a:picLocks noChangeAspect="1" noChangeArrowheads="1"/>
                    </pic:cNvPicPr>
                  </pic:nvPicPr>
                  <pic:blipFill>
                    <a:blip r:embed="rId14" cstate="print"/>
                    <a:srcRect t="15663"/>
                    <a:stretch>
                      <a:fillRect/>
                    </a:stretch>
                  </pic:blipFill>
                  <pic:spPr bwMode="auto">
                    <a:xfrm>
                      <a:off x="0" y="0"/>
                      <a:ext cx="4313114" cy="2448972"/>
                    </a:xfrm>
                    <a:prstGeom prst="rect">
                      <a:avLst/>
                    </a:prstGeom>
                    <a:noFill/>
                    <a:ln w="9525">
                      <a:noFill/>
                      <a:miter lim="800000"/>
                      <a:headEnd/>
                      <a:tailEnd/>
                    </a:ln>
                  </pic:spPr>
                </pic:pic>
              </a:graphicData>
            </a:graphic>
          </wp:inline>
        </w:drawing>
      </w:r>
    </w:p>
    <w:p w:rsidR="00801536" w:rsidRPr="008C328F" w:rsidRDefault="00801536" w:rsidP="00F3776F">
      <w:pPr>
        <w:keepNext/>
        <w:jc w:val="both"/>
        <w:rPr>
          <w:lang w:val="fi-FI"/>
        </w:rPr>
      </w:pPr>
    </w:p>
    <w:p w:rsidR="00C31238" w:rsidRPr="00CF0737" w:rsidRDefault="005E426D" w:rsidP="00CF0737">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3</w:t>
      </w:r>
      <w:r w:rsidR="00E10AC1">
        <w:fldChar w:fldCharType="end"/>
      </w:r>
      <w:r w:rsidRPr="003B60AC">
        <w:rPr>
          <w:lang w:val="fi-FI"/>
        </w:rPr>
        <w:t xml:space="preserve"> ASFT2GO – kitkanmittauslaite. Tätä mittauslaitetta käytettiin Aalto-ylipiston teknillisen korkeakoulun tekemissä kenttäkokeissa talven 2009 – 2010 aikana.</w:t>
      </w:r>
    </w:p>
    <w:p w:rsidR="00905924" w:rsidRDefault="00905924" w:rsidP="00AA7D33">
      <w:pPr>
        <w:jc w:val="both"/>
        <w:rPr>
          <w:b/>
          <w:lang w:val="fi-FI"/>
        </w:rPr>
      </w:pPr>
    </w:p>
    <w:p w:rsidR="00905924" w:rsidRDefault="00905924" w:rsidP="00AA7D33">
      <w:pPr>
        <w:jc w:val="both"/>
        <w:rPr>
          <w:b/>
          <w:lang w:val="fi-FI"/>
        </w:rPr>
      </w:pPr>
    </w:p>
    <w:p w:rsidR="00905924" w:rsidRDefault="00905924" w:rsidP="00AA7D33">
      <w:pPr>
        <w:jc w:val="both"/>
        <w:rPr>
          <w:b/>
          <w:lang w:val="fi-FI"/>
        </w:rPr>
      </w:pPr>
    </w:p>
    <w:p w:rsidR="00905924" w:rsidRDefault="00905924" w:rsidP="00AA7D33">
      <w:pPr>
        <w:jc w:val="both"/>
        <w:rPr>
          <w:b/>
          <w:lang w:val="fi-FI"/>
        </w:rPr>
      </w:pPr>
    </w:p>
    <w:p w:rsidR="005E426D" w:rsidRPr="002A15CD" w:rsidRDefault="005E426D" w:rsidP="00AA7D33">
      <w:pPr>
        <w:jc w:val="both"/>
        <w:rPr>
          <w:b/>
          <w:lang w:val="fi-FI"/>
        </w:rPr>
      </w:pPr>
      <w:r>
        <w:rPr>
          <w:b/>
          <w:lang w:val="fi-FI"/>
        </w:rPr>
        <w:lastRenderedPageBreak/>
        <w:t>Muita jatkuvaan</w:t>
      </w:r>
      <w:r w:rsidRPr="002A15CD">
        <w:rPr>
          <w:b/>
          <w:lang w:val="fi-FI"/>
        </w:rPr>
        <w:t xml:space="preserve"> kitkanmittau</w:t>
      </w:r>
      <w:r>
        <w:rPr>
          <w:b/>
          <w:lang w:val="fi-FI"/>
        </w:rPr>
        <w:t>k</w:t>
      </w:r>
      <w:r w:rsidRPr="002A15CD">
        <w:rPr>
          <w:b/>
          <w:lang w:val="fi-FI"/>
        </w:rPr>
        <w:t>s</w:t>
      </w:r>
      <w:r>
        <w:rPr>
          <w:b/>
          <w:lang w:val="fi-FI"/>
        </w:rPr>
        <w:t>een soveltuvia laitteita</w:t>
      </w:r>
    </w:p>
    <w:p w:rsidR="005E426D" w:rsidRDefault="005E426D" w:rsidP="00AA7D33">
      <w:pPr>
        <w:jc w:val="both"/>
        <w:rPr>
          <w:lang w:val="fi-FI"/>
        </w:rPr>
      </w:pPr>
      <w:r>
        <w:rPr>
          <w:lang w:val="fi-FI"/>
        </w:rPr>
        <w:t>Muita vaihtoehtoja</w:t>
      </w:r>
      <w:r w:rsidRPr="002B3E2F">
        <w:rPr>
          <w:lang w:val="fi-FI"/>
        </w:rPr>
        <w:t xml:space="preserve"> </w:t>
      </w:r>
      <w:r>
        <w:rPr>
          <w:lang w:val="fi-FI"/>
        </w:rPr>
        <w:t>kitkan jatkuvassa mittaamisessa ovat erityisvarustellut autot, joissa voimaa mitataan erillisestä kitkapyörästä tai peräkärry</w:t>
      </w:r>
      <w:r w:rsidR="00C31238">
        <w:rPr>
          <w:lang w:val="fi-FI"/>
        </w:rPr>
        <w:t>yn sijoitetusta pyörästä</w:t>
      </w:r>
      <w:r>
        <w:rPr>
          <w:lang w:val="fi-FI"/>
        </w:rPr>
        <w:t>, esimerkiksi BV-11</w:t>
      </w:r>
      <w:r w:rsidR="00C31238">
        <w:rPr>
          <w:lang w:val="fi-FI"/>
        </w:rPr>
        <w:t>, jota käytetään lentokentillä</w:t>
      </w:r>
      <w:r>
        <w:rPr>
          <w:lang w:val="fi-FI"/>
        </w:rPr>
        <w:t xml:space="preserve"> </w:t>
      </w:r>
      <w:r w:rsidRPr="00FC7992">
        <w:rPr>
          <w:lang w:val="fi-FI"/>
        </w:rPr>
        <w:t xml:space="preserve">(Kuva </w:t>
      </w:r>
      <w:r w:rsidR="00C656CB">
        <w:rPr>
          <w:lang w:val="fi-FI"/>
        </w:rPr>
        <w:t>4</w:t>
      </w:r>
      <w:r w:rsidRPr="00FC7992">
        <w:rPr>
          <w:lang w:val="fi-FI"/>
        </w:rPr>
        <w:t>).</w:t>
      </w:r>
      <w:r>
        <w:rPr>
          <w:lang w:val="fi-FI"/>
        </w:rPr>
        <w:t xml:space="preserve"> </w:t>
      </w:r>
      <w:r>
        <w:rPr>
          <w:lang w:val="fi-FI" w:eastAsia="fi-FI"/>
        </w:rPr>
        <w:t>BV-11 on ajoneuvon perässä vedettävä laite, jossa mittausrenkaaseen vaikuttaa tasainen pyörimistä jarruttava voima. (Wallman 2001.) Myös VTT:n kehittämässä</w:t>
      </w:r>
      <w:r w:rsidR="00530A23">
        <w:rPr>
          <w:lang w:val="fi-FI" w:eastAsia="fi-FI"/>
        </w:rPr>
        <w:t xml:space="preserve"> kuorma-autoon sijoitetussa</w:t>
      </w:r>
      <w:r>
        <w:rPr>
          <w:lang w:val="fi-FI" w:eastAsia="fi-FI"/>
        </w:rPr>
        <w:t xml:space="preserve"> laitteistossa </w:t>
      </w:r>
      <w:r w:rsidR="005C76EB">
        <w:rPr>
          <w:lang w:val="fi-FI" w:eastAsia="fi-FI"/>
        </w:rPr>
        <w:t xml:space="preserve">(Kitka-Sisu) </w:t>
      </w:r>
      <w:r>
        <w:rPr>
          <w:lang w:val="fi-FI" w:eastAsia="fi-FI"/>
        </w:rPr>
        <w:t>on erillinen kitkaa mittaava pyörä, joka on mahdollista asettaa haluttuun sortokulmaan</w:t>
      </w:r>
      <w:r w:rsidR="00530A23">
        <w:rPr>
          <w:lang w:val="fi-FI" w:eastAsia="fi-FI"/>
        </w:rPr>
        <w:t xml:space="preserve"> (Kuva 5)</w:t>
      </w:r>
      <w:r w:rsidRPr="00F408F4">
        <w:rPr>
          <w:lang w:val="fi-FI" w:eastAsia="fi-FI"/>
        </w:rPr>
        <w:t xml:space="preserve"> </w:t>
      </w:r>
      <w:r>
        <w:rPr>
          <w:lang w:val="fi-FI" w:eastAsia="fi-FI"/>
        </w:rPr>
        <w:t xml:space="preserve">(Malmivuo 2000). </w:t>
      </w:r>
    </w:p>
    <w:p w:rsidR="005E426D" w:rsidRDefault="005E426D" w:rsidP="00AA7D33">
      <w:pPr>
        <w:jc w:val="both"/>
        <w:rPr>
          <w:lang w:val="fi-FI" w:eastAsia="fi-FI"/>
        </w:rPr>
      </w:pPr>
    </w:p>
    <w:p w:rsidR="00530A23" w:rsidRDefault="00530A23" w:rsidP="00AA7D33">
      <w:pPr>
        <w:jc w:val="both"/>
        <w:rPr>
          <w:lang w:val="fi-FI" w:eastAsia="fi-FI"/>
        </w:rPr>
      </w:pPr>
      <w:r>
        <w:rPr>
          <w:lang w:val="fi-FI"/>
        </w:rPr>
        <w:t xml:space="preserve">Mittaamisessa voidaan käyttää myös luistoa mittaavaa TWO:ta </w:t>
      </w:r>
      <w:r w:rsidRPr="00FC7992">
        <w:rPr>
          <w:lang w:val="fi-FI"/>
        </w:rPr>
        <w:t xml:space="preserve">(Kuva </w:t>
      </w:r>
      <w:r>
        <w:rPr>
          <w:lang w:val="fi-FI"/>
        </w:rPr>
        <w:t>6</w:t>
      </w:r>
      <w:r w:rsidRPr="00FC7992">
        <w:rPr>
          <w:lang w:val="fi-FI"/>
        </w:rPr>
        <w:t>).</w:t>
      </w:r>
      <w:r>
        <w:rPr>
          <w:lang w:val="fi-FI"/>
        </w:rPr>
        <w:t xml:space="preserve"> </w:t>
      </w:r>
      <w:r w:rsidR="005E426D">
        <w:rPr>
          <w:lang w:val="fi-FI" w:eastAsia="fi-FI"/>
        </w:rPr>
        <w:t xml:space="preserve">TWO on ajoneuvon perään kiinnitettävä kaksipyöräinen mittauslaite. Siinä on kaksi pyörää, joista toinen pyörii vapaasti ja toinen 15 % luistolla vastustaen vapaammin pyörivää. Tällä tavalla saadaan määritettyä vastusten voima mittausalueen ollessa 0-1. (Tiehallinto 2008.) </w:t>
      </w:r>
    </w:p>
    <w:p w:rsidR="00530A23" w:rsidRDefault="00530A23" w:rsidP="00AA7D33">
      <w:pPr>
        <w:jc w:val="both"/>
        <w:rPr>
          <w:lang w:val="fi-FI" w:eastAsia="fi-FI"/>
        </w:rPr>
      </w:pPr>
    </w:p>
    <w:p w:rsidR="005E426D" w:rsidRDefault="00FD592B" w:rsidP="00AA7D33">
      <w:pPr>
        <w:jc w:val="both"/>
        <w:rPr>
          <w:lang w:val="fi-FI"/>
        </w:rPr>
      </w:pPr>
      <w:r>
        <w:rPr>
          <w:lang w:val="fi-FI"/>
        </w:rPr>
        <w:t>Kyseiset mittauslaiteet soveltuvat</w:t>
      </w:r>
      <w:r w:rsidR="005C76EB">
        <w:rPr>
          <w:lang w:val="fi-FI"/>
        </w:rPr>
        <w:t xml:space="preserve"> heikosti</w:t>
      </w:r>
      <w:r>
        <w:rPr>
          <w:lang w:val="fi-FI"/>
        </w:rPr>
        <w:t xml:space="preserve"> kevyen liikenteen väylien mittauksiin suuren kokonsa ja korkean mittausnopeutensa </w:t>
      </w:r>
      <w:r w:rsidR="005C76EB">
        <w:rPr>
          <w:lang w:val="fi-FI"/>
        </w:rPr>
        <w:t>vuoksi</w:t>
      </w:r>
      <w:r>
        <w:rPr>
          <w:lang w:val="fi-FI"/>
        </w:rPr>
        <w:t>.</w:t>
      </w:r>
    </w:p>
    <w:p w:rsidR="005E426D" w:rsidRDefault="005E426D" w:rsidP="00AA7D33">
      <w:pPr>
        <w:jc w:val="both"/>
        <w:rPr>
          <w:lang w:val="fi-FI" w:eastAsia="fi-FI"/>
        </w:rPr>
      </w:pPr>
    </w:p>
    <w:p w:rsidR="005E426D" w:rsidRPr="00F408F4" w:rsidRDefault="00D148EC" w:rsidP="00AA7D33">
      <w:pPr>
        <w:keepNext/>
        <w:jc w:val="both"/>
        <w:rPr>
          <w:lang w:val="fi-FI"/>
        </w:rPr>
      </w:pPr>
      <w:r>
        <w:rPr>
          <w:noProof/>
          <w:lang w:val="fi-FI" w:eastAsia="fi-FI"/>
        </w:rPr>
        <w:drawing>
          <wp:inline distT="0" distB="0" distL="0" distR="0">
            <wp:extent cx="2486025" cy="1886983"/>
            <wp:effectExtent l="19050" t="0" r="9525" b="0"/>
            <wp:docPr id="6"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a:picLocks noChangeAspect="1" noChangeArrowheads="1"/>
                    </pic:cNvPicPr>
                  </pic:nvPicPr>
                  <pic:blipFill>
                    <a:blip r:embed="rId15" cstate="print"/>
                    <a:srcRect/>
                    <a:stretch>
                      <a:fillRect/>
                    </a:stretch>
                  </pic:blipFill>
                  <pic:spPr bwMode="auto">
                    <a:xfrm>
                      <a:off x="0" y="0"/>
                      <a:ext cx="2486606" cy="1887424"/>
                    </a:xfrm>
                    <a:prstGeom prst="rect">
                      <a:avLst/>
                    </a:prstGeom>
                    <a:noFill/>
                    <a:ln w="9525">
                      <a:noFill/>
                      <a:miter lim="800000"/>
                      <a:headEnd/>
                      <a:tailEnd/>
                    </a:ln>
                  </pic:spPr>
                </pic:pic>
              </a:graphicData>
            </a:graphic>
          </wp:inline>
        </w:drawing>
      </w:r>
      <w:r w:rsidR="00F3776F">
        <w:rPr>
          <w:noProof/>
          <w:lang w:val="fi-FI" w:eastAsia="fi-FI"/>
        </w:rPr>
        <w:drawing>
          <wp:inline distT="0" distB="0" distL="0" distR="0">
            <wp:extent cx="2436625" cy="1885950"/>
            <wp:effectExtent l="19050" t="0" r="1775" b="0"/>
            <wp:docPr id="228"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
                    <pic:cNvPicPr>
                      <a:picLocks noChangeAspect="1" noChangeArrowheads="1"/>
                    </pic:cNvPicPr>
                  </pic:nvPicPr>
                  <pic:blipFill>
                    <a:blip r:embed="rId16" cstate="print"/>
                    <a:srcRect/>
                    <a:stretch>
                      <a:fillRect/>
                    </a:stretch>
                  </pic:blipFill>
                  <pic:spPr bwMode="auto">
                    <a:xfrm>
                      <a:off x="0" y="0"/>
                      <a:ext cx="2442387" cy="1890410"/>
                    </a:xfrm>
                    <a:prstGeom prst="rect">
                      <a:avLst/>
                    </a:prstGeom>
                    <a:noFill/>
                    <a:ln w="9525">
                      <a:noFill/>
                      <a:miter lim="800000"/>
                      <a:headEnd/>
                      <a:tailEnd/>
                    </a:ln>
                  </pic:spPr>
                </pic:pic>
              </a:graphicData>
            </a:graphic>
          </wp:inline>
        </w:drawing>
      </w:r>
    </w:p>
    <w:p w:rsidR="00905924" w:rsidRDefault="00905924" w:rsidP="009F121C">
      <w:pPr>
        <w:pStyle w:val="Kuvanotsikko"/>
        <w:rPr>
          <w:lang w:val="fi-FI"/>
        </w:rPr>
      </w:pPr>
    </w:p>
    <w:p w:rsidR="00F3776F" w:rsidRDefault="005E426D" w:rsidP="00676A75">
      <w:pPr>
        <w:pStyle w:val="Kuvanotsikko"/>
        <w:spacing w:line="276" w:lineRule="aut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4</w:t>
      </w:r>
      <w:r w:rsidR="00E10AC1">
        <w:fldChar w:fldCharType="end"/>
      </w:r>
      <w:r w:rsidRPr="003B60AC">
        <w:rPr>
          <w:lang w:val="fi-FI"/>
        </w:rPr>
        <w:t xml:space="preserve"> BV-11, jota käytetään erityisesti</w:t>
      </w:r>
      <w:r w:rsidR="00D60412">
        <w:rPr>
          <w:lang w:val="fi-FI"/>
        </w:rPr>
        <w:t xml:space="preserve">           </w:t>
      </w:r>
      <w:r w:rsidR="00F3776F" w:rsidRPr="003B60AC">
        <w:rPr>
          <w:lang w:val="fi-FI"/>
        </w:rPr>
        <w:t xml:space="preserve">Kuva </w:t>
      </w:r>
      <w:r w:rsidR="00E10AC1">
        <w:fldChar w:fldCharType="begin"/>
      </w:r>
      <w:r w:rsidR="00F3776F" w:rsidRPr="003B60AC">
        <w:rPr>
          <w:lang w:val="fi-FI"/>
        </w:rPr>
        <w:instrText xml:space="preserve"> SEQ Kuva \* ARABIC </w:instrText>
      </w:r>
      <w:r w:rsidR="00E10AC1">
        <w:fldChar w:fldCharType="separate"/>
      </w:r>
      <w:r w:rsidR="00CD492C">
        <w:rPr>
          <w:noProof/>
          <w:lang w:val="fi-FI"/>
        </w:rPr>
        <w:t>5</w:t>
      </w:r>
      <w:r w:rsidR="00E10AC1">
        <w:fldChar w:fldCharType="end"/>
      </w:r>
      <w:r w:rsidR="00F3776F" w:rsidRPr="003B60AC">
        <w:rPr>
          <w:lang w:val="fi-FI"/>
        </w:rPr>
        <w:t xml:space="preserve"> Kitka-Sisu on VTT:n</w:t>
      </w:r>
      <w:r w:rsidR="00F3776F">
        <w:rPr>
          <w:lang w:val="fi-FI"/>
        </w:rPr>
        <w:t xml:space="preserve"> </w:t>
      </w:r>
      <w:r w:rsidR="00F3776F" w:rsidRPr="003B60AC">
        <w:rPr>
          <w:lang w:val="fi-FI"/>
        </w:rPr>
        <w:t>kehittämä kitkan</w:t>
      </w:r>
    </w:p>
    <w:p w:rsidR="005E426D" w:rsidRPr="003B60AC" w:rsidRDefault="005E426D" w:rsidP="00676A75">
      <w:pPr>
        <w:pStyle w:val="Kuvanotsikko"/>
        <w:spacing w:line="276" w:lineRule="auto"/>
        <w:rPr>
          <w:lang w:val="fi-FI"/>
        </w:rPr>
      </w:pPr>
      <w:r w:rsidRPr="003B60AC">
        <w:rPr>
          <w:lang w:val="fi-FI"/>
        </w:rPr>
        <w:t xml:space="preserve"> </w:t>
      </w:r>
      <w:r w:rsidR="00F3776F">
        <w:rPr>
          <w:lang w:val="fi-FI"/>
        </w:rPr>
        <w:t xml:space="preserve">             </w:t>
      </w:r>
      <w:r w:rsidRPr="003B60AC">
        <w:rPr>
          <w:lang w:val="fi-FI"/>
        </w:rPr>
        <w:t>lentokentillä</w:t>
      </w:r>
      <w:r w:rsidR="00EE4409">
        <w:rPr>
          <w:lang w:val="fi-FI"/>
        </w:rPr>
        <w:t xml:space="preserve"> </w:t>
      </w:r>
      <w:r w:rsidR="00DF222D">
        <w:rPr>
          <w:lang w:val="fi-FI" w:eastAsia="fi-FI"/>
        </w:rPr>
        <w:t>(Wallman 2001</w:t>
      </w:r>
      <w:r w:rsidR="00EE4409">
        <w:rPr>
          <w:lang w:val="fi-FI" w:eastAsia="fi-FI"/>
        </w:rPr>
        <w:t>)</w:t>
      </w:r>
      <w:r w:rsidR="00DF222D">
        <w:rPr>
          <w:lang w:val="fi-FI" w:eastAsia="fi-FI"/>
        </w:rPr>
        <w:t>.</w:t>
      </w:r>
      <w:r w:rsidRPr="003B60AC">
        <w:rPr>
          <w:lang w:val="fi-FI"/>
        </w:rPr>
        <w:t xml:space="preserve"> </w:t>
      </w:r>
      <w:r w:rsidR="00D60412">
        <w:rPr>
          <w:lang w:val="fi-FI"/>
        </w:rPr>
        <w:t xml:space="preserve">                           </w:t>
      </w:r>
      <w:r w:rsidRPr="003B60AC">
        <w:rPr>
          <w:lang w:val="fi-FI"/>
        </w:rPr>
        <w:t>mittauslaite</w:t>
      </w:r>
      <w:r w:rsidR="00EE4409">
        <w:rPr>
          <w:lang w:val="fi-FI"/>
        </w:rPr>
        <w:t xml:space="preserve"> </w:t>
      </w:r>
      <w:r w:rsidR="00EE4409">
        <w:rPr>
          <w:lang w:val="fi-FI" w:eastAsia="fi-FI"/>
        </w:rPr>
        <w:t>(Malmivuo 2000).</w:t>
      </w:r>
    </w:p>
    <w:p w:rsidR="005E426D" w:rsidRDefault="005E426D" w:rsidP="00AA7D33">
      <w:pPr>
        <w:pStyle w:val="Sisluet4"/>
        <w:rPr>
          <w:lang w:val="fi-FI"/>
        </w:rPr>
      </w:pPr>
    </w:p>
    <w:p w:rsidR="005E426D" w:rsidRPr="00F408F4" w:rsidRDefault="00D148EC" w:rsidP="00AA7D33">
      <w:pPr>
        <w:keepNext/>
        <w:jc w:val="both"/>
        <w:rPr>
          <w:lang w:val="fi-FI"/>
        </w:rPr>
      </w:pPr>
      <w:r>
        <w:rPr>
          <w:noProof/>
          <w:lang w:val="fi-FI" w:eastAsia="fi-FI"/>
        </w:rPr>
        <w:drawing>
          <wp:inline distT="0" distB="0" distL="0" distR="0">
            <wp:extent cx="3143250" cy="2138899"/>
            <wp:effectExtent l="19050" t="0" r="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
                    <pic:cNvPicPr>
                      <a:picLocks noChangeAspect="1" noChangeArrowheads="1"/>
                    </pic:cNvPicPr>
                  </pic:nvPicPr>
                  <pic:blipFill>
                    <a:blip r:embed="rId17" cstate="print"/>
                    <a:srcRect/>
                    <a:stretch>
                      <a:fillRect/>
                    </a:stretch>
                  </pic:blipFill>
                  <pic:spPr bwMode="auto">
                    <a:xfrm>
                      <a:off x="0" y="0"/>
                      <a:ext cx="3143250" cy="2138899"/>
                    </a:xfrm>
                    <a:prstGeom prst="rect">
                      <a:avLst/>
                    </a:prstGeom>
                    <a:noFill/>
                    <a:ln w="9525">
                      <a:noFill/>
                      <a:miter lim="800000"/>
                      <a:headEnd/>
                      <a:tailEnd/>
                    </a:ln>
                  </pic:spPr>
                </pic:pic>
              </a:graphicData>
            </a:graphic>
          </wp:inline>
        </w:drawing>
      </w:r>
    </w:p>
    <w:p w:rsidR="00905924" w:rsidRDefault="00905924" w:rsidP="009F121C">
      <w:pPr>
        <w:pStyle w:val="Kuvanotsikko"/>
        <w:rPr>
          <w:lang w:val="fi-FI"/>
        </w:rPr>
      </w:pPr>
    </w:p>
    <w:p w:rsidR="005E426D" w:rsidRPr="003B60AC" w:rsidRDefault="005E426D" w:rsidP="00676A75">
      <w:pPr>
        <w:pStyle w:val="Kuvanotsikko"/>
        <w:spacing w:line="276" w:lineRule="aut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6</w:t>
      </w:r>
      <w:r w:rsidR="00E10AC1">
        <w:fldChar w:fldCharType="end"/>
      </w:r>
      <w:r w:rsidRPr="003B60AC">
        <w:rPr>
          <w:lang w:val="fi-FI"/>
        </w:rPr>
        <w:t xml:space="preserve"> Luistoa mittaava TWO on ajoneuvon perään k</w:t>
      </w:r>
      <w:r w:rsidR="00DF222D">
        <w:rPr>
          <w:lang w:val="fi-FI"/>
        </w:rPr>
        <w:t>iinnitettävä kitkanmittauslaite</w:t>
      </w:r>
      <w:r w:rsidR="00DF222D" w:rsidRPr="00DF222D">
        <w:rPr>
          <w:lang w:val="fi-FI" w:eastAsia="fi-FI"/>
        </w:rPr>
        <w:t xml:space="preserve"> </w:t>
      </w:r>
      <w:r w:rsidR="00DF222D">
        <w:rPr>
          <w:lang w:val="fi-FI" w:eastAsia="fi-FI"/>
        </w:rPr>
        <w:t>(Tiehallinto 2008).</w:t>
      </w:r>
    </w:p>
    <w:p w:rsidR="005E426D" w:rsidRDefault="005E426D" w:rsidP="00AA7D33">
      <w:pPr>
        <w:pStyle w:val="Sisluet4"/>
        <w:rPr>
          <w:lang w:val="fi-FI" w:eastAsia="fi-FI"/>
        </w:rPr>
      </w:pPr>
    </w:p>
    <w:p w:rsidR="005E426D" w:rsidRDefault="005E426D" w:rsidP="00AA7D33">
      <w:pPr>
        <w:pStyle w:val="Otsikko3"/>
        <w:rPr>
          <w:lang w:val="fi-FI"/>
        </w:rPr>
      </w:pPr>
      <w:bookmarkStart w:id="34" w:name="_Toc263954791"/>
      <w:bookmarkStart w:id="35" w:name="_Toc273179718"/>
      <w:r>
        <w:rPr>
          <w:lang w:val="fi-FI"/>
        </w:rPr>
        <w:t>2.</w:t>
      </w:r>
      <w:r w:rsidR="005706CB">
        <w:rPr>
          <w:lang w:val="fi-FI"/>
        </w:rPr>
        <w:t>2</w:t>
      </w:r>
      <w:r>
        <w:rPr>
          <w:lang w:val="fi-FI"/>
        </w:rPr>
        <w:t>.2 Pistemäiset kitkanmittauslaitteet</w:t>
      </w:r>
      <w:bookmarkEnd w:id="34"/>
      <w:bookmarkEnd w:id="35"/>
    </w:p>
    <w:p w:rsidR="005E426D" w:rsidRPr="002B3E2F" w:rsidRDefault="005E426D" w:rsidP="00AA7D33">
      <w:pPr>
        <w:jc w:val="both"/>
        <w:rPr>
          <w:b/>
          <w:lang w:val="fi-FI" w:eastAsia="fi-FI"/>
        </w:rPr>
      </w:pPr>
      <w:r w:rsidRPr="002B3E2F">
        <w:rPr>
          <w:b/>
          <w:lang w:val="fi-FI" w:eastAsia="fi-FI"/>
        </w:rPr>
        <w:t>Työterveyslaitoksen kitkanmittauslaite</w:t>
      </w:r>
    </w:p>
    <w:p w:rsidR="005E426D" w:rsidRDefault="005E426D" w:rsidP="00AA7D33">
      <w:pPr>
        <w:jc w:val="both"/>
        <w:rPr>
          <w:lang w:val="fi-FI" w:eastAsia="fi-FI"/>
        </w:rPr>
      </w:pPr>
      <w:r>
        <w:rPr>
          <w:lang w:val="fi-FI" w:eastAsia="fi-FI"/>
        </w:rPr>
        <w:t xml:space="preserve">Työterveyslaitoksella on kehitetty siirrettävä liukkausmittauslaite, joka on toimintatavaltaan eräänlainen askelsimulaattori. Mittauslaitteen toiminta perustuu jalkineella tehtävään kantaiskuvaiheen askelliu’un simulointiin. Se siis simuloi liukastumistapahtumaa. Mittauslaitetta käytetään eri jalkinevalmistajien tuotteiden testaamiseen erilaisissa työtiloissa, missä työtilan lattiapinnan materiaalit vaihtelevat. </w:t>
      </w:r>
    </w:p>
    <w:p w:rsidR="009F121C" w:rsidRDefault="009F121C" w:rsidP="00AA7D33">
      <w:pPr>
        <w:jc w:val="both"/>
        <w:rPr>
          <w:lang w:val="fi-FI" w:eastAsia="fi-FI"/>
        </w:rPr>
      </w:pPr>
    </w:p>
    <w:p w:rsidR="005E426D" w:rsidRDefault="005E426D" w:rsidP="00AA7D33">
      <w:pPr>
        <w:jc w:val="both"/>
        <w:rPr>
          <w:lang w:val="fi-FI" w:eastAsia="fi-FI"/>
        </w:rPr>
      </w:pPr>
      <w:r>
        <w:rPr>
          <w:lang w:val="fi-FI" w:eastAsia="fi-FI"/>
        </w:rPr>
        <w:t xml:space="preserve">Märällä jäällä kitka-arvoksi Työterveyslaitoksen kitkamittauslaitteella </w:t>
      </w:r>
      <w:r w:rsidRPr="00FC7992">
        <w:rPr>
          <w:lang w:val="fi-FI" w:eastAsia="fi-FI"/>
        </w:rPr>
        <w:t xml:space="preserve">(Kuva </w:t>
      </w:r>
      <w:r w:rsidR="00C656CB">
        <w:rPr>
          <w:lang w:val="fi-FI" w:eastAsia="fi-FI"/>
        </w:rPr>
        <w:t>7</w:t>
      </w:r>
      <w:r w:rsidRPr="00FC7992">
        <w:rPr>
          <w:lang w:val="fi-FI" w:eastAsia="fi-FI"/>
        </w:rPr>
        <w:t>)</w:t>
      </w:r>
      <w:r w:rsidR="003C734A">
        <w:rPr>
          <w:lang w:val="fi-FI" w:eastAsia="fi-FI"/>
        </w:rPr>
        <w:t xml:space="preserve"> on saatu arvoja välillä 0.09…</w:t>
      </w:r>
      <w:r>
        <w:rPr>
          <w:lang w:val="fi-FI" w:eastAsia="fi-FI"/>
        </w:rPr>
        <w:t>0.12. Jäällä, jolle oli satanut ohut kerros vastasatanutta lunta,</w:t>
      </w:r>
      <w:r w:rsidR="003C734A">
        <w:rPr>
          <w:lang w:val="fi-FI" w:eastAsia="fi-FI"/>
        </w:rPr>
        <w:t xml:space="preserve"> arvot vaihtelevat välillä 0.12…</w:t>
      </w:r>
      <w:r>
        <w:rPr>
          <w:lang w:val="fi-FI" w:eastAsia="fi-FI"/>
        </w:rPr>
        <w:t>0.15. Normaalin kuivan talvipäivän tulokseksi muutaman asteen pakkasessa lumipinnalla mittauslaite saa tuloksia välillä 0.18</w:t>
      </w:r>
      <w:r w:rsidR="003C734A">
        <w:rPr>
          <w:lang w:val="fi-FI" w:eastAsia="fi-FI"/>
        </w:rPr>
        <w:t>…</w:t>
      </w:r>
      <w:r>
        <w:rPr>
          <w:lang w:val="fi-FI" w:eastAsia="fi-FI"/>
        </w:rPr>
        <w:t>0.5. Hiekoittamattomalle vetiselle jäälle tulokset vaihtelevat välillä 0.12</w:t>
      </w:r>
      <w:r w:rsidR="003C734A">
        <w:rPr>
          <w:lang w:val="fi-FI" w:eastAsia="fi-FI"/>
        </w:rPr>
        <w:t>…</w:t>
      </w:r>
      <w:r>
        <w:rPr>
          <w:lang w:val="fi-FI" w:eastAsia="fi-FI"/>
        </w:rPr>
        <w:t>0.18. Hiekoittamalla nämä tulokset kaksinkertaistuivat. Hyvin hiekoitetulla tallaantuneella lumella on kitkakerroin 0.39</w:t>
      </w:r>
      <w:r w:rsidR="003C734A">
        <w:rPr>
          <w:lang w:val="fi-FI" w:eastAsia="fi-FI"/>
        </w:rPr>
        <w:t>…</w:t>
      </w:r>
      <w:r>
        <w:rPr>
          <w:lang w:val="fi-FI" w:eastAsia="fi-FI"/>
        </w:rPr>
        <w:t xml:space="preserve"> 0.42. (Ruuhela 2005.)</w:t>
      </w:r>
    </w:p>
    <w:p w:rsidR="003C734A" w:rsidRDefault="003C734A" w:rsidP="00AA7D33">
      <w:pPr>
        <w:jc w:val="both"/>
        <w:rPr>
          <w:lang w:val="fi-FI" w:eastAsia="fi-FI"/>
        </w:rPr>
      </w:pPr>
    </w:p>
    <w:p w:rsidR="00C656CB" w:rsidRPr="003C734A" w:rsidRDefault="00D148EC" w:rsidP="00C656CB">
      <w:pPr>
        <w:keepNext/>
        <w:jc w:val="both"/>
        <w:rPr>
          <w:lang w:val="fi-FI"/>
        </w:rPr>
      </w:pPr>
      <w:r>
        <w:rPr>
          <w:noProof/>
          <w:lang w:val="fi-FI" w:eastAsia="fi-FI"/>
        </w:rPr>
        <w:drawing>
          <wp:inline distT="0" distB="0" distL="0" distR="0">
            <wp:extent cx="5057775" cy="3705225"/>
            <wp:effectExtent l="19050" t="0" r="9525" b="0"/>
            <wp:docPr id="9" name="Kuva 9" descr="IMG_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389"/>
                    <pic:cNvPicPr>
                      <a:picLocks noChangeAspect="1" noChangeArrowheads="1"/>
                    </pic:cNvPicPr>
                  </pic:nvPicPr>
                  <pic:blipFill>
                    <a:blip r:embed="rId18" cstate="print"/>
                    <a:srcRect l="11328" t="12761" r="19141"/>
                    <a:stretch>
                      <a:fillRect/>
                    </a:stretch>
                  </pic:blipFill>
                  <pic:spPr bwMode="auto">
                    <a:xfrm>
                      <a:off x="0" y="0"/>
                      <a:ext cx="5057775" cy="3705225"/>
                    </a:xfrm>
                    <a:prstGeom prst="rect">
                      <a:avLst/>
                    </a:prstGeom>
                    <a:noFill/>
                    <a:ln w="9525">
                      <a:noFill/>
                      <a:miter lim="800000"/>
                      <a:headEnd/>
                      <a:tailEnd/>
                    </a:ln>
                  </pic:spPr>
                </pic:pic>
              </a:graphicData>
            </a:graphic>
          </wp:inline>
        </w:drawing>
      </w:r>
    </w:p>
    <w:p w:rsidR="003C734A" w:rsidRDefault="003C734A" w:rsidP="00C656CB">
      <w:pPr>
        <w:pStyle w:val="Kuvanotsikko"/>
        <w:rPr>
          <w:lang w:val="fi-FI"/>
        </w:rPr>
      </w:pPr>
    </w:p>
    <w:p w:rsidR="003B60AC" w:rsidRPr="00C656CB" w:rsidRDefault="00C656CB" w:rsidP="00C656CB">
      <w:pPr>
        <w:pStyle w:val="Kuvanotsikko"/>
        <w:rPr>
          <w:lang w:val="fi-FI"/>
        </w:rPr>
      </w:pPr>
      <w:r w:rsidRPr="00C656CB">
        <w:rPr>
          <w:lang w:val="fi-FI"/>
        </w:rPr>
        <w:t xml:space="preserve">Kuva </w:t>
      </w:r>
      <w:r w:rsidR="00E10AC1">
        <w:fldChar w:fldCharType="begin"/>
      </w:r>
      <w:r w:rsidRPr="00C656CB">
        <w:rPr>
          <w:lang w:val="fi-FI"/>
        </w:rPr>
        <w:instrText xml:space="preserve"> SEQ Kuva \* ARABIC </w:instrText>
      </w:r>
      <w:r w:rsidR="00E10AC1">
        <w:fldChar w:fldCharType="separate"/>
      </w:r>
      <w:r w:rsidR="00CD492C">
        <w:rPr>
          <w:noProof/>
          <w:lang w:val="fi-FI"/>
        </w:rPr>
        <w:t>7</w:t>
      </w:r>
      <w:r w:rsidR="00E10AC1">
        <w:fldChar w:fldCharType="end"/>
      </w:r>
      <w:r w:rsidRPr="0008450C">
        <w:rPr>
          <w:lang w:val="fi-FI"/>
        </w:rPr>
        <w:t xml:space="preserve"> </w:t>
      </w:r>
      <w:r w:rsidRPr="00626E34">
        <w:rPr>
          <w:lang w:val="fi-FI"/>
        </w:rPr>
        <w:t>Työterveyslaitoksen kitkanmittauslaite</w:t>
      </w:r>
      <w:r>
        <w:rPr>
          <w:lang w:val="fi-FI"/>
        </w:rPr>
        <w:t xml:space="preserve"> käytössä.</w:t>
      </w:r>
    </w:p>
    <w:p w:rsidR="005E426D" w:rsidRPr="002B3E2F" w:rsidRDefault="005E426D" w:rsidP="00AA7D33">
      <w:pPr>
        <w:jc w:val="both"/>
        <w:rPr>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676A75" w:rsidRDefault="00676A75" w:rsidP="00AA7D33">
      <w:pPr>
        <w:jc w:val="both"/>
        <w:rPr>
          <w:b/>
          <w:lang w:val="fi-FI"/>
        </w:rPr>
      </w:pPr>
    </w:p>
    <w:p w:rsidR="005E426D" w:rsidRDefault="005E426D" w:rsidP="00AA7D33">
      <w:pPr>
        <w:jc w:val="both"/>
        <w:rPr>
          <w:b/>
          <w:lang w:val="fi-FI"/>
        </w:rPr>
      </w:pPr>
      <w:r w:rsidRPr="002A15CD">
        <w:rPr>
          <w:b/>
          <w:lang w:val="fi-FI"/>
        </w:rPr>
        <w:lastRenderedPageBreak/>
        <w:t>Heiluri</w:t>
      </w:r>
      <w:r w:rsidR="00676A75">
        <w:rPr>
          <w:b/>
          <w:lang w:val="fi-FI"/>
        </w:rPr>
        <w:t>kitka</w:t>
      </w:r>
      <w:r w:rsidRPr="002A15CD">
        <w:rPr>
          <w:b/>
          <w:lang w:val="fi-FI"/>
        </w:rPr>
        <w:t>mittari</w:t>
      </w:r>
    </w:p>
    <w:p w:rsidR="00676A75" w:rsidRPr="002A15CD" w:rsidRDefault="00676A75" w:rsidP="00AA7D33">
      <w:pPr>
        <w:jc w:val="both"/>
        <w:rPr>
          <w:b/>
          <w:lang w:val="fi-FI"/>
        </w:rPr>
      </w:pPr>
    </w:p>
    <w:p w:rsidR="00FD592B" w:rsidRDefault="00030234" w:rsidP="00FD592B">
      <w:pPr>
        <w:jc w:val="both"/>
        <w:rPr>
          <w:lang w:val="fi-FI" w:eastAsia="fi-FI"/>
        </w:rPr>
      </w:pPr>
      <w:r>
        <w:rPr>
          <w:lang w:val="fi-FI" w:eastAsia="fi-FI"/>
        </w:rPr>
        <w:t>H</w:t>
      </w:r>
      <w:r w:rsidR="00FD592B">
        <w:rPr>
          <w:lang w:val="fi-FI" w:eastAsia="fi-FI"/>
        </w:rPr>
        <w:t>eiluri</w:t>
      </w:r>
      <w:r w:rsidR="00676A75">
        <w:rPr>
          <w:lang w:val="fi-FI" w:eastAsia="fi-FI"/>
        </w:rPr>
        <w:t>kitka</w:t>
      </w:r>
      <w:r w:rsidR="00FD592B">
        <w:rPr>
          <w:lang w:val="fi-FI" w:eastAsia="fi-FI"/>
        </w:rPr>
        <w:t>mittari</w:t>
      </w:r>
      <w:r>
        <w:rPr>
          <w:lang w:val="fi-FI" w:eastAsia="fi-FI"/>
        </w:rPr>
        <w:t xml:space="preserve">a (Kuva 8) </w:t>
      </w:r>
      <w:r w:rsidR="00FD592B">
        <w:rPr>
          <w:lang w:val="fi-FI" w:eastAsia="fi-FI"/>
        </w:rPr>
        <w:t>voidaan</w:t>
      </w:r>
      <w:r w:rsidR="00FD592B" w:rsidRPr="0019749A">
        <w:rPr>
          <w:lang w:val="fi-FI" w:eastAsia="fi-FI"/>
        </w:rPr>
        <w:t xml:space="preserve"> </w:t>
      </w:r>
      <w:r w:rsidR="00FD592B">
        <w:rPr>
          <w:lang w:val="fi-FI" w:eastAsia="fi-FI"/>
        </w:rPr>
        <w:t xml:space="preserve">siirtää käsin </w:t>
      </w:r>
      <w:r>
        <w:rPr>
          <w:lang w:val="fi-FI" w:eastAsia="fi-FI"/>
        </w:rPr>
        <w:t xml:space="preserve">ja se </w:t>
      </w:r>
      <w:r w:rsidR="00FD592B">
        <w:rPr>
          <w:lang w:val="fi-FI" w:eastAsia="fi-FI"/>
        </w:rPr>
        <w:t>on alun perin suunniteltu tiemerkintöjen liukkauden selvittämiseen. Siinä on keinuva heiluri, jonka vapaassa päässä on kuminen liukukappale. Heiluri</w:t>
      </w:r>
      <w:r w:rsidR="00676A75">
        <w:rPr>
          <w:lang w:val="fi-FI" w:eastAsia="fi-FI"/>
        </w:rPr>
        <w:t>kitka</w:t>
      </w:r>
      <w:r w:rsidR="00FD592B">
        <w:rPr>
          <w:lang w:val="fi-FI" w:eastAsia="fi-FI"/>
        </w:rPr>
        <w:t>mittarilla mitataan liukukappaleen ja pituudeltaan määrätyn mittausalueen pinnan välisen kitkan aiheuttamaa energiahäviötä. Tulokset saadaan SRT-arvoina</w:t>
      </w:r>
      <w:r w:rsidR="00676A75">
        <w:rPr>
          <w:lang w:val="fi-FI" w:eastAsia="fi-FI"/>
        </w:rPr>
        <w:t xml:space="preserve"> (Skid Resistance Test), jotka ovat</w:t>
      </w:r>
      <w:r w:rsidRPr="00030234">
        <w:rPr>
          <w:lang w:val="fi-FI" w:eastAsia="fi-FI"/>
        </w:rPr>
        <w:t xml:space="preserve"> </w:t>
      </w:r>
      <w:r>
        <w:rPr>
          <w:lang w:val="fi-FI" w:eastAsia="fi-FI"/>
        </w:rPr>
        <w:t>heilurikitkamittarilla mitattuja</w:t>
      </w:r>
      <w:r w:rsidR="00676A75">
        <w:rPr>
          <w:lang w:val="fi-FI" w:eastAsia="fi-FI"/>
        </w:rPr>
        <w:t xml:space="preserve"> kitkan arvoja</w:t>
      </w:r>
      <w:r w:rsidR="00FD592B">
        <w:rPr>
          <w:lang w:val="fi-FI" w:eastAsia="fi-FI"/>
        </w:rPr>
        <w:t>.</w:t>
      </w:r>
    </w:p>
    <w:p w:rsidR="005E426D" w:rsidRPr="003D39CD" w:rsidRDefault="005E426D" w:rsidP="00AA7D33">
      <w:pPr>
        <w:jc w:val="both"/>
        <w:rPr>
          <w:lang w:val="fi-FI" w:eastAsia="fi-FI"/>
        </w:rPr>
      </w:pPr>
    </w:p>
    <w:p w:rsidR="005E426D" w:rsidRDefault="00030234" w:rsidP="00AA7D33">
      <w:pPr>
        <w:jc w:val="both"/>
        <w:rPr>
          <w:lang w:val="fi-FI" w:eastAsia="fi-FI"/>
        </w:rPr>
      </w:pPr>
      <w:r>
        <w:rPr>
          <w:lang w:val="fi-FI" w:eastAsia="fi-FI"/>
        </w:rPr>
        <w:t>H</w:t>
      </w:r>
      <w:r w:rsidR="002F41F3">
        <w:rPr>
          <w:lang w:val="fi-FI" w:eastAsia="fi-FI"/>
        </w:rPr>
        <w:t>eiluri</w:t>
      </w:r>
      <w:r w:rsidR="00676A75">
        <w:rPr>
          <w:lang w:val="fi-FI" w:eastAsia="fi-FI"/>
        </w:rPr>
        <w:t>kitka</w:t>
      </w:r>
      <w:r w:rsidR="002F41F3">
        <w:rPr>
          <w:lang w:val="fi-FI" w:eastAsia="fi-FI"/>
        </w:rPr>
        <w:t>mittari</w:t>
      </w:r>
      <w:r w:rsidR="005E426D">
        <w:rPr>
          <w:lang w:val="fi-FI" w:eastAsia="fi-FI"/>
        </w:rPr>
        <w:t xml:space="preserve">ssa on jalusta, jossa on tasausruuvit ja pystypylväs, johon on kiinnitetty </w:t>
      </w:r>
      <w:r w:rsidR="00042F87">
        <w:rPr>
          <w:lang w:val="fi-FI" w:eastAsia="fi-FI"/>
        </w:rPr>
        <w:t xml:space="preserve">lisäksi painava </w:t>
      </w:r>
      <w:r w:rsidR="005E426D">
        <w:rPr>
          <w:lang w:val="fi-FI" w:eastAsia="fi-FI"/>
        </w:rPr>
        <w:t xml:space="preserve">heilahdusvarsi. Varren alapäässä on jousitettu kuminen liukukappale. Jousi aiheuttaa alustaa vasten tasaisen voiman, joka on 22,2 N. Mitattaessa käyttäjä laukaisee heilahdusvarren yläasemalukituksen niin, että varren toinen pää putoaa vapaasti alas vaakasuorasta asemasta. Osoitin seuraa heilahdusvartta ja jää asemaan, johon varsi ennen paluutaan päätyy. Tämä asema ilmaistaan taustan skaalan SRT-arvona. Laitteisto </w:t>
      </w:r>
      <w:r w:rsidR="00676A75">
        <w:rPr>
          <w:lang w:val="fi-FI" w:eastAsia="fi-FI"/>
        </w:rPr>
        <w:t>kalibroidaan</w:t>
      </w:r>
      <w:r w:rsidR="005E426D">
        <w:rPr>
          <w:lang w:val="fi-FI" w:eastAsia="fi-FI"/>
        </w:rPr>
        <w:t xml:space="preserve"> kahden kitka-aluslevyn kireyttä säätämällä heilahdusvarren heilahtaessa</w:t>
      </w:r>
      <w:r w:rsidR="005E426D" w:rsidRPr="00AF4F2E">
        <w:rPr>
          <w:lang w:val="fi-FI" w:eastAsia="fi-FI"/>
        </w:rPr>
        <w:t xml:space="preserve"> </w:t>
      </w:r>
      <w:r w:rsidR="005E426D">
        <w:rPr>
          <w:lang w:val="fi-FI" w:eastAsia="fi-FI"/>
        </w:rPr>
        <w:t xml:space="preserve">vapaasti ilmassa. </w:t>
      </w:r>
    </w:p>
    <w:p w:rsidR="005E426D" w:rsidRDefault="005E426D" w:rsidP="00AA7D33">
      <w:pPr>
        <w:jc w:val="both"/>
        <w:rPr>
          <w:lang w:val="fi-FI" w:eastAsia="fi-FI"/>
        </w:rPr>
      </w:pPr>
    </w:p>
    <w:p w:rsidR="00FD592B" w:rsidRDefault="00FD592B" w:rsidP="00FD592B">
      <w:pPr>
        <w:jc w:val="both"/>
        <w:rPr>
          <w:lang w:val="fi-FI" w:eastAsia="fi-FI"/>
        </w:rPr>
      </w:pPr>
      <w:r>
        <w:rPr>
          <w:lang w:val="fi-FI" w:eastAsia="fi-FI"/>
        </w:rPr>
        <w:t>Kitkan mittauksessa lämpötilan nousu vaikuttaa heilahdusvarren</w:t>
      </w:r>
      <w:r w:rsidR="00676A75">
        <w:rPr>
          <w:lang w:val="fi-FI" w:eastAsia="fi-FI"/>
        </w:rPr>
        <w:t xml:space="preserve"> päähän kiinnitettyyn</w:t>
      </w:r>
      <w:r>
        <w:rPr>
          <w:lang w:val="fi-FI" w:eastAsia="fi-FI"/>
        </w:rPr>
        <w:t xml:space="preserve"> kumiin. Vaikutukset ilmenevät mittaustuloksissa kitkan alenemana lämpötilan noustessa. Myös tienpinnan epätasaisuus vaikuttaa kitkan mittaamiseen tällä mittauslaiteella. Laite soveltuukin parhaiten laboratoriossa liukkaille pinnoille tehtäviin mittauksiin. </w:t>
      </w:r>
      <w:r>
        <w:rPr>
          <w:lang w:val="fi-FI"/>
        </w:rPr>
        <w:t>(</w:t>
      </w:r>
      <w:r w:rsidRPr="00FC7992">
        <w:rPr>
          <w:lang w:val="fi-FI"/>
        </w:rPr>
        <w:t>Europea</w:t>
      </w:r>
      <w:r>
        <w:rPr>
          <w:lang w:val="fi-FI"/>
        </w:rPr>
        <w:t>n committee for standardization</w:t>
      </w:r>
      <w:r w:rsidRPr="00FC7992">
        <w:rPr>
          <w:lang w:val="fi-FI"/>
        </w:rPr>
        <w:t xml:space="preserve"> 2006</w:t>
      </w:r>
      <w:r>
        <w:rPr>
          <w:lang w:val="fi-FI"/>
        </w:rPr>
        <w:t xml:space="preserve">.) </w:t>
      </w:r>
      <w:r>
        <w:rPr>
          <w:lang w:val="fi-FI" w:eastAsia="fi-FI"/>
        </w:rPr>
        <w:t>Heiluri</w:t>
      </w:r>
      <w:r w:rsidR="00676A75">
        <w:rPr>
          <w:lang w:val="fi-FI" w:eastAsia="fi-FI"/>
        </w:rPr>
        <w:t>kitka</w:t>
      </w:r>
      <w:r>
        <w:rPr>
          <w:lang w:val="fi-FI" w:eastAsia="fi-FI"/>
        </w:rPr>
        <w:t xml:space="preserve">mittarit </w:t>
      </w:r>
      <w:r w:rsidRPr="00605A02">
        <w:rPr>
          <w:lang w:val="fi-FI" w:eastAsia="fi-FI"/>
        </w:rPr>
        <w:t>e</w:t>
      </w:r>
      <w:r>
        <w:rPr>
          <w:lang w:val="fi-FI" w:eastAsia="fi-FI"/>
        </w:rPr>
        <w:t>ivät</w:t>
      </w:r>
      <w:r w:rsidRPr="00605A02">
        <w:rPr>
          <w:lang w:val="fi-FI" w:eastAsia="fi-FI"/>
        </w:rPr>
        <w:t xml:space="preserve"> sovellu luotettavasti käytettäv</w:t>
      </w:r>
      <w:r>
        <w:rPr>
          <w:lang w:val="fi-FI" w:eastAsia="fi-FI"/>
        </w:rPr>
        <w:t>iksi</w:t>
      </w:r>
      <w:r w:rsidR="000E720C">
        <w:rPr>
          <w:lang w:val="fi-FI" w:eastAsia="fi-FI"/>
        </w:rPr>
        <w:t xml:space="preserve"> karkeapintaisilla kuluneilla</w:t>
      </w:r>
      <w:r>
        <w:rPr>
          <w:lang w:val="fi-FI" w:eastAsia="fi-FI"/>
        </w:rPr>
        <w:t xml:space="preserve"> asfaltti</w:t>
      </w:r>
      <w:r w:rsidRPr="00605A02">
        <w:rPr>
          <w:lang w:val="fi-FI" w:eastAsia="fi-FI"/>
        </w:rPr>
        <w:t>päällystei</w:t>
      </w:r>
      <w:r>
        <w:rPr>
          <w:lang w:val="fi-FI" w:eastAsia="fi-FI"/>
        </w:rPr>
        <w:t>llä</w:t>
      </w:r>
      <w:r w:rsidR="000E720C">
        <w:rPr>
          <w:lang w:val="fi-FI" w:eastAsia="fi-FI"/>
        </w:rPr>
        <w:t>.</w:t>
      </w:r>
      <w:r w:rsidRPr="00605A02">
        <w:rPr>
          <w:lang w:val="fi-FI" w:eastAsia="fi-FI"/>
        </w:rPr>
        <w:t xml:space="preserve"> </w:t>
      </w:r>
      <w:r>
        <w:rPr>
          <w:lang w:val="fi-FI" w:eastAsia="fi-FI"/>
        </w:rPr>
        <w:t>Kevyen liikenteen väylien liukkauden määrittämiseksi ne ovat aivan liian hitaita käyttää ja soveltuvat parhaiten laboratoriokokeisiin (Malmivuo 2000).</w:t>
      </w:r>
    </w:p>
    <w:p w:rsidR="005E426D" w:rsidRDefault="005E426D" w:rsidP="00AA7D33">
      <w:pPr>
        <w:jc w:val="both"/>
        <w:rPr>
          <w:lang w:val="fi-FI" w:eastAsia="fi-FI"/>
        </w:rPr>
      </w:pPr>
    </w:p>
    <w:p w:rsidR="005E426D" w:rsidRDefault="00D148EC" w:rsidP="00AA7D33">
      <w:pPr>
        <w:keepNext/>
        <w:jc w:val="both"/>
      </w:pPr>
      <w:r>
        <w:rPr>
          <w:noProof/>
          <w:lang w:val="fi-FI" w:eastAsia="fi-FI"/>
        </w:rPr>
        <w:drawing>
          <wp:inline distT="0" distB="0" distL="0" distR="0">
            <wp:extent cx="5191125" cy="3105150"/>
            <wp:effectExtent l="19050" t="0" r="9525" b="0"/>
            <wp:docPr id="10" name="Kuva 1" descr="C:\Users\KJE\Desktop\Turvakopio\Diplomityö\materiaalia\kuvat\209CANON\IMG_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C:\Users\KJE\Desktop\Turvakopio\Diplomityö\materiaalia\kuvat\209CANON\IMG_0979.JPG"/>
                    <pic:cNvPicPr>
                      <a:picLocks noChangeAspect="1" noChangeArrowheads="1"/>
                    </pic:cNvPicPr>
                  </pic:nvPicPr>
                  <pic:blipFill>
                    <a:blip r:embed="rId19" cstate="print"/>
                    <a:srcRect/>
                    <a:stretch>
                      <a:fillRect/>
                    </a:stretch>
                  </pic:blipFill>
                  <pic:spPr bwMode="auto">
                    <a:xfrm>
                      <a:off x="0" y="0"/>
                      <a:ext cx="5191125" cy="3105150"/>
                    </a:xfrm>
                    <a:prstGeom prst="rect">
                      <a:avLst/>
                    </a:prstGeom>
                    <a:noFill/>
                    <a:ln w="9525">
                      <a:noFill/>
                      <a:miter lim="800000"/>
                      <a:headEnd/>
                      <a:tailEnd/>
                    </a:ln>
                  </pic:spPr>
                </pic:pic>
              </a:graphicData>
            </a:graphic>
          </wp:inline>
        </w:drawing>
      </w:r>
    </w:p>
    <w:p w:rsidR="000E1D74" w:rsidRPr="002B661E" w:rsidRDefault="000E1D74" w:rsidP="00AA7D33">
      <w:pPr>
        <w:keepNext/>
        <w:jc w:val="both"/>
      </w:pPr>
    </w:p>
    <w:p w:rsidR="005E426D" w:rsidRPr="00AE2D39" w:rsidRDefault="005E426D" w:rsidP="009F121C">
      <w:pPr>
        <w:pStyle w:val="Kuvanotsikko"/>
        <w:rPr>
          <w:lang w:val="fi-FI"/>
        </w:rPr>
      </w:pPr>
      <w:r w:rsidRPr="00AE2D39">
        <w:rPr>
          <w:lang w:val="fi-FI"/>
        </w:rPr>
        <w:t xml:space="preserve">Kuva </w:t>
      </w:r>
      <w:r w:rsidR="00E10AC1">
        <w:fldChar w:fldCharType="begin"/>
      </w:r>
      <w:r w:rsidRPr="00AE2D39">
        <w:rPr>
          <w:lang w:val="fi-FI"/>
        </w:rPr>
        <w:instrText xml:space="preserve"> SEQ Kuva \* ARABIC </w:instrText>
      </w:r>
      <w:r w:rsidR="00E10AC1">
        <w:fldChar w:fldCharType="separate"/>
      </w:r>
      <w:r w:rsidR="00CD492C">
        <w:rPr>
          <w:noProof/>
          <w:lang w:val="fi-FI"/>
        </w:rPr>
        <w:t>8</w:t>
      </w:r>
      <w:r w:rsidR="00E10AC1">
        <w:fldChar w:fldCharType="end"/>
      </w:r>
      <w:r w:rsidRPr="00AE2D39">
        <w:rPr>
          <w:lang w:val="fi-FI"/>
        </w:rPr>
        <w:t xml:space="preserve"> </w:t>
      </w:r>
      <w:r w:rsidR="00676A75">
        <w:rPr>
          <w:lang w:val="fi-FI"/>
        </w:rPr>
        <w:t>Heilurikitkamittari</w:t>
      </w:r>
    </w:p>
    <w:p w:rsidR="005E426D" w:rsidRPr="00AE2D39" w:rsidRDefault="005E426D" w:rsidP="00AA7D33">
      <w:pPr>
        <w:jc w:val="both"/>
        <w:rPr>
          <w:lang w:val="fi-FI"/>
        </w:rPr>
      </w:pPr>
    </w:p>
    <w:p w:rsidR="00E769B6" w:rsidRDefault="00E769B6" w:rsidP="00AA7D33">
      <w:pPr>
        <w:jc w:val="both"/>
        <w:rPr>
          <w:b/>
          <w:lang w:val="fi-FI"/>
        </w:rPr>
      </w:pPr>
    </w:p>
    <w:p w:rsidR="00E769B6" w:rsidRDefault="00E769B6" w:rsidP="00AA7D33">
      <w:pPr>
        <w:jc w:val="both"/>
        <w:rPr>
          <w:b/>
          <w:lang w:val="fi-FI"/>
        </w:rPr>
      </w:pPr>
    </w:p>
    <w:p w:rsidR="005E426D" w:rsidRDefault="005E426D" w:rsidP="00AA7D33">
      <w:pPr>
        <w:jc w:val="both"/>
        <w:rPr>
          <w:b/>
          <w:lang w:val="fi-FI"/>
        </w:rPr>
      </w:pPr>
      <w:r w:rsidRPr="002A15CD">
        <w:rPr>
          <w:b/>
          <w:lang w:val="fi-FI"/>
        </w:rPr>
        <w:t>Optinen mittaus</w:t>
      </w:r>
    </w:p>
    <w:p w:rsidR="000E720C" w:rsidRPr="002A15CD" w:rsidRDefault="000E720C" w:rsidP="00AA7D33">
      <w:pPr>
        <w:jc w:val="both"/>
        <w:rPr>
          <w:b/>
          <w:lang w:val="fi-FI"/>
        </w:rPr>
      </w:pPr>
    </w:p>
    <w:p w:rsidR="002F41F3" w:rsidRDefault="00FD592B" w:rsidP="00AA7D33">
      <w:pPr>
        <w:jc w:val="both"/>
        <w:rPr>
          <w:lang w:val="fi-FI"/>
        </w:rPr>
      </w:pPr>
      <w:r>
        <w:rPr>
          <w:lang w:val="fi-FI"/>
        </w:rPr>
        <w:t xml:space="preserve">Vaisala Oyj on kehittänyt liukkauden mittaamiseen optisen mittausmenetelmän (Kuva </w:t>
      </w:r>
      <w:r w:rsidR="00C656CB">
        <w:rPr>
          <w:lang w:val="fi-FI"/>
        </w:rPr>
        <w:t>9</w:t>
      </w:r>
      <w:r>
        <w:rPr>
          <w:lang w:val="fi-FI"/>
        </w:rPr>
        <w:t xml:space="preserve">). Tiehallinto on ottanut laitteen käyttöön joillekin tiesääasemille. Laite </w:t>
      </w:r>
      <w:r w:rsidR="000E720C">
        <w:rPr>
          <w:lang w:val="fi-FI"/>
        </w:rPr>
        <w:t>tunnistaa</w:t>
      </w:r>
      <w:r>
        <w:rPr>
          <w:lang w:val="fi-FI"/>
        </w:rPr>
        <w:t xml:space="preserve"> päällysteen pinnassa tapahtuvia veden muutoksia. Laite erittelee veden, jään, loskan ja lumen määrän. Laitteesta on olemassa sekä kiinteä että liikuteltava versio. Laitteella voidaan mitata ilman sekä eri pintakerrosten lämpötiloja. Lisäksi laite mittaa kosteuden, vallitsevan sään, näkyvyyden, tuulen nopeuden ja suunnan sekä ilmanpaineen. Mittauksia voidaan tehdä lämpötilojen -40˚C ja 60˚C välillä. Mittauslaite voidaan asentaa mittauspinnasta 2-15 metrin etäisyydelle ja mittausalueen halkaisija voi olla 0,2 metristä aina 10 metriin.(Vaisala 2010). </w:t>
      </w:r>
      <w:r w:rsidR="005E426D">
        <w:rPr>
          <w:lang w:val="fi-FI"/>
        </w:rPr>
        <w:t xml:space="preserve"> </w:t>
      </w:r>
    </w:p>
    <w:p w:rsidR="002F41F3" w:rsidRDefault="002F41F3" w:rsidP="00AA7D33">
      <w:pPr>
        <w:jc w:val="both"/>
        <w:rPr>
          <w:lang w:val="fi-FI"/>
        </w:rPr>
      </w:pPr>
    </w:p>
    <w:p w:rsidR="005E426D" w:rsidRDefault="005E426D" w:rsidP="00AA7D33">
      <w:pPr>
        <w:jc w:val="both"/>
        <w:rPr>
          <w:lang w:val="fi-FI"/>
        </w:rPr>
      </w:pPr>
      <w:r>
        <w:rPr>
          <w:lang w:val="fi-FI"/>
        </w:rPr>
        <w:t xml:space="preserve">Optisen mittauslaitteen ongelmana on, ettei se erota hiekan ja suolan </w:t>
      </w:r>
      <w:r w:rsidR="000E720C">
        <w:rPr>
          <w:lang w:val="fi-FI"/>
        </w:rPr>
        <w:t xml:space="preserve">kitka </w:t>
      </w:r>
      <w:r>
        <w:rPr>
          <w:lang w:val="fi-FI"/>
        </w:rPr>
        <w:t xml:space="preserve">vaikutusta tien pinnassa. Erityisesti se sopii </w:t>
      </w:r>
      <w:r w:rsidR="000E720C">
        <w:rPr>
          <w:lang w:val="fi-FI"/>
        </w:rPr>
        <w:t xml:space="preserve">laitteeksi </w:t>
      </w:r>
      <w:r>
        <w:rPr>
          <w:lang w:val="fi-FI"/>
        </w:rPr>
        <w:t>kiinteä</w:t>
      </w:r>
      <w:r w:rsidR="000E720C">
        <w:rPr>
          <w:lang w:val="fi-FI"/>
        </w:rPr>
        <w:t xml:space="preserve">lle mittauspisteelle </w:t>
      </w:r>
      <w:r>
        <w:rPr>
          <w:lang w:val="fi-FI"/>
        </w:rPr>
        <w:t xml:space="preserve">esimerkiksi moottoriteiden varsille. </w:t>
      </w:r>
    </w:p>
    <w:p w:rsidR="005706CB" w:rsidRDefault="005706CB" w:rsidP="00AA7D33">
      <w:pPr>
        <w:jc w:val="both"/>
        <w:rPr>
          <w:lang w:val="fi-FI"/>
        </w:rPr>
      </w:pPr>
    </w:p>
    <w:p w:rsidR="000E1D74" w:rsidRPr="00E21BED" w:rsidRDefault="00D148EC" w:rsidP="00AA7D33">
      <w:pPr>
        <w:keepNext/>
        <w:jc w:val="both"/>
        <w:rPr>
          <w:lang w:val="fi-FI"/>
        </w:rPr>
      </w:pPr>
      <w:r>
        <w:rPr>
          <w:noProof/>
          <w:lang w:val="fi-FI" w:eastAsia="fi-FI"/>
        </w:rPr>
        <w:drawing>
          <wp:inline distT="0" distB="0" distL="0" distR="0">
            <wp:extent cx="4114800" cy="2905125"/>
            <wp:effectExtent l="19050" t="0" r="0" b="0"/>
            <wp:docPr id="11" name="Kuva 3" descr="C:\Users\KJE\AppData\Local\Microsoft\Windows\Temporary Internet Files\Content.Word\vie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descr="C:\Users\KJE\AppData\Local\Microsoft\Windows\Temporary Internet Files\Content.Word\viewer.png"/>
                    <pic:cNvPicPr>
                      <a:picLocks noChangeAspect="1" noChangeArrowheads="1"/>
                    </pic:cNvPicPr>
                  </pic:nvPicPr>
                  <pic:blipFill>
                    <a:blip r:embed="rId20" cstate="print"/>
                    <a:srcRect/>
                    <a:stretch>
                      <a:fillRect/>
                    </a:stretch>
                  </pic:blipFill>
                  <pic:spPr bwMode="auto">
                    <a:xfrm>
                      <a:off x="0" y="0"/>
                      <a:ext cx="4114800" cy="2905125"/>
                    </a:xfrm>
                    <a:prstGeom prst="rect">
                      <a:avLst/>
                    </a:prstGeom>
                    <a:noFill/>
                    <a:ln w="9525">
                      <a:noFill/>
                      <a:miter lim="800000"/>
                      <a:headEnd/>
                      <a:tailEnd/>
                    </a:ln>
                  </pic:spPr>
                </pic:pic>
              </a:graphicData>
            </a:graphic>
          </wp:inline>
        </w:drawing>
      </w:r>
    </w:p>
    <w:p w:rsidR="00C669F3" w:rsidRDefault="00C669F3" w:rsidP="009F121C">
      <w:pPr>
        <w:pStyle w:val="Kuvanotsikko"/>
        <w:rPr>
          <w:lang w:val="fi-FI"/>
        </w:rPr>
      </w:pPr>
    </w:p>
    <w:p w:rsidR="005E426D" w:rsidRPr="003B60AC" w:rsidRDefault="005E426D" w:rsidP="009F121C">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9</w:t>
      </w:r>
      <w:r w:rsidR="00E10AC1">
        <w:fldChar w:fldCharType="end"/>
      </w:r>
      <w:r w:rsidRPr="003B60AC">
        <w:rPr>
          <w:lang w:val="fi-FI"/>
        </w:rPr>
        <w:t xml:space="preserve"> Vaisalan optinen mittauslaite DSC111</w:t>
      </w:r>
      <w:r w:rsidR="002F41F3">
        <w:rPr>
          <w:lang w:val="fi-FI"/>
        </w:rPr>
        <w:t xml:space="preserve"> (Vaisala 2010).</w:t>
      </w:r>
    </w:p>
    <w:p w:rsidR="005E426D" w:rsidRDefault="005E426D" w:rsidP="00AA7D33">
      <w:pPr>
        <w:jc w:val="both"/>
        <w:rPr>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E769B6" w:rsidRDefault="00E769B6" w:rsidP="00AA7D33">
      <w:pPr>
        <w:jc w:val="both"/>
        <w:rPr>
          <w:b/>
          <w:lang w:val="fi-FI"/>
        </w:rPr>
      </w:pPr>
    </w:p>
    <w:p w:rsidR="005E426D" w:rsidRDefault="005E426D" w:rsidP="00AA7D33">
      <w:pPr>
        <w:jc w:val="both"/>
        <w:rPr>
          <w:b/>
          <w:lang w:val="fi-FI"/>
        </w:rPr>
      </w:pPr>
      <w:r w:rsidRPr="002A15CD">
        <w:rPr>
          <w:b/>
          <w:lang w:val="fi-FI"/>
        </w:rPr>
        <w:lastRenderedPageBreak/>
        <w:t>Mobiili kitkanmittaus</w:t>
      </w:r>
    </w:p>
    <w:p w:rsidR="000E720C" w:rsidRPr="002A15CD" w:rsidRDefault="000E720C" w:rsidP="00AA7D33">
      <w:pPr>
        <w:jc w:val="both"/>
        <w:rPr>
          <w:b/>
          <w:lang w:val="fi-FI"/>
        </w:rPr>
      </w:pPr>
    </w:p>
    <w:p w:rsidR="005E426D" w:rsidRDefault="00BD6B41" w:rsidP="00AA7D33">
      <w:pPr>
        <w:jc w:val="both"/>
        <w:rPr>
          <w:lang w:val="fi-FI"/>
        </w:rPr>
      </w:pPr>
      <w:r>
        <w:rPr>
          <w:lang w:val="fi-FI"/>
        </w:rPr>
        <w:t>Yksi k</w:t>
      </w:r>
      <w:r w:rsidR="005E426D">
        <w:rPr>
          <w:lang w:val="fi-FI"/>
        </w:rPr>
        <w:t>itkanmitta</w:t>
      </w:r>
      <w:r w:rsidR="005706CB">
        <w:rPr>
          <w:lang w:val="fi-FI"/>
        </w:rPr>
        <w:t>uksen</w:t>
      </w:r>
      <w:r>
        <w:rPr>
          <w:lang w:val="fi-FI"/>
        </w:rPr>
        <w:t xml:space="preserve"> </w:t>
      </w:r>
      <w:r w:rsidR="005E426D">
        <w:rPr>
          <w:lang w:val="fi-FI"/>
        </w:rPr>
        <w:t>uusista menetelmistä on</w:t>
      </w:r>
      <w:r w:rsidR="002F41F3">
        <w:rPr>
          <w:lang w:val="fi-FI"/>
        </w:rPr>
        <w:t xml:space="preserve"> Iriba Oy:n ja Teconer Oy:n</w:t>
      </w:r>
      <w:r w:rsidR="005E426D">
        <w:rPr>
          <w:lang w:val="fi-FI"/>
        </w:rPr>
        <w:t xml:space="preserve"> kehittämä </w:t>
      </w:r>
      <w:r w:rsidR="002F41F3">
        <w:rPr>
          <w:lang w:val="fi-FI"/>
        </w:rPr>
        <w:t>µTEC</w:t>
      </w:r>
      <w:r w:rsidR="00654E1A">
        <w:rPr>
          <w:lang w:val="fi-FI"/>
        </w:rPr>
        <w:t xml:space="preserve">-kitkanmittausjärjestelmä </w:t>
      </w:r>
      <w:r w:rsidR="002F41F3">
        <w:rPr>
          <w:lang w:val="fi-FI"/>
        </w:rPr>
        <w:t>ja MµMS</w:t>
      </w:r>
      <w:r w:rsidR="00654E1A">
        <w:rPr>
          <w:lang w:val="fi-FI"/>
        </w:rPr>
        <w:t>-tiedonkeruu- ja paikannusjärjestelmä</w:t>
      </w:r>
      <w:r w:rsidR="005E426D">
        <w:rPr>
          <w:lang w:val="fi-FI"/>
        </w:rPr>
        <w:t>, jo</w:t>
      </w:r>
      <w:r w:rsidR="00654E1A">
        <w:rPr>
          <w:lang w:val="fi-FI"/>
        </w:rPr>
        <w:t>t</w:t>
      </w:r>
      <w:r w:rsidR="005E426D">
        <w:rPr>
          <w:lang w:val="fi-FI"/>
        </w:rPr>
        <w:t>ka mahdollista</w:t>
      </w:r>
      <w:r w:rsidR="00654E1A">
        <w:rPr>
          <w:lang w:val="fi-FI"/>
        </w:rPr>
        <w:t>v</w:t>
      </w:r>
      <w:r w:rsidR="005E426D">
        <w:rPr>
          <w:lang w:val="fi-FI"/>
        </w:rPr>
        <w:t>a</w:t>
      </w:r>
      <w:r w:rsidR="00654E1A">
        <w:rPr>
          <w:lang w:val="fi-FI"/>
        </w:rPr>
        <w:t>t</w:t>
      </w:r>
      <w:r w:rsidR="005E426D">
        <w:rPr>
          <w:lang w:val="fi-FI"/>
        </w:rPr>
        <w:t xml:space="preserve"> jatkuvan pistemäisen kitkan mittaamisen kaikilta tien pinnoilta. Mittaami</w:t>
      </w:r>
      <w:r w:rsidR="000E720C">
        <w:rPr>
          <w:lang w:val="fi-FI"/>
        </w:rPr>
        <w:t>sta</w:t>
      </w:r>
      <w:r w:rsidR="005E426D">
        <w:rPr>
          <w:lang w:val="fi-FI"/>
        </w:rPr>
        <w:t xml:space="preserve"> ei ole rajattu</w:t>
      </w:r>
      <w:r w:rsidR="000E720C" w:rsidRPr="000E720C">
        <w:rPr>
          <w:lang w:val="fi-FI"/>
        </w:rPr>
        <w:t xml:space="preserve"> </w:t>
      </w:r>
      <w:r w:rsidR="00B66B1A">
        <w:rPr>
          <w:lang w:val="fi-FI"/>
        </w:rPr>
        <w:t>yhteen ajoneuvoon kiinnittämällä sitä esimerkiksi ajoneuvo</w:t>
      </w:r>
      <w:r w:rsidR="005E426D">
        <w:rPr>
          <w:lang w:val="fi-FI"/>
        </w:rPr>
        <w:t>n</w:t>
      </w:r>
      <w:r w:rsidR="00B66B1A">
        <w:rPr>
          <w:lang w:val="fi-FI"/>
        </w:rPr>
        <w:t xml:space="preserve"> jarrujärjestelmään, vaan se on helposti siirreltävissä ajoneuvosta toiseen</w:t>
      </w:r>
      <w:r w:rsidR="005E426D">
        <w:rPr>
          <w:lang w:val="fi-FI"/>
        </w:rPr>
        <w:t xml:space="preserve">. Mittaustapa on reaaliaikainen ja mahdollistaa mittaustulosten esittämisen digitaalisella kartalla. Muihin kitkanmittausmenetelmiin nähden se on </w:t>
      </w:r>
      <w:r w:rsidR="000E720C">
        <w:rPr>
          <w:lang w:val="fi-FI"/>
        </w:rPr>
        <w:t xml:space="preserve">hankintahinnaltaan </w:t>
      </w:r>
      <w:r w:rsidR="005E426D">
        <w:rPr>
          <w:lang w:val="fi-FI"/>
        </w:rPr>
        <w:t>huomattavan taloudellinen ratkaisu.</w:t>
      </w:r>
    </w:p>
    <w:p w:rsidR="009F121C" w:rsidRDefault="009F121C" w:rsidP="00AA7D33">
      <w:pPr>
        <w:jc w:val="both"/>
        <w:rPr>
          <w:lang w:val="fi-FI"/>
        </w:rPr>
      </w:pPr>
    </w:p>
    <w:p w:rsidR="005E426D" w:rsidRDefault="005E426D" w:rsidP="00AA7D33">
      <w:pPr>
        <w:jc w:val="both"/>
        <w:rPr>
          <w:lang w:val="fi-FI"/>
        </w:rPr>
      </w:pPr>
      <w:r>
        <w:rPr>
          <w:lang w:val="fi-FI"/>
        </w:rPr>
        <w:t>Kitkanmittauslaite hyödyntää matkapuhelimen 3D-kiihtyvyysanturia, jonka avulla se mittaa tienpinnan kitkaa. Sovellusta voidaan käyttää useimmissa matkapuhelimissa, joissa on 3D-kiihtyvyysanturi. Mittauslaite on mahdollista kytkeä tiedonkeruu- ja paikannusjärjestelmään, jonka avulla voidaan seurata tienpinnan pistekohtaisia kitka-arvoja (Kuva 1</w:t>
      </w:r>
      <w:r w:rsidR="00C656CB">
        <w:rPr>
          <w:lang w:val="fi-FI"/>
        </w:rPr>
        <w:t>0</w:t>
      </w:r>
      <w:r>
        <w:rPr>
          <w:lang w:val="fi-FI"/>
        </w:rPr>
        <w:t xml:space="preserve">). GPS:llä varustetut mobiililaitteet mahdollistavat kitka-arvon lisäksi myös mittauspaikkatiedon tallentamisen. </w:t>
      </w:r>
    </w:p>
    <w:p w:rsidR="00893BE1" w:rsidRDefault="00893BE1" w:rsidP="00AA7D33">
      <w:pPr>
        <w:jc w:val="both"/>
        <w:rPr>
          <w:lang w:val="fi-FI"/>
        </w:rPr>
      </w:pPr>
    </w:p>
    <w:p w:rsidR="00D406AE" w:rsidRDefault="00D406AE" w:rsidP="00D406AE">
      <w:pPr>
        <w:keepNext/>
        <w:jc w:val="both"/>
      </w:pPr>
      <w:r>
        <w:rPr>
          <w:noProof/>
          <w:lang w:val="fi-FI" w:eastAsia="fi-FI"/>
        </w:rPr>
        <w:drawing>
          <wp:inline distT="0" distB="0" distL="0" distR="0">
            <wp:extent cx="5400675" cy="4972050"/>
            <wp:effectExtent l="19050" t="0" r="9525" b="0"/>
            <wp:docPr id="238" name="Kuv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1" cstate="print"/>
                    <a:srcRect/>
                    <a:stretch>
                      <a:fillRect/>
                    </a:stretch>
                  </pic:blipFill>
                  <pic:spPr bwMode="auto">
                    <a:xfrm>
                      <a:off x="0" y="0"/>
                      <a:ext cx="5400675" cy="4972050"/>
                    </a:xfrm>
                    <a:prstGeom prst="rect">
                      <a:avLst/>
                    </a:prstGeom>
                    <a:noFill/>
                    <a:ln w="9525">
                      <a:noFill/>
                      <a:miter lim="800000"/>
                      <a:headEnd/>
                      <a:tailEnd/>
                    </a:ln>
                  </pic:spPr>
                </pic:pic>
              </a:graphicData>
            </a:graphic>
          </wp:inline>
        </w:drawing>
      </w:r>
    </w:p>
    <w:p w:rsidR="00D406AE" w:rsidRPr="003B60AC" w:rsidRDefault="00D406AE" w:rsidP="00D406AE">
      <w:pPr>
        <w:pStyle w:val="Kuvanotsikko"/>
        <w:rPr>
          <w:lang w:val="fi-FI"/>
        </w:rPr>
      </w:pPr>
      <w:r w:rsidRPr="00D406AE">
        <w:rPr>
          <w:lang w:val="fi-FI"/>
        </w:rPr>
        <w:t xml:space="preserve">Kuva </w:t>
      </w:r>
      <w:r w:rsidR="00E10AC1">
        <w:fldChar w:fldCharType="begin"/>
      </w:r>
      <w:r w:rsidRPr="00D406AE">
        <w:rPr>
          <w:lang w:val="fi-FI"/>
        </w:rPr>
        <w:instrText xml:space="preserve"> SEQ Kuva \* ARABIC </w:instrText>
      </w:r>
      <w:r w:rsidR="00E10AC1">
        <w:fldChar w:fldCharType="separate"/>
      </w:r>
      <w:r w:rsidR="00CD492C">
        <w:rPr>
          <w:noProof/>
          <w:lang w:val="fi-FI"/>
        </w:rPr>
        <w:t>10</w:t>
      </w:r>
      <w:r w:rsidR="00E10AC1">
        <w:fldChar w:fldCharType="end"/>
      </w:r>
      <w:r w:rsidRPr="00D406AE">
        <w:rPr>
          <w:lang w:val="fi-FI"/>
        </w:rPr>
        <w:t xml:space="preserve"> </w:t>
      </w:r>
      <w:r w:rsidRPr="003B60AC">
        <w:rPr>
          <w:lang w:val="fi-FI"/>
        </w:rPr>
        <w:t>GPS:n avulla voidaan tallentaa mittaustie</w:t>
      </w:r>
      <w:r>
        <w:rPr>
          <w:lang w:val="fi-FI"/>
        </w:rPr>
        <w:t>to ja paikka tietokantaan</w:t>
      </w:r>
      <w:r w:rsidRPr="003B60AC">
        <w:rPr>
          <w:lang w:val="fi-FI"/>
        </w:rPr>
        <w:t>. Tiedon tallentaminen mahdollistaa myöhemmän tarkastelun</w:t>
      </w:r>
      <w:r w:rsidR="005706CB">
        <w:rPr>
          <w:lang w:val="fi-FI"/>
        </w:rPr>
        <w:t>.</w:t>
      </w:r>
      <w:r>
        <w:rPr>
          <w:lang w:val="fi-FI"/>
        </w:rPr>
        <w:t xml:space="preserve"> Kuvassa oikealla </w:t>
      </w:r>
      <w:r w:rsidRPr="003B60AC">
        <w:rPr>
          <w:lang w:val="fi-FI"/>
        </w:rPr>
        <w:t>µTEC-kitkanmittauslaite</w:t>
      </w:r>
      <w:r>
        <w:rPr>
          <w:lang w:val="fi-FI"/>
        </w:rPr>
        <w:t xml:space="preserve"> (µTEC</w:t>
      </w:r>
      <w:r w:rsidRPr="001E0865">
        <w:rPr>
          <w:lang w:val="fi-FI"/>
        </w:rPr>
        <w:t xml:space="preserve"> 2010</w:t>
      </w:r>
      <w:r>
        <w:rPr>
          <w:lang w:val="fi-FI"/>
        </w:rPr>
        <w:t>)</w:t>
      </w:r>
      <w:r w:rsidRPr="003B60AC">
        <w:rPr>
          <w:lang w:val="fi-FI"/>
        </w:rPr>
        <w:t>.</w:t>
      </w:r>
    </w:p>
    <w:p w:rsidR="00E53DA0" w:rsidRDefault="00E53DA0" w:rsidP="00AA7D33">
      <w:pPr>
        <w:jc w:val="both"/>
        <w:rPr>
          <w:b/>
          <w:bCs/>
          <w:sz w:val="20"/>
          <w:szCs w:val="20"/>
          <w:lang w:val="fi-FI"/>
        </w:rPr>
      </w:pPr>
    </w:p>
    <w:p w:rsidR="005E426D" w:rsidRDefault="005E426D" w:rsidP="00AA7D33">
      <w:pPr>
        <w:jc w:val="both"/>
        <w:rPr>
          <w:b/>
          <w:lang w:val="fi-FI"/>
        </w:rPr>
      </w:pPr>
      <w:r>
        <w:rPr>
          <w:b/>
          <w:lang w:val="fi-FI"/>
        </w:rPr>
        <w:lastRenderedPageBreak/>
        <w:t>C-trip</w:t>
      </w:r>
    </w:p>
    <w:p w:rsidR="00B66B1A" w:rsidRPr="002A15CD" w:rsidRDefault="00B66B1A" w:rsidP="00AA7D33">
      <w:pPr>
        <w:jc w:val="both"/>
        <w:rPr>
          <w:b/>
          <w:lang w:val="fi-FI"/>
        </w:rPr>
      </w:pPr>
    </w:p>
    <w:p w:rsidR="001A5733" w:rsidRDefault="001D584B" w:rsidP="001A5733">
      <w:pPr>
        <w:jc w:val="both"/>
        <w:rPr>
          <w:lang w:val="fi-FI"/>
        </w:rPr>
      </w:pPr>
      <w:r>
        <w:rPr>
          <w:lang w:val="fi-FI"/>
        </w:rPr>
        <w:t xml:space="preserve">C-trip-kitkanmittauslaite </w:t>
      </w:r>
      <w:r w:rsidR="001A5733">
        <w:rPr>
          <w:lang w:val="fi-FI"/>
        </w:rPr>
        <w:t>(Kuva 1</w:t>
      </w:r>
      <w:r w:rsidR="00C656CB">
        <w:rPr>
          <w:lang w:val="fi-FI"/>
        </w:rPr>
        <w:t>1</w:t>
      </w:r>
      <w:r w:rsidR="001A5733">
        <w:rPr>
          <w:lang w:val="fi-FI"/>
        </w:rPr>
        <w:t xml:space="preserve">) </w:t>
      </w:r>
      <w:r w:rsidR="00B66B1A">
        <w:rPr>
          <w:lang w:val="fi-FI"/>
        </w:rPr>
        <w:t>on ajoneuv</w:t>
      </w:r>
      <w:r>
        <w:rPr>
          <w:lang w:val="fi-FI"/>
        </w:rPr>
        <w:t>on</w:t>
      </w:r>
      <w:r w:rsidR="00B66B1A">
        <w:rPr>
          <w:lang w:val="fi-FI"/>
        </w:rPr>
        <w:t xml:space="preserve"> akseliin</w:t>
      </w:r>
      <w:r>
        <w:rPr>
          <w:lang w:val="fi-FI"/>
        </w:rPr>
        <w:t xml:space="preserve"> kytkettävä elektroninen laite. Mittauksessa C-trip käynnistyy ajoneuvoa jarrutettaessa. Jarrua painetaan siten, että </w:t>
      </w:r>
      <w:r w:rsidR="001A5733">
        <w:rPr>
          <w:lang w:val="fi-FI"/>
        </w:rPr>
        <w:t xml:space="preserve">saadaan aikaiseksi jarrujen lukkiutuminen. Jarrutus lopetetaan kun etupyörät lukkiutuvat. </w:t>
      </w:r>
      <w:r w:rsidR="001A5733">
        <w:rPr>
          <w:lang w:val="fi-FI" w:eastAsia="fi-FI"/>
        </w:rPr>
        <w:t>C-trip-kitkanmittauslaite mittaa kitkan elektronisesti ajoneuvon jarrutushidastuvuuden avulla. C-tripissä on nopeusmittariin kiinnitetty pulssianturi, joka mittaa kitkaa jarruvalojen syttyessä. Ohjeellinen mittauksen aloitusnopeus on 60 km/h.</w:t>
      </w:r>
    </w:p>
    <w:p w:rsidR="001A5733" w:rsidRDefault="001A5733" w:rsidP="001A5733">
      <w:pPr>
        <w:jc w:val="both"/>
        <w:rPr>
          <w:lang w:val="fi-FI"/>
        </w:rPr>
      </w:pPr>
    </w:p>
    <w:p w:rsidR="001A5733" w:rsidRDefault="001A5733" w:rsidP="001A5733">
      <w:pPr>
        <w:jc w:val="both"/>
        <w:rPr>
          <w:lang w:val="fi-FI" w:eastAsia="fi-FI"/>
        </w:rPr>
      </w:pPr>
      <w:r>
        <w:rPr>
          <w:lang w:val="fi-FI" w:eastAsia="fi-FI"/>
        </w:rPr>
        <w:t xml:space="preserve">Suomessa Tiehallinto on asettanut talvihoidon liukkaudentorjunnalle tienpinnan kitka-arvoon pohjautuvia laatuvaatimuksia (Taulukko </w:t>
      </w:r>
      <w:r w:rsidR="0008450C">
        <w:rPr>
          <w:lang w:val="fi-FI" w:eastAsia="fi-FI"/>
        </w:rPr>
        <w:t>2</w:t>
      </w:r>
      <w:r>
        <w:rPr>
          <w:lang w:val="fi-FI" w:eastAsia="fi-FI"/>
        </w:rPr>
        <w:t xml:space="preserve">). Näissä mittauksissa laatuvaatimusten täyttymistä on seurattu ensisijaisesti C-trip-kitkanmittauslaitteistoilla. Eroja mittaustuloksissa tällä menetelmällä </w:t>
      </w:r>
      <w:r w:rsidR="005C76EB">
        <w:rPr>
          <w:lang w:val="fi-FI" w:eastAsia="fi-FI"/>
        </w:rPr>
        <w:t>aihe</w:t>
      </w:r>
      <w:r w:rsidR="007503EE">
        <w:rPr>
          <w:lang w:val="fi-FI" w:eastAsia="fi-FI"/>
        </w:rPr>
        <w:t>u</w:t>
      </w:r>
      <w:r w:rsidR="005C76EB">
        <w:rPr>
          <w:lang w:val="fi-FI" w:eastAsia="fi-FI"/>
        </w:rPr>
        <w:t>ttaa</w:t>
      </w:r>
      <w:r>
        <w:rPr>
          <w:lang w:val="fi-FI" w:eastAsia="fi-FI"/>
        </w:rPr>
        <w:t xml:space="preserve"> mittausautojen erilaisuus, esimerkiksi koon, ABS-jarrutusjärjestelmien, erilaisten renkaiden ja mittausnopeuksien takia. </w:t>
      </w:r>
    </w:p>
    <w:p w:rsidR="005E426D" w:rsidRDefault="005E426D" w:rsidP="00AA7D33">
      <w:pPr>
        <w:jc w:val="both"/>
        <w:rPr>
          <w:lang w:val="fi-FI"/>
        </w:rPr>
      </w:pPr>
    </w:p>
    <w:p w:rsidR="005E426D" w:rsidRPr="001D584B" w:rsidRDefault="00D148EC" w:rsidP="00AA7D33">
      <w:pPr>
        <w:keepNext/>
        <w:jc w:val="both"/>
        <w:rPr>
          <w:lang w:val="fi-FI"/>
        </w:rPr>
      </w:pPr>
      <w:r>
        <w:rPr>
          <w:noProof/>
          <w:lang w:val="fi-FI" w:eastAsia="fi-FI"/>
        </w:rPr>
        <w:drawing>
          <wp:inline distT="0" distB="0" distL="0" distR="0">
            <wp:extent cx="5267325" cy="3962400"/>
            <wp:effectExtent l="19050" t="0" r="9525" b="0"/>
            <wp:docPr id="14" name="Kuva 1" descr="C:\Users\KJE\Desktop\Turvakopio\Mittaustulokset\AAA _  Kuvat jaettavaksi\mondeo\IMG_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C:\Users\KJE\Desktop\Turvakopio\Mittaustulokset\AAA _  Kuvat jaettavaksi\mondeo\IMG_1134.JPG"/>
                    <pic:cNvPicPr>
                      <a:picLocks noChangeAspect="1" noChangeArrowheads="1"/>
                    </pic:cNvPicPr>
                  </pic:nvPicPr>
                  <pic:blipFill>
                    <a:blip r:embed="rId22" cstate="print"/>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B66B1A" w:rsidRDefault="00B66B1A" w:rsidP="00B42C73">
      <w:pPr>
        <w:pStyle w:val="Kuvanotsikko"/>
        <w:rPr>
          <w:lang w:val="fi-FI"/>
        </w:rPr>
      </w:pPr>
    </w:p>
    <w:p w:rsidR="005E426D" w:rsidRPr="003B60AC" w:rsidRDefault="005E426D" w:rsidP="00B42C73">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11</w:t>
      </w:r>
      <w:r w:rsidR="00E10AC1">
        <w:fldChar w:fldCharType="end"/>
      </w:r>
      <w:r w:rsidRPr="003B60AC">
        <w:rPr>
          <w:lang w:val="fi-FI"/>
        </w:rPr>
        <w:t xml:space="preserve"> C-trip-mittaus tapahtuu autolla tehtävällä lukkojarrutuksella 60 km/h nopeudesta. Tässä kitkatulos oli 0.41, mikä on Tiehallinnon C-tripillä mittaamien tulosten mukaan pitävä keli.</w:t>
      </w:r>
    </w:p>
    <w:p w:rsidR="005E426D" w:rsidRDefault="005E426D" w:rsidP="00AA7D33">
      <w:pPr>
        <w:jc w:val="both"/>
        <w:rPr>
          <w:lang w:val="fi-FI"/>
        </w:rPr>
      </w:pPr>
    </w:p>
    <w:p w:rsidR="005E426D" w:rsidRPr="005E426D" w:rsidRDefault="005E426D" w:rsidP="00AA7D33">
      <w:pPr>
        <w:pStyle w:val="Otsikko2"/>
        <w:jc w:val="both"/>
        <w:rPr>
          <w:lang w:val="fi-FI"/>
        </w:rPr>
      </w:pPr>
      <w:bookmarkStart w:id="36" w:name="_Toc263954792"/>
      <w:bookmarkStart w:id="37" w:name="_Toc273179719"/>
      <w:r w:rsidRPr="005E426D">
        <w:rPr>
          <w:lang w:val="fi-FI"/>
        </w:rPr>
        <w:lastRenderedPageBreak/>
        <w:t>2.</w:t>
      </w:r>
      <w:r w:rsidR="005706CB">
        <w:rPr>
          <w:lang w:val="fi-FI"/>
        </w:rPr>
        <w:t>3</w:t>
      </w:r>
      <w:r w:rsidRPr="005E426D">
        <w:rPr>
          <w:lang w:val="fi-FI"/>
        </w:rPr>
        <w:t xml:space="preserve"> Kitkan mittaus muualla</w:t>
      </w:r>
      <w:bookmarkEnd w:id="36"/>
      <w:bookmarkEnd w:id="37"/>
    </w:p>
    <w:p w:rsidR="005E426D" w:rsidRDefault="005E426D" w:rsidP="00AA7D33">
      <w:pPr>
        <w:pStyle w:val="Otsikko3"/>
        <w:rPr>
          <w:lang w:val="fi-FI"/>
        </w:rPr>
      </w:pPr>
      <w:bookmarkStart w:id="38" w:name="_Toc263954793"/>
      <w:bookmarkStart w:id="39" w:name="_Toc273179720"/>
      <w:r>
        <w:rPr>
          <w:lang w:val="fi-FI"/>
        </w:rPr>
        <w:t>2.</w:t>
      </w:r>
      <w:r w:rsidR="005706CB">
        <w:rPr>
          <w:lang w:val="fi-FI"/>
        </w:rPr>
        <w:t>3</w:t>
      </w:r>
      <w:r>
        <w:rPr>
          <w:lang w:val="fi-FI"/>
        </w:rPr>
        <w:t>.1 Ruotsi</w:t>
      </w:r>
      <w:bookmarkEnd w:id="38"/>
      <w:bookmarkEnd w:id="39"/>
    </w:p>
    <w:p w:rsidR="005E426D" w:rsidRDefault="005E426D" w:rsidP="00AA7D33">
      <w:pPr>
        <w:jc w:val="both"/>
        <w:rPr>
          <w:lang w:val="fi-FI"/>
        </w:rPr>
      </w:pPr>
      <w:r>
        <w:rPr>
          <w:lang w:val="fi-FI"/>
        </w:rPr>
        <w:t>Ruotsissa kevyen liikenteen väylien laatua on tutkittu 2000-luvulla. Syynä tähän on ollut Ruotsin valtion halu kasvattaa pyöräilyn osuutta liikenteessä, sillä Ruotsissa ajoneuvo</w:t>
      </w:r>
      <w:r w:rsidRPr="00267051">
        <w:rPr>
          <w:lang w:val="fi-FI"/>
        </w:rPr>
        <w:t>liike</w:t>
      </w:r>
      <w:r>
        <w:rPr>
          <w:lang w:val="fi-FI"/>
        </w:rPr>
        <w:t>nne kasvaa vuosittain 1,</w:t>
      </w:r>
      <w:r w:rsidRPr="00267051">
        <w:rPr>
          <w:lang w:val="fi-FI"/>
        </w:rPr>
        <w:t>5 prosenttia</w:t>
      </w:r>
      <w:r w:rsidR="00B66B1A">
        <w:rPr>
          <w:lang w:val="fi-FI"/>
        </w:rPr>
        <w:t xml:space="preserve">. </w:t>
      </w:r>
      <w:r>
        <w:rPr>
          <w:lang w:val="fi-FI"/>
        </w:rPr>
        <w:t>Tutkimuksen mukaan lyhyet automatkat aiheuttavat muuhun liikenteeseen verrattuina suuren osan päästöistä. Erityisesti talvella näiden matkojen vaikutukset korostuvat, sillä kylmäkäynnistyksistä aiheutuu enemmän päästöjä. Yli 60 % kaikista matkoista on alle 5 km pituisia ja tutkimukset osoittavat, etteivät ruotsalaiset pidä näin lyhyitä matkoja mahdottomina pyöräillä. Henkilöautojen nykyistä käyttöastetta halutaan laskea nykyisestä reilusta 50 %:sta lyhyillä matkoilla. Pyöräilyn kuukausivaihtelut ovat suuria ja siksi onkin haluttu selvittää, miten talvikuukausien vähäisiä pyöräilymääriä saataisiin kasvatettua. Yhdeksi kasvua edesauttavaksi tekijäksi on havaittu väylien kunto, ja sen parantaminen on ensimmäisiä edellytyksiä</w:t>
      </w:r>
      <w:r w:rsidR="00B66B1A">
        <w:rPr>
          <w:lang w:val="fi-FI"/>
        </w:rPr>
        <w:t>,</w:t>
      </w:r>
      <w:r>
        <w:rPr>
          <w:lang w:val="fi-FI"/>
        </w:rPr>
        <w:t xml:space="preserve"> </w:t>
      </w:r>
      <w:r w:rsidR="00B66B1A">
        <w:rPr>
          <w:lang w:val="fi-FI"/>
        </w:rPr>
        <w:t>jotta pyöräily yleistyisi</w:t>
      </w:r>
      <w:r>
        <w:rPr>
          <w:lang w:val="fi-FI"/>
        </w:rPr>
        <w:t>.</w:t>
      </w:r>
      <w:r w:rsidRPr="00F83787">
        <w:rPr>
          <w:lang w:val="fi-FI"/>
        </w:rPr>
        <w:t xml:space="preserve"> </w:t>
      </w:r>
      <w:r>
        <w:rPr>
          <w:lang w:val="fi-FI"/>
        </w:rPr>
        <w:t>(Bergström 2002).</w:t>
      </w:r>
    </w:p>
    <w:p w:rsidR="005E426D" w:rsidRDefault="005E426D" w:rsidP="00AA7D33">
      <w:pPr>
        <w:jc w:val="both"/>
        <w:rPr>
          <w:lang w:val="fi-FI"/>
        </w:rPr>
      </w:pPr>
    </w:p>
    <w:p w:rsidR="005E426D" w:rsidRDefault="004B3EA6" w:rsidP="00AA7D33">
      <w:pPr>
        <w:jc w:val="both"/>
        <w:rPr>
          <w:lang w:val="fi-FI"/>
        </w:rPr>
      </w:pPr>
      <w:r>
        <w:rPr>
          <w:lang w:val="fi-FI"/>
        </w:rPr>
        <w:t>Vägverket</w:t>
      </w:r>
      <w:r w:rsidR="005E426D">
        <w:rPr>
          <w:lang w:val="fi-FI"/>
        </w:rPr>
        <w:t xml:space="preserve"> </w:t>
      </w:r>
      <w:r>
        <w:rPr>
          <w:lang w:val="fi-FI"/>
        </w:rPr>
        <w:t>(</w:t>
      </w:r>
      <w:r w:rsidRPr="008E058E">
        <w:rPr>
          <w:lang w:val="fi-FI"/>
        </w:rPr>
        <w:t>Ruotsin tiehallin</w:t>
      </w:r>
      <w:r>
        <w:rPr>
          <w:lang w:val="fi-FI"/>
        </w:rPr>
        <w:t xml:space="preserve">to) </w:t>
      </w:r>
      <w:r w:rsidR="005E426D">
        <w:rPr>
          <w:lang w:val="fi-FI"/>
        </w:rPr>
        <w:t>on päätynyt tienhoidon laadun tavoitteita määrittäessään siihen</w:t>
      </w:r>
      <w:r w:rsidR="005706CB">
        <w:rPr>
          <w:lang w:val="fi-FI"/>
        </w:rPr>
        <w:t>,</w:t>
      </w:r>
      <w:r w:rsidR="005E426D">
        <w:rPr>
          <w:lang w:val="fi-FI"/>
        </w:rPr>
        <w:t xml:space="preserve"> </w:t>
      </w:r>
      <w:r w:rsidR="005E426D" w:rsidRPr="008E058E">
        <w:rPr>
          <w:lang w:val="fi-FI"/>
        </w:rPr>
        <w:t xml:space="preserve">että </w:t>
      </w:r>
      <w:r w:rsidR="005E426D">
        <w:rPr>
          <w:lang w:val="fi-FI"/>
        </w:rPr>
        <w:t>kahdessa tunnissa liukkautta aiheuttava</w:t>
      </w:r>
      <w:r w:rsidR="005706CB">
        <w:rPr>
          <w:lang w:val="fi-FI"/>
        </w:rPr>
        <w:t>n</w:t>
      </w:r>
      <w:r w:rsidR="005E426D" w:rsidRPr="008E058E">
        <w:rPr>
          <w:lang w:val="fi-FI"/>
        </w:rPr>
        <w:t xml:space="preserve"> satee</w:t>
      </w:r>
      <w:r w:rsidR="005706CB">
        <w:rPr>
          <w:lang w:val="fi-FI"/>
        </w:rPr>
        <w:t>n</w:t>
      </w:r>
      <w:r w:rsidR="005E426D" w:rsidRPr="005643A0">
        <w:rPr>
          <w:lang w:val="fi-FI"/>
        </w:rPr>
        <w:t xml:space="preserve"> </w:t>
      </w:r>
      <w:r w:rsidR="005706CB">
        <w:rPr>
          <w:lang w:val="fi-FI"/>
        </w:rPr>
        <w:t>päättymisestä</w:t>
      </w:r>
      <w:r w:rsidR="00B66B1A">
        <w:rPr>
          <w:lang w:val="fi-FI"/>
        </w:rPr>
        <w:t xml:space="preserve"> on</w:t>
      </w:r>
      <w:r w:rsidR="005706CB">
        <w:rPr>
          <w:lang w:val="fi-FI"/>
        </w:rPr>
        <w:t xml:space="preserve"> saavutettava</w:t>
      </w:r>
      <w:r w:rsidR="005E426D" w:rsidRPr="008E058E">
        <w:rPr>
          <w:lang w:val="fi-FI"/>
        </w:rPr>
        <w:t xml:space="preserve"> </w:t>
      </w:r>
      <w:r w:rsidR="005E426D">
        <w:rPr>
          <w:lang w:val="fi-FI"/>
        </w:rPr>
        <w:t>yli 0,25:n kitka-arvo</w:t>
      </w:r>
      <w:r w:rsidR="005706CB">
        <w:rPr>
          <w:lang w:val="fi-FI"/>
        </w:rPr>
        <w:t>t</w:t>
      </w:r>
      <w:r w:rsidR="005E426D">
        <w:rPr>
          <w:lang w:val="fi-FI"/>
        </w:rPr>
        <w:t>. Arvoa määritettäessä mitattiin kitka-arvo aina 20 metrin alueelta Saab Friction Testerillä (Kuva 1</w:t>
      </w:r>
      <w:r w:rsidR="00C656CB">
        <w:rPr>
          <w:lang w:val="fi-FI"/>
        </w:rPr>
        <w:t>2</w:t>
      </w:r>
      <w:r w:rsidR="005E426D">
        <w:rPr>
          <w:lang w:val="fi-FI"/>
        </w:rPr>
        <w:t>). Tien liukkaudentorjunnassa on käytetty sekä suolaa että raekooltaan 4/8</w:t>
      </w:r>
      <w:r w:rsidR="00B66B1A">
        <w:rPr>
          <w:lang w:val="fi-FI"/>
        </w:rPr>
        <w:t xml:space="preserve"> mm</w:t>
      </w:r>
      <w:r w:rsidR="005E426D">
        <w:rPr>
          <w:lang w:val="fi-FI"/>
        </w:rPr>
        <w:t xml:space="preserve"> sepeliä.</w:t>
      </w:r>
    </w:p>
    <w:p w:rsidR="005E426D" w:rsidRDefault="005E426D" w:rsidP="00AA7D33">
      <w:pPr>
        <w:jc w:val="both"/>
        <w:rPr>
          <w:lang w:val="fi-FI"/>
        </w:rPr>
      </w:pPr>
    </w:p>
    <w:p w:rsidR="005E426D" w:rsidRDefault="005E426D" w:rsidP="00AA7D33">
      <w:pPr>
        <w:jc w:val="both"/>
        <w:rPr>
          <w:lang w:val="fi-FI"/>
        </w:rPr>
      </w:pPr>
    </w:p>
    <w:p w:rsidR="005E426D" w:rsidRPr="00D95684" w:rsidRDefault="00D148EC" w:rsidP="00AA7D33">
      <w:pPr>
        <w:keepNext/>
        <w:jc w:val="both"/>
      </w:pPr>
      <w:r>
        <w:rPr>
          <w:noProof/>
          <w:lang w:val="fi-FI" w:eastAsia="fi-FI"/>
        </w:rPr>
        <w:drawing>
          <wp:anchor distT="0" distB="0" distL="114300" distR="114300" simplePos="0" relativeHeight="251655168" behindDoc="1" locked="0" layoutInCell="1" allowOverlap="1">
            <wp:simplePos x="0" y="0"/>
            <wp:positionH relativeFrom="column">
              <wp:posOffset>2457450</wp:posOffset>
            </wp:positionH>
            <wp:positionV relativeFrom="paragraph">
              <wp:posOffset>90805</wp:posOffset>
            </wp:positionV>
            <wp:extent cx="3371850" cy="2752725"/>
            <wp:effectExtent l="19050" t="0" r="0" b="0"/>
            <wp:wrapNone/>
            <wp:docPr id="226" name="Kuva 19" descr="S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9" descr="SFT"/>
                    <pic:cNvPicPr>
                      <a:picLocks noChangeAspect="1" noChangeArrowheads="1"/>
                    </pic:cNvPicPr>
                  </pic:nvPicPr>
                  <pic:blipFill>
                    <a:blip r:embed="rId23" cstate="print"/>
                    <a:srcRect l="39520" t="-2748" r="1936"/>
                    <a:stretch>
                      <a:fillRect/>
                    </a:stretch>
                  </pic:blipFill>
                  <pic:spPr bwMode="auto">
                    <a:xfrm>
                      <a:off x="0" y="0"/>
                      <a:ext cx="3371850" cy="2752725"/>
                    </a:xfrm>
                    <a:prstGeom prst="rect">
                      <a:avLst/>
                    </a:prstGeom>
                    <a:noFill/>
                    <a:ln w="9525">
                      <a:noFill/>
                      <a:miter lim="800000"/>
                      <a:headEnd/>
                      <a:tailEnd/>
                    </a:ln>
                  </pic:spPr>
                </pic:pic>
              </a:graphicData>
            </a:graphic>
          </wp:anchor>
        </w:drawing>
      </w:r>
      <w:r>
        <w:rPr>
          <w:noProof/>
          <w:lang w:val="fi-FI" w:eastAsia="fi-FI"/>
        </w:rPr>
        <w:drawing>
          <wp:inline distT="0" distB="0" distL="0" distR="0">
            <wp:extent cx="3038475" cy="3143250"/>
            <wp:effectExtent l="19050" t="0" r="0" b="0"/>
            <wp:docPr id="15" name="Kuva 16" descr="http://www.airport-int.com/upload/image_files/articles/images/companies/863/asf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6" descr="http://www.airport-int.com/upload/image_files/articles/images/companies/863/asft1.jpg"/>
                    <pic:cNvPicPr>
                      <a:picLocks noChangeAspect="1" noChangeArrowheads="1"/>
                    </pic:cNvPicPr>
                  </pic:nvPicPr>
                  <pic:blipFill>
                    <a:blip r:embed="rId24" cstate="print"/>
                    <a:srcRect l="52992" t="-4102" r="-1132"/>
                    <a:stretch>
                      <a:fillRect/>
                    </a:stretch>
                  </pic:blipFill>
                  <pic:spPr bwMode="auto">
                    <a:xfrm>
                      <a:off x="0" y="0"/>
                      <a:ext cx="3038475" cy="3143250"/>
                    </a:xfrm>
                    <a:prstGeom prst="rect">
                      <a:avLst/>
                    </a:prstGeom>
                    <a:noFill/>
                    <a:ln w="9525">
                      <a:noFill/>
                      <a:miter lim="800000"/>
                      <a:headEnd/>
                      <a:tailEnd/>
                    </a:ln>
                  </pic:spPr>
                </pic:pic>
              </a:graphicData>
            </a:graphic>
          </wp:inline>
        </w:drawing>
      </w:r>
    </w:p>
    <w:p w:rsidR="005E426D" w:rsidRPr="00D95684" w:rsidRDefault="005E426D" w:rsidP="00AA7D33">
      <w:pPr>
        <w:keepNext/>
        <w:jc w:val="both"/>
        <w:rPr>
          <w:lang w:val="fi-FI"/>
        </w:rPr>
      </w:pPr>
    </w:p>
    <w:p w:rsidR="005E426D" w:rsidRPr="003B60AC" w:rsidRDefault="005E426D" w:rsidP="00B42C73">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12</w:t>
      </w:r>
      <w:r w:rsidR="00E10AC1">
        <w:fldChar w:fldCharType="end"/>
      </w:r>
      <w:r w:rsidRPr="003B60AC">
        <w:rPr>
          <w:lang w:val="fi-FI"/>
        </w:rPr>
        <w:t xml:space="preserve"> Saab-kitkamittari (SaabUnited 2007).</w:t>
      </w:r>
    </w:p>
    <w:p w:rsidR="005E426D" w:rsidRPr="008A15E7" w:rsidRDefault="005E426D" w:rsidP="00AA7D33">
      <w:pPr>
        <w:jc w:val="both"/>
        <w:rPr>
          <w:lang w:val="fi-FI"/>
        </w:rPr>
      </w:pPr>
    </w:p>
    <w:p w:rsidR="00B66B1A" w:rsidRDefault="00B66B1A" w:rsidP="004B3EA6">
      <w:pPr>
        <w:jc w:val="both"/>
        <w:rPr>
          <w:lang w:val="fi-FI"/>
        </w:rPr>
      </w:pPr>
    </w:p>
    <w:p w:rsidR="00E53DA0" w:rsidRDefault="00E53DA0" w:rsidP="004B3EA6">
      <w:pPr>
        <w:jc w:val="both"/>
        <w:rPr>
          <w:lang w:val="fi-FI"/>
        </w:rPr>
      </w:pPr>
    </w:p>
    <w:p w:rsidR="00E53DA0" w:rsidRDefault="00E53DA0" w:rsidP="004B3EA6">
      <w:pPr>
        <w:jc w:val="both"/>
        <w:rPr>
          <w:lang w:val="fi-FI"/>
        </w:rPr>
      </w:pPr>
    </w:p>
    <w:p w:rsidR="004B3EA6" w:rsidRDefault="005E426D" w:rsidP="004B3EA6">
      <w:pPr>
        <w:jc w:val="both"/>
        <w:rPr>
          <w:lang w:val="fi-FI"/>
        </w:rPr>
      </w:pPr>
      <w:r w:rsidRPr="00267051">
        <w:rPr>
          <w:lang w:val="fi-FI"/>
        </w:rPr>
        <w:lastRenderedPageBreak/>
        <w:t>VTI (Swedish National Road and Transport Research Institute) suoritti vuosien 1999–2001 talvikausien välisenä aikana</w:t>
      </w:r>
      <w:r>
        <w:rPr>
          <w:lang w:val="fi-FI"/>
        </w:rPr>
        <w:t xml:space="preserve"> sarjan</w:t>
      </w:r>
      <w:r w:rsidRPr="00267051">
        <w:rPr>
          <w:lang w:val="fi-FI"/>
        </w:rPr>
        <w:t xml:space="preserve"> mittauksia</w:t>
      </w:r>
      <w:r>
        <w:rPr>
          <w:lang w:val="fi-FI"/>
        </w:rPr>
        <w:t xml:space="preserve"> </w:t>
      </w:r>
      <w:r w:rsidRPr="00267051">
        <w:rPr>
          <w:lang w:val="fi-FI"/>
        </w:rPr>
        <w:t>PFT-mittarilla (</w:t>
      </w:r>
      <w:r w:rsidRPr="009C2AD9">
        <w:rPr>
          <w:lang w:val="fi-FI"/>
        </w:rPr>
        <w:t>Portable Friction Tester</w:t>
      </w:r>
      <w:r w:rsidR="00B66B1A">
        <w:rPr>
          <w:lang w:val="fi-FI"/>
        </w:rPr>
        <w:t>,</w:t>
      </w:r>
      <w:r w:rsidRPr="00267051">
        <w:rPr>
          <w:lang w:val="fi-FI"/>
        </w:rPr>
        <w:t xml:space="preserve"> </w:t>
      </w:r>
      <w:r w:rsidRPr="008673E9">
        <w:rPr>
          <w:lang w:val="fi-FI"/>
        </w:rPr>
        <w:t xml:space="preserve">Kuva </w:t>
      </w:r>
      <w:r>
        <w:rPr>
          <w:lang w:val="fi-FI"/>
        </w:rPr>
        <w:t>1</w:t>
      </w:r>
      <w:r w:rsidR="00C656CB">
        <w:rPr>
          <w:lang w:val="fi-FI"/>
        </w:rPr>
        <w:t>3</w:t>
      </w:r>
      <w:r w:rsidRPr="008673E9">
        <w:rPr>
          <w:lang w:val="fi-FI"/>
        </w:rPr>
        <w:t>)</w:t>
      </w:r>
      <w:r>
        <w:rPr>
          <w:lang w:val="fi-FI"/>
        </w:rPr>
        <w:t xml:space="preserve"> </w:t>
      </w:r>
      <w:r w:rsidRPr="00267051">
        <w:rPr>
          <w:lang w:val="fi-FI"/>
        </w:rPr>
        <w:t>Linköpingissä</w:t>
      </w:r>
      <w:r>
        <w:rPr>
          <w:lang w:val="fi-FI"/>
        </w:rPr>
        <w:t xml:space="preserve"> Ruotsissa, missä pyrittiin määrittämään</w:t>
      </w:r>
      <w:r w:rsidRPr="00DE0836">
        <w:rPr>
          <w:lang w:val="fi-FI"/>
        </w:rPr>
        <w:t xml:space="preserve"> </w:t>
      </w:r>
      <w:r>
        <w:rPr>
          <w:lang w:val="fi-FI"/>
        </w:rPr>
        <w:t>kitka-arvoja eri keleille.</w:t>
      </w:r>
      <w:r w:rsidRPr="003C32D6">
        <w:rPr>
          <w:lang w:val="fi-FI"/>
        </w:rPr>
        <w:t xml:space="preserve"> </w:t>
      </w:r>
      <w:r>
        <w:rPr>
          <w:lang w:val="fi-FI"/>
        </w:rPr>
        <w:t xml:space="preserve">(Bergström 2002). </w:t>
      </w:r>
      <w:r w:rsidR="004B3EA6">
        <w:rPr>
          <w:lang w:val="fi-FI"/>
        </w:rPr>
        <w:t>Mittauksissa onnistuttiin saamaan kitka-arvot erilaisille keleille, kuten musta</w:t>
      </w:r>
      <w:r w:rsidR="005706CB">
        <w:rPr>
          <w:lang w:val="fi-FI"/>
        </w:rPr>
        <w:t>lle</w:t>
      </w:r>
      <w:r w:rsidR="004B3EA6">
        <w:rPr>
          <w:lang w:val="fi-FI"/>
        </w:rPr>
        <w:t xml:space="preserve"> jää</w:t>
      </w:r>
      <w:r w:rsidR="005706CB">
        <w:rPr>
          <w:lang w:val="fi-FI"/>
        </w:rPr>
        <w:t>lle</w:t>
      </w:r>
      <w:r w:rsidR="004B3EA6">
        <w:rPr>
          <w:lang w:val="fi-FI"/>
        </w:rPr>
        <w:t>, pakkaslume</w:t>
      </w:r>
      <w:r w:rsidR="005706CB">
        <w:rPr>
          <w:lang w:val="fi-FI"/>
        </w:rPr>
        <w:t>lle</w:t>
      </w:r>
      <w:r w:rsidR="004B3EA6">
        <w:rPr>
          <w:lang w:val="fi-FI"/>
        </w:rPr>
        <w:t>, pakkautumattoma</w:t>
      </w:r>
      <w:r w:rsidR="005706CB">
        <w:rPr>
          <w:lang w:val="fi-FI"/>
        </w:rPr>
        <w:t>lle</w:t>
      </w:r>
      <w:r w:rsidR="004B3EA6">
        <w:rPr>
          <w:lang w:val="fi-FI"/>
        </w:rPr>
        <w:t xml:space="preserve"> lume</w:t>
      </w:r>
      <w:r w:rsidR="005706CB">
        <w:rPr>
          <w:lang w:val="fi-FI"/>
        </w:rPr>
        <w:t>lle</w:t>
      </w:r>
      <w:r w:rsidR="004B3EA6">
        <w:rPr>
          <w:lang w:val="fi-FI"/>
        </w:rPr>
        <w:t xml:space="preserve"> ja paljaa</w:t>
      </w:r>
      <w:r w:rsidR="005706CB">
        <w:rPr>
          <w:lang w:val="fi-FI"/>
        </w:rPr>
        <w:t>lle</w:t>
      </w:r>
      <w:r w:rsidR="004B3EA6">
        <w:rPr>
          <w:lang w:val="fi-FI"/>
        </w:rPr>
        <w:t xml:space="preserve"> pinna</w:t>
      </w:r>
      <w:r w:rsidR="005706CB">
        <w:rPr>
          <w:lang w:val="fi-FI"/>
        </w:rPr>
        <w:t>lle</w:t>
      </w:r>
      <w:r w:rsidR="004B3EA6">
        <w:rPr>
          <w:lang w:val="fi-FI"/>
        </w:rPr>
        <w:t xml:space="preserve"> sekä märkänä että kuivana. Saadut mittaustulokset on esitelty tarkemmin tauluk</w:t>
      </w:r>
      <w:r w:rsidR="00B66B1A">
        <w:rPr>
          <w:lang w:val="fi-FI"/>
        </w:rPr>
        <w:t>ossa</w:t>
      </w:r>
      <w:r w:rsidR="004B3EA6">
        <w:rPr>
          <w:lang w:val="fi-FI"/>
        </w:rPr>
        <w:t xml:space="preserve"> </w:t>
      </w:r>
      <w:r w:rsidR="005706CB">
        <w:rPr>
          <w:lang w:val="fi-FI"/>
        </w:rPr>
        <w:t>2</w:t>
      </w:r>
      <w:r w:rsidR="004B3EA6">
        <w:rPr>
          <w:lang w:val="fi-FI"/>
        </w:rPr>
        <w:t>.</w:t>
      </w:r>
    </w:p>
    <w:p w:rsidR="005E426D" w:rsidRDefault="005E426D" w:rsidP="00AA7D33">
      <w:pPr>
        <w:jc w:val="both"/>
        <w:rPr>
          <w:lang w:val="fi-FI"/>
        </w:rPr>
      </w:pPr>
    </w:p>
    <w:p w:rsidR="005E426D" w:rsidRPr="00D95684" w:rsidRDefault="00D148EC" w:rsidP="00AA7D33">
      <w:pPr>
        <w:keepNext/>
        <w:jc w:val="both"/>
      </w:pPr>
      <w:r>
        <w:rPr>
          <w:noProof/>
          <w:lang w:val="fi-FI" w:eastAsia="fi-FI"/>
        </w:rPr>
        <w:drawing>
          <wp:inline distT="0" distB="0" distL="0" distR="0">
            <wp:extent cx="4667250" cy="3048000"/>
            <wp:effectExtent l="19050" t="0" r="0" b="0"/>
            <wp:docPr id="120" name="Kuva 20" descr="p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0" descr="pft.jpg"/>
                    <pic:cNvPicPr>
                      <a:picLocks noChangeAspect="1" noChangeArrowheads="1"/>
                    </pic:cNvPicPr>
                  </pic:nvPicPr>
                  <pic:blipFill>
                    <a:blip r:embed="rId25" cstate="print"/>
                    <a:srcRect/>
                    <a:stretch>
                      <a:fillRect/>
                    </a:stretch>
                  </pic:blipFill>
                  <pic:spPr bwMode="auto">
                    <a:xfrm>
                      <a:off x="0" y="0"/>
                      <a:ext cx="4667250" cy="3048000"/>
                    </a:xfrm>
                    <a:prstGeom prst="rect">
                      <a:avLst/>
                    </a:prstGeom>
                    <a:noFill/>
                    <a:ln w="9525">
                      <a:noFill/>
                      <a:miter lim="800000"/>
                      <a:headEnd/>
                      <a:tailEnd/>
                    </a:ln>
                  </pic:spPr>
                </pic:pic>
              </a:graphicData>
            </a:graphic>
          </wp:inline>
        </w:drawing>
      </w:r>
    </w:p>
    <w:p w:rsidR="00B66B1A" w:rsidRDefault="00B66B1A" w:rsidP="00B42C73">
      <w:pPr>
        <w:pStyle w:val="Kuvanotsikko"/>
        <w:rPr>
          <w:lang w:val="fi-FI"/>
        </w:rPr>
      </w:pPr>
    </w:p>
    <w:p w:rsidR="005E426D" w:rsidRPr="003B60AC" w:rsidRDefault="005E426D" w:rsidP="00B42C73">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13</w:t>
      </w:r>
      <w:r w:rsidR="00E10AC1">
        <w:fldChar w:fldCharType="end"/>
      </w:r>
      <w:r w:rsidRPr="003B60AC">
        <w:rPr>
          <w:lang w:val="fi-FI"/>
        </w:rPr>
        <w:t xml:space="preserve"> PFT-kitkamittari (VTI 2010).</w:t>
      </w:r>
    </w:p>
    <w:p w:rsidR="005E426D" w:rsidRDefault="005E426D" w:rsidP="00AA7D33">
      <w:pPr>
        <w:pStyle w:val="Otsikko3"/>
        <w:rPr>
          <w:lang w:val="fi-FI"/>
        </w:rPr>
      </w:pPr>
      <w:bookmarkStart w:id="40" w:name="_Toc263954794"/>
      <w:bookmarkStart w:id="41" w:name="_Toc273179721"/>
      <w:r>
        <w:rPr>
          <w:lang w:val="fi-FI"/>
        </w:rPr>
        <w:t>2.</w:t>
      </w:r>
      <w:r w:rsidR="005706CB">
        <w:rPr>
          <w:lang w:val="fi-FI"/>
        </w:rPr>
        <w:t>3</w:t>
      </w:r>
      <w:r>
        <w:rPr>
          <w:lang w:val="fi-FI"/>
        </w:rPr>
        <w:t>.2 Norja</w:t>
      </w:r>
      <w:bookmarkEnd w:id="40"/>
      <w:bookmarkEnd w:id="41"/>
    </w:p>
    <w:p w:rsidR="005E426D" w:rsidRDefault="005E426D" w:rsidP="00AA7D33">
      <w:pPr>
        <w:jc w:val="both"/>
        <w:rPr>
          <w:lang w:val="fi-FI"/>
        </w:rPr>
      </w:pPr>
      <w:r>
        <w:rPr>
          <w:lang w:val="fi-FI"/>
        </w:rPr>
        <w:t>Norjassa kitkan mittaamisesta</w:t>
      </w:r>
      <w:r w:rsidR="00D00814">
        <w:rPr>
          <w:lang w:val="fi-FI"/>
        </w:rPr>
        <w:t xml:space="preserve"> on</w:t>
      </w:r>
      <w:r>
        <w:rPr>
          <w:lang w:val="fi-FI"/>
        </w:rPr>
        <w:t xml:space="preserve"> tullut</w:t>
      </w:r>
      <w:r w:rsidRPr="00823B58">
        <w:rPr>
          <w:lang w:val="fi-FI"/>
        </w:rPr>
        <w:t xml:space="preserve"> </w:t>
      </w:r>
      <w:r>
        <w:rPr>
          <w:lang w:val="fi-FI"/>
        </w:rPr>
        <w:t>tärkeä osa</w:t>
      </w:r>
      <w:r w:rsidRPr="00823B58">
        <w:rPr>
          <w:lang w:val="fi-FI"/>
        </w:rPr>
        <w:t xml:space="preserve"> </w:t>
      </w:r>
      <w:r>
        <w:rPr>
          <w:lang w:val="fi-FI"/>
        </w:rPr>
        <w:t>tienhoitoa</w:t>
      </w:r>
      <w:r w:rsidR="00B66B1A" w:rsidRPr="00B66B1A">
        <w:rPr>
          <w:lang w:val="fi-FI"/>
        </w:rPr>
        <w:t xml:space="preserve"> </w:t>
      </w:r>
      <w:r w:rsidR="00B66B1A">
        <w:rPr>
          <w:lang w:val="fi-FI"/>
        </w:rPr>
        <w:t>talvella</w:t>
      </w:r>
      <w:r>
        <w:rPr>
          <w:lang w:val="fi-FI"/>
        </w:rPr>
        <w:t xml:space="preserve">. Hoitosopimukset edellyttävät mittauslaitteiden hyväksyttämistä </w:t>
      </w:r>
      <w:r w:rsidR="004B3EA6">
        <w:rPr>
          <w:lang w:val="fi-FI"/>
        </w:rPr>
        <w:t>Ve</w:t>
      </w:r>
      <w:r w:rsidR="005706CB">
        <w:rPr>
          <w:lang w:val="fi-FI"/>
        </w:rPr>
        <w:t>j</w:t>
      </w:r>
      <w:r w:rsidR="004B3EA6">
        <w:rPr>
          <w:lang w:val="fi-FI"/>
        </w:rPr>
        <w:t>vesenillä (</w:t>
      </w:r>
      <w:r>
        <w:rPr>
          <w:lang w:val="fi-FI"/>
        </w:rPr>
        <w:t>Norjan tiehallin</w:t>
      </w:r>
      <w:r w:rsidR="004B3EA6">
        <w:rPr>
          <w:lang w:val="fi-FI"/>
        </w:rPr>
        <w:t>to)</w:t>
      </w:r>
      <w:r w:rsidR="00F908D3">
        <w:rPr>
          <w:lang w:val="fi-FI"/>
        </w:rPr>
        <w:t xml:space="preserve">. </w:t>
      </w:r>
      <w:r>
        <w:rPr>
          <w:lang w:val="fi-FI"/>
        </w:rPr>
        <w:t>Kitkanmittauslaitteet on asennettu jo yli 350 ajoneuvoon ja ne kalibroidaan vähintään kerran vuodessa.</w:t>
      </w:r>
      <w:r w:rsidR="00F908D3">
        <w:rPr>
          <w:lang w:val="fi-FI"/>
        </w:rPr>
        <w:t xml:space="preserve"> C-trip on yksi käytetyimmistä mittauslaitteista. </w:t>
      </w:r>
      <w:r>
        <w:rPr>
          <w:lang w:val="fi-FI"/>
        </w:rPr>
        <w:t>C-trip-mittareissa on joitain heikkouksia, kuten ajoneuvon vaikutus mittaustulokseen.</w:t>
      </w:r>
      <w:r w:rsidR="000269D6" w:rsidRPr="000269D6">
        <w:rPr>
          <w:lang w:val="fi-FI"/>
        </w:rPr>
        <w:t xml:space="preserve"> </w:t>
      </w:r>
      <w:r w:rsidR="000269D6">
        <w:rPr>
          <w:lang w:val="fi-FI"/>
        </w:rPr>
        <w:t>(Nonstad 2004.)</w:t>
      </w:r>
    </w:p>
    <w:p w:rsidR="00B42C73" w:rsidRDefault="00B42C73" w:rsidP="00AA7D33">
      <w:pPr>
        <w:jc w:val="both"/>
        <w:rPr>
          <w:lang w:val="fi-FI"/>
        </w:rPr>
      </w:pPr>
    </w:p>
    <w:p w:rsidR="005E426D" w:rsidRDefault="005E426D" w:rsidP="00AA7D33">
      <w:pPr>
        <w:jc w:val="both"/>
        <w:rPr>
          <w:lang w:val="fi-FI"/>
        </w:rPr>
      </w:pPr>
      <w:r>
        <w:rPr>
          <w:lang w:val="fi-FI"/>
        </w:rPr>
        <w:t xml:space="preserve">Vuosina 2004 ja 2005 Norjassa testattiin uudenlaista </w:t>
      </w:r>
      <w:r w:rsidR="000269D6">
        <w:rPr>
          <w:lang w:val="fi-FI"/>
        </w:rPr>
        <w:t>pienikokoista</w:t>
      </w:r>
      <w:r w:rsidR="00F908D3">
        <w:rPr>
          <w:lang w:val="fi-FI"/>
        </w:rPr>
        <w:t xml:space="preserve"> Airport Surface Friction Tester AB:n</w:t>
      </w:r>
      <w:r>
        <w:rPr>
          <w:lang w:val="fi-FI"/>
        </w:rPr>
        <w:t xml:space="preserve"> </w:t>
      </w:r>
      <w:r w:rsidR="00F908D3">
        <w:rPr>
          <w:lang w:val="fi-FI"/>
        </w:rPr>
        <w:t>(</w:t>
      </w:r>
      <w:r>
        <w:rPr>
          <w:lang w:val="fi-FI"/>
        </w:rPr>
        <w:t>ASFT</w:t>
      </w:r>
      <w:r w:rsidR="00F908D3">
        <w:rPr>
          <w:lang w:val="fi-FI"/>
        </w:rPr>
        <w:t>)</w:t>
      </w:r>
      <w:r>
        <w:rPr>
          <w:lang w:val="fi-FI"/>
        </w:rPr>
        <w:t xml:space="preserve"> valmistamaa kitkamittaria, joka on pyörällä varustettu ja jonka etuna on mahdollisuus tallentaa mittaustieto tietokoneelle. Kyseiseen mittauslaitteeseen on myös mahdollista asentaa GPS. Hinta on noin </w:t>
      </w:r>
      <w:r w:rsidR="004B3EA6">
        <w:rPr>
          <w:lang w:val="fi-FI"/>
        </w:rPr>
        <w:t>viisinkertainen</w:t>
      </w:r>
      <w:r>
        <w:rPr>
          <w:lang w:val="fi-FI"/>
        </w:rPr>
        <w:t xml:space="preserve"> verrattuna C-trip-mittauslaitteeseen.</w:t>
      </w:r>
      <w:r w:rsidR="00F908D3" w:rsidRPr="00F908D3">
        <w:rPr>
          <w:lang w:val="fi-FI"/>
        </w:rPr>
        <w:t xml:space="preserve"> </w:t>
      </w:r>
      <w:r w:rsidR="00F908D3">
        <w:rPr>
          <w:lang w:val="fi-FI"/>
        </w:rPr>
        <w:t>(Nonstad 2004.)</w:t>
      </w:r>
    </w:p>
    <w:p w:rsidR="00B42C73" w:rsidRDefault="00B42C73"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5E426D" w:rsidRDefault="00C02E91" w:rsidP="00AA7D33">
      <w:pPr>
        <w:jc w:val="both"/>
        <w:rPr>
          <w:lang w:val="fi-FI"/>
        </w:rPr>
      </w:pPr>
      <w:r>
        <w:rPr>
          <w:lang w:val="fi-FI"/>
        </w:rPr>
        <w:lastRenderedPageBreak/>
        <w:t xml:space="preserve">Kitkan kasvattamiseksi </w:t>
      </w:r>
      <w:r w:rsidR="004B3EA6">
        <w:rPr>
          <w:lang w:val="fi-FI"/>
        </w:rPr>
        <w:t>koko talven lumenpeitossa olevilla teillä</w:t>
      </w:r>
      <w:r w:rsidR="004B3EA6" w:rsidRPr="00823B58">
        <w:rPr>
          <w:lang w:val="fi-FI"/>
        </w:rPr>
        <w:t xml:space="preserve"> </w:t>
      </w:r>
      <w:r w:rsidR="004B3EA6">
        <w:rPr>
          <w:lang w:val="fi-FI"/>
        </w:rPr>
        <w:t>on hiekoitus yleisin toimenpide</w:t>
      </w:r>
      <w:r>
        <w:rPr>
          <w:lang w:val="fi-FI"/>
        </w:rPr>
        <w:t xml:space="preserve"> Norjassa</w:t>
      </w:r>
      <w:r w:rsidR="004B3EA6">
        <w:rPr>
          <w:lang w:val="fi-FI"/>
        </w:rPr>
        <w:t>.</w:t>
      </w:r>
      <w:r w:rsidR="005E426D">
        <w:rPr>
          <w:lang w:val="fi-FI"/>
        </w:rPr>
        <w:t xml:space="preserve"> Liukkaalla pinnalla mitattu kitkakertoimen arvo on hoitotoimenpiteeseen lähdettäessä</w:t>
      </w:r>
      <w:r w:rsidR="005E426D" w:rsidRPr="008E058E">
        <w:rPr>
          <w:lang w:val="fi-FI"/>
        </w:rPr>
        <w:t xml:space="preserve"> välillä 0.2</w:t>
      </w:r>
      <w:r>
        <w:rPr>
          <w:lang w:val="fi-FI"/>
        </w:rPr>
        <w:t>0…0.25. M</w:t>
      </w:r>
      <w:r w:rsidR="005E426D" w:rsidRPr="008E058E">
        <w:rPr>
          <w:lang w:val="fi-FI"/>
        </w:rPr>
        <w:t xml:space="preserve">itattaessa kitka-arvoja </w:t>
      </w:r>
      <w:r w:rsidR="005E426D">
        <w:rPr>
          <w:lang w:val="fi-FI"/>
        </w:rPr>
        <w:t>ASFT2GO</w:t>
      </w:r>
      <w:r w:rsidR="005E426D" w:rsidRPr="008E058E">
        <w:rPr>
          <w:lang w:val="fi-FI"/>
        </w:rPr>
        <w:t>- laitteella on</w:t>
      </w:r>
      <w:r w:rsidRPr="00C02E91">
        <w:rPr>
          <w:lang w:val="fi-FI"/>
        </w:rPr>
        <w:t xml:space="preserve"> </w:t>
      </w:r>
      <w:r>
        <w:rPr>
          <w:lang w:val="fi-FI"/>
        </w:rPr>
        <w:t>k</w:t>
      </w:r>
      <w:r w:rsidRPr="008E058E">
        <w:rPr>
          <w:lang w:val="fi-FI"/>
        </w:rPr>
        <w:t>evyen liikenteen väylillä</w:t>
      </w:r>
      <w:r w:rsidR="005E426D" w:rsidRPr="008E058E">
        <w:rPr>
          <w:lang w:val="fi-FI"/>
        </w:rPr>
        <w:t xml:space="preserve"> </w:t>
      </w:r>
      <w:r w:rsidR="005E426D">
        <w:rPr>
          <w:lang w:val="fi-FI"/>
        </w:rPr>
        <w:t>hiekoitus</w:t>
      </w:r>
      <w:r w:rsidR="005E426D" w:rsidRPr="008E058E">
        <w:rPr>
          <w:lang w:val="fi-FI"/>
        </w:rPr>
        <w:t>toimenpiteiden aloitusrajaksi</w:t>
      </w:r>
      <w:r w:rsidR="005E426D" w:rsidRPr="001459B5">
        <w:rPr>
          <w:lang w:val="fi-FI"/>
        </w:rPr>
        <w:t xml:space="preserve"> </w:t>
      </w:r>
      <w:r w:rsidR="005E426D" w:rsidRPr="008E058E">
        <w:rPr>
          <w:lang w:val="fi-FI"/>
        </w:rPr>
        <w:t>Norjassa a</w:t>
      </w:r>
      <w:r w:rsidR="005E426D">
        <w:rPr>
          <w:lang w:val="fi-FI"/>
        </w:rPr>
        <w:t>setettu</w:t>
      </w:r>
      <w:r w:rsidR="005E426D" w:rsidRPr="008E058E">
        <w:rPr>
          <w:lang w:val="fi-FI"/>
        </w:rPr>
        <w:t xml:space="preserve"> kitkaker</w:t>
      </w:r>
      <w:r>
        <w:rPr>
          <w:lang w:val="fi-FI"/>
        </w:rPr>
        <w:t>roin 0.3</w:t>
      </w:r>
      <w:r w:rsidR="005E426D" w:rsidRPr="008E058E">
        <w:rPr>
          <w:lang w:val="fi-FI"/>
        </w:rPr>
        <w:t xml:space="preserve">. </w:t>
      </w:r>
      <w:r w:rsidR="005E426D">
        <w:rPr>
          <w:lang w:val="fi-FI"/>
        </w:rPr>
        <w:t>(</w:t>
      </w:r>
      <w:r>
        <w:rPr>
          <w:lang w:val="fi-FI"/>
        </w:rPr>
        <w:t xml:space="preserve">Taulukko 1, </w:t>
      </w:r>
      <w:r w:rsidR="005E426D">
        <w:rPr>
          <w:lang w:val="fi-FI"/>
        </w:rPr>
        <w:t>Nonstad 2004.)</w:t>
      </w:r>
    </w:p>
    <w:p w:rsidR="00C03972" w:rsidRPr="00AC4D56" w:rsidRDefault="00C03972" w:rsidP="00AA7D33">
      <w:pPr>
        <w:jc w:val="both"/>
        <w:rPr>
          <w:lang w:val="fi-FI"/>
        </w:rPr>
      </w:pPr>
    </w:p>
    <w:p w:rsidR="005E426D" w:rsidRPr="00C03972" w:rsidRDefault="005E426D" w:rsidP="00B42C73">
      <w:pPr>
        <w:pStyle w:val="Kuvanotsikko"/>
        <w:rPr>
          <w:lang w:val="fi-FI"/>
        </w:rPr>
      </w:pPr>
      <w:r w:rsidRPr="00C03972">
        <w:rPr>
          <w:lang w:val="fi-FI"/>
        </w:rPr>
        <w:t xml:space="preserve">Taulukko </w:t>
      </w:r>
      <w:r w:rsidR="00E10AC1">
        <w:fldChar w:fldCharType="begin"/>
      </w:r>
      <w:r w:rsidRPr="00C03972">
        <w:rPr>
          <w:lang w:val="fi-FI"/>
        </w:rPr>
        <w:instrText xml:space="preserve"> SEQ Taulukko \* ARABIC </w:instrText>
      </w:r>
      <w:r w:rsidR="00E10AC1">
        <w:fldChar w:fldCharType="separate"/>
      </w:r>
      <w:r w:rsidR="00CD492C">
        <w:rPr>
          <w:noProof/>
          <w:lang w:val="fi-FI"/>
        </w:rPr>
        <w:t>1</w:t>
      </w:r>
      <w:r w:rsidR="00E10AC1">
        <w:fldChar w:fldCharType="end"/>
      </w:r>
      <w:r w:rsidRPr="00C03972">
        <w:rPr>
          <w:lang w:val="fi-FI"/>
        </w:rPr>
        <w:t xml:space="preserve"> Hiekoituksen aloitus tapahtuu Norjassa kitkan perusteella (Nonstad 2004).</w:t>
      </w:r>
    </w:p>
    <w:p w:rsidR="005E426D" w:rsidRPr="00832382" w:rsidRDefault="00D148EC" w:rsidP="00AA7D33">
      <w:pPr>
        <w:keepNext/>
        <w:jc w:val="both"/>
        <w:rPr>
          <w:lang w:val="fi-FI"/>
        </w:rPr>
      </w:pPr>
      <w:r>
        <w:rPr>
          <w:noProof/>
          <w:lang w:val="fi-FI" w:eastAsia="fi-FI"/>
        </w:rPr>
        <w:drawing>
          <wp:inline distT="0" distB="0" distL="0" distR="0">
            <wp:extent cx="5257800" cy="1323975"/>
            <wp:effectExtent l="19050" t="0" r="0" b="0"/>
            <wp:docPr id="122" name="Kuv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4"/>
                    <pic:cNvPicPr>
                      <a:picLocks noChangeAspect="1" noChangeArrowheads="1"/>
                    </pic:cNvPicPr>
                  </pic:nvPicPr>
                  <pic:blipFill>
                    <a:blip r:embed="rId26" cstate="print"/>
                    <a:srcRect/>
                    <a:stretch>
                      <a:fillRect/>
                    </a:stretch>
                  </pic:blipFill>
                  <pic:spPr bwMode="auto">
                    <a:xfrm>
                      <a:off x="0" y="0"/>
                      <a:ext cx="5257800" cy="1323975"/>
                    </a:xfrm>
                    <a:prstGeom prst="rect">
                      <a:avLst/>
                    </a:prstGeom>
                    <a:noFill/>
                    <a:ln w="9525">
                      <a:noFill/>
                      <a:miter lim="800000"/>
                      <a:headEnd/>
                      <a:tailEnd/>
                    </a:ln>
                  </pic:spPr>
                </pic:pic>
              </a:graphicData>
            </a:graphic>
          </wp:inline>
        </w:drawing>
      </w:r>
    </w:p>
    <w:p w:rsidR="00B42C73" w:rsidRDefault="00B42C73" w:rsidP="00AA7D33">
      <w:pPr>
        <w:jc w:val="both"/>
        <w:rPr>
          <w:lang w:val="fi-FI"/>
        </w:rPr>
      </w:pPr>
    </w:p>
    <w:p w:rsidR="005E426D" w:rsidRPr="00B0425A" w:rsidRDefault="005E426D" w:rsidP="00AA7D33">
      <w:pPr>
        <w:jc w:val="both"/>
        <w:rPr>
          <w:lang w:val="fi-FI"/>
        </w:rPr>
      </w:pPr>
      <w:r>
        <w:rPr>
          <w:lang w:val="fi-FI"/>
        </w:rPr>
        <w:t>Norjassa tehdyt tutkimukset ovat antaneet myönteisiä tuloksia hiekoituksesta lämmite</w:t>
      </w:r>
      <w:r w:rsidR="007A504C">
        <w:rPr>
          <w:lang w:val="fi-FI"/>
        </w:rPr>
        <w:t xml:space="preserve">tyllä materiaalilla. </w:t>
      </w:r>
      <w:r>
        <w:rPr>
          <w:lang w:val="fi-FI"/>
        </w:rPr>
        <w:t>Kun hiekoitusmateriaali levitetään väylälle lämpimänä, saadaan</w:t>
      </w:r>
      <w:r w:rsidRPr="00CC044D">
        <w:rPr>
          <w:lang w:val="fi-FI"/>
        </w:rPr>
        <w:t xml:space="preserve"> </w:t>
      </w:r>
      <w:r>
        <w:rPr>
          <w:lang w:val="fi-FI"/>
        </w:rPr>
        <w:t>tien pintaan parempi kitka pidemmäksi aikaa.</w:t>
      </w:r>
      <w:r w:rsidRPr="00CC044D">
        <w:rPr>
          <w:lang w:val="fi-FI"/>
        </w:rPr>
        <w:t xml:space="preserve"> </w:t>
      </w:r>
      <w:r>
        <w:rPr>
          <w:lang w:val="fi-FI"/>
        </w:rPr>
        <w:t>Lämm</w:t>
      </w:r>
      <w:r w:rsidR="00C02E91">
        <w:rPr>
          <w:lang w:val="fi-FI"/>
        </w:rPr>
        <w:t>ityksen</w:t>
      </w:r>
      <w:r>
        <w:rPr>
          <w:lang w:val="fi-FI"/>
        </w:rPr>
        <w:t xml:space="preserve"> seurauksena hiekka painautuu osittain pintaan kiinni ja jäätyy sitten kiinni, kun taas kylmä hiekka ei tartu väylän pintaan. Ero lämpimän ja kylmän hiekan välillä saattaa olla jopa niin suuri, että kylmänä levitetty menettää tehonsa 50 ajoneuvon jälkeen, kun taas lämpimänä levitetty säilyttää tehonsa vielä 200 ajoneuvon jälkeen. (Al-Qadi ym. 2002.)</w:t>
      </w:r>
    </w:p>
    <w:p w:rsidR="005E426D" w:rsidRPr="005E426D" w:rsidRDefault="005E426D" w:rsidP="00AA7D33">
      <w:pPr>
        <w:pStyle w:val="Otsikko1"/>
        <w:jc w:val="both"/>
        <w:rPr>
          <w:lang w:val="fi-FI"/>
        </w:rPr>
      </w:pPr>
      <w:bookmarkStart w:id="42" w:name="_Toc263954795"/>
      <w:bookmarkStart w:id="43" w:name="_Toc273179722"/>
      <w:r w:rsidRPr="005E426D">
        <w:rPr>
          <w:lang w:val="fi-FI"/>
        </w:rPr>
        <w:t xml:space="preserve">3. </w:t>
      </w:r>
      <w:r w:rsidR="007A504C">
        <w:rPr>
          <w:lang w:val="fi-FI"/>
        </w:rPr>
        <w:t>L</w:t>
      </w:r>
      <w:r w:rsidR="007A504C" w:rsidRPr="007A504C">
        <w:rPr>
          <w:lang w:val="fi-FI"/>
        </w:rPr>
        <w:t>iukkaudentorjunnan</w:t>
      </w:r>
      <w:r w:rsidRPr="005E426D">
        <w:rPr>
          <w:lang w:val="fi-FI"/>
        </w:rPr>
        <w:t xml:space="preserve"> vaatimukset</w:t>
      </w:r>
      <w:bookmarkEnd w:id="42"/>
      <w:bookmarkEnd w:id="43"/>
    </w:p>
    <w:p w:rsidR="005E426D" w:rsidRPr="003B60AC" w:rsidRDefault="00E10AC1" w:rsidP="00AA7D33">
      <w:pPr>
        <w:pStyle w:val="Otsikko2"/>
        <w:jc w:val="both"/>
        <w:rPr>
          <w:lang w:val="fi-FI"/>
        </w:rPr>
      </w:pPr>
      <w:hyperlink w:anchor="_Toc229288308" w:history="1">
        <w:bookmarkStart w:id="44" w:name="_Toc263954796"/>
        <w:bookmarkStart w:id="45" w:name="_Toc273179723"/>
        <w:r w:rsidR="005E426D" w:rsidRPr="003B60AC">
          <w:rPr>
            <w:lang w:val="fi-FI"/>
          </w:rPr>
          <w:t>3.1. Yleiset</w:t>
        </w:r>
      </w:hyperlink>
      <w:r w:rsidR="005E426D" w:rsidRPr="003B60AC">
        <w:rPr>
          <w:lang w:val="fi-FI"/>
        </w:rPr>
        <w:t xml:space="preserve"> toimivuusvaatimukset</w:t>
      </w:r>
      <w:bookmarkEnd w:id="44"/>
      <w:bookmarkEnd w:id="45"/>
    </w:p>
    <w:p w:rsidR="00C03972" w:rsidRPr="003B60AC" w:rsidRDefault="00C03972" w:rsidP="00C03972">
      <w:pPr>
        <w:rPr>
          <w:lang w:val="fi-FI"/>
        </w:rPr>
      </w:pPr>
    </w:p>
    <w:p w:rsidR="005E426D" w:rsidRDefault="005E426D" w:rsidP="00AA7D33">
      <w:pPr>
        <w:jc w:val="both"/>
        <w:rPr>
          <w:rFonts w:cs="Arial"/>
          <w:color w:val="000000"/>
          <w:szCs w:val="22"/>
          <w:lang w:val="fi-FI"/>
        </w:rPr>
      </w:pPr>
      <w:r>
        <w:rPr>
          <w:rFonts w:cs="Arial"/>
          <w:szCs w:val="22"/>
          <w:lang w:val="fi-FI"/>
        </w:rPr>
        <w:t>Helsingin kaupungin kevyen liikenteen väylien</w:t>
      </w:r>
      <w:r w:rsidRPr="005E7E04">
        <w:rPr>
          <w:rFonts w:cs="Arial"/>
          <w:szCs w:val="22"/>
          <w:lang w:val="fi-FI"/>
        </w:rPr>
        <w:t xml:space="preserve"> talvihoidon</w:t>
      </w:r>
      <w:r>
        <w:rPr>
          <w:rFonts w:cs="Arial"/>
          <w:szCs w:val="22"/>
          <w:lang w:val="fi-FI"/>
        </w:rPr>
        <w:t xml:space="preserve"> yleiset toimivuusvaatimukset käsittelevät turvallisuuteen, terveyteen, käytettävyyteen, viihtyisyyteen ja hoitomenetelmiin liittyviä asioita.</w:t>
      </w:r>
      <w:r w:rsidRPr="005E7E04">
        <w:rPr>
          <w:rFonts w:cs="Arial"/>
          <w:szCs w:val="22"/>
          <w:lang w:val="fi-FI"/>
        </w:rPr>
        <w:t xml:space="preserve"> </w:t>
      </w:r>
      <w:r>
        <w:rPr>
          <w:rFonts w:cs="Arial"/>
          <w:szCs w:val="22"/>
          <w:lang w:val="fi-FI"/>
        </w:rPr>
        <w:t>Väylillä liikkujan on voitava luottaa siihen, että väylät ovat turvallisia liikkua. Väylän pinnan tulee olla puhdas ja karkea siinä määrin, ettei sillä kulkeminen aiheuta liukastumisvaaraa normaalisti liikuttaessa. Ennalta odotettavissa sääoloissa on kyettävä varautumaan yllättäviin muutoksiin niin, että liikkuminen olisi turvallista kaikille väylän</w:t>
      </w:r>
      <w:r w:rsidR="00C02E91">
        <w:rPr>
          <w:rFonts w:cs="Arial"/>
          <w:szCs w:val="22"/>
          <w:lang w:val="fi-FI"/>
        </w:rPr>
        <w:t xml:space="preserve"> </w:t>
      </w:r>
      <w:r>
        <w:rPr>
          <w:rFonts w:cs="Arial"/>
          <w:szCs w:val="22"/>
          <w:lang w:val="fi-FI"/>
        </w:rPr>
        <w:t>käyttäjille. Näkemäalueista tulee huolehtia erityisesti kevyen liikenteen</w:t>
      </w:r>
      <w:r w:rsidR="00150E05">
        <w:rPr>
          <w:rFonts w:cs="Arial"/>
          <w:szCs w:val="22"/>
          <w:lang w:val="fi-FI"/>
        </w:rPr>
        <w:t xml:space="preserve"> ja ajoradan</w:t>
      </w:r>
      <w:r>
        <w:rPr>
          <w:rFonts w:cs="Arial"/>
          <w:szCs w:val="22"/>
          <w:lang w:val="fi-FI"/>
        </w:rPr>
        <w:t xml:space="preserve"> liittymäkohdissa. Niissä tulisi välttää lumen kasaamista. Talviaikaiseen pölynsidontaan tulee kiinnittää huomiota ja keväällä tehokkaalla hiekoitushiekan poistolla vähennetään pölyämisen määrää.</w:t>
      </w:r>
      <w:r w:rsidRPr="008012D7">
        <w:rPr>
          <w:rFonts w:cs="Arial"/>
          <w:color w:val="000000"/>
          <w:szCs w:val="22"/>
          <w:lang w:val="fi-FI"/>
        </w:rPr>
        <w:t xml:space="preserve"> </w:t>
      </w:r>
      <w:r>
        <w:rPr>
          <w:rFonts w:cs="Arial"/>
          <w:color w:val="000000"/>
          <w:szCs w:val="22"/>
          <w:lang w:val="fi-FI"/>
        </w:rPr>
        <w:t>(Rakennusvirasto 1999).</w:t>
      </w:r>
    </w:p>
    <w:p w:rsidR="005E426D" w:rsidRPr="008012D7" w:rsidRDefault="005E426D" w:rsidP="00AA7D33">
      <w:pPr>
        <w:jc w:val="both"/>
        <w:rPr>
          <w:rFonts w:cs="Arial"/>
          <w:color w:val="000000"/>
          <w:szCs w:val="22"/>
          <w:lang w:val="fi-FI"/>
        </w:rPr>
      </w:pPr>
    </w:p>
    <w:p w:rsidR="005E426D" w:rsidRDefault="005E426D" w:rsidP="00AA7D33">
      <w:pPr>
        <w:jc w:val="both"/>
        <w:rPr>
          <w:rFonts w:cs="Arial"/>
          <w:color w:val="000000"/>
          <w:szCs w:val="22"/>
          <w:lang w:val="fi-FI"/>
        </w:rPr>
      </w:pPr>
      <w:r w:rsidRPr="0007495D">
        <w:rPr>
          <w:rFonts w:cs="Arial"/>
          <w:color w:val="000000"/>
          <w:szCs w:val="22"/>
          <w:lang w:val="fi-FI"/>
        </w:rPr>
        <w:t>Käytettävyyteen liittyvissä asioissa huomiota tulee kiinnittää eri tavoin liikkuviin kevyen liikenteen käyttäjäryhmiin</w:t>
      </w:r>
      <w:r>
        <w:rPr>
          <w:rFonts w:cs="Arial"/>
          <w:color w:val="000000"/>
          <w:szCs w:val="22"/>
          <w:lang w:val="fi-FI"/>
        </w:rPr>
        <w:t>. Eri kelioloissa kaikille käyttäjäryhmille</w:t>
      </w:r>
      <w:r w:rsidRPr="00E7768B">
        <w:rPr>
          <w:rFonts w:cs="Arial"/>
          <w:color w:val="000000"/>
          <w:szCs w:val="22"/>
          <w:lang w:val="fi-FI"/>
        </w:rPr>
        <w:t xml:space="preserve"> </w:t>
      </w:r>
      <w:r>
        <w:rPr>
          <w:rFonts w:cs="Arial"/>
          <w:color w:val="000000"/>
          <w:szCs w:val="22"/>
          <w:lang w:val="fi-FI"/>
        </w:rPr>
        <w:t xml:space="preserve">on </w:t>
      </w:r>
      <w:r w:rsidR="007A504C">
        <w:rPr>
          <w:rFonts w:cs="Arial"/>
          <w:color w:val="000000"/>
          <w:szCs w:val="22"/>
          <w:lang w:val="fi-FI"/>
        </w:rPr>
        <w:t>järjestettävä</w:t>
      </w:r>
      <w:r>
        <w:rPr>
          <w:rFonts w:cs="Arial"/>
          <w:color w:val="000000"/>
          <w:szCs w:val="22"/>
          <w:lang w:val="fi-FI"/>
        </w:rPr>
        <w:t xml:space="preserve"> esteetön kulku. Erilaisiin säätiloihin on kyettävä varautumaan ja hoitamaan väylät olosuhteiden sallimalla kohtuullisella tavalla kuntoon. Väylien tasalaatuisuus on yksi keskeinen edellytys hoidon vaatimuksissa. Kevyen liikenteen väylät tulee pitää yhtenäisessä kunnossa turvallisen käytön varmistamiseksi. Suojateihin on kiinnitettävä erityistä huomiota, sillä ne ovat useasti kohtia, missä liukastumisonnettomuudet tapahtuvat. (Rakennusvirasto 1999).</w:t>
      </w:r>
    </w:p>
    <w:p w:rsidR="005E426D" w:rsidRDefault="005E426D" w:rsidP="00AA7D33">
      <w:pPr>
        <w:jc w:val="both"/>
        <w:rPr>
          <w:rFonts w:cs="Arial"/>
          <w:color w:val="000000"/>
          <w:szCs w:val="22"/>
          <w:lang w:val="fi-FI"/>
        </w:rPr>
      </w:pPr>
    </w:p>
    <w:p w:rsidR="005E426D" w:rsidRDefault="005E426D" w:rsidP="00AA7D33">
      <w:pPr>
        <w:jc w:val="both"/>
        <w:rPr>
          <w:rFonts w:cs="Arial"/>
          <w:color w:val="000000"/>
          <w:szCs w:val="22"/>
          <w:lang w:val="fi-FI"/>
        </w:rPr>
      </w:pPr>
      <w:r>
        <w:rPr>
          <w:rFonts w:cs="Arial"/>
          <w:color w:val="000000"/>
          <w:szCs w:val="22"/>
          <w:lang w:val="fi-FI"/>
        </w:rPr>
        <w:lastRenderedPageBreak/>
        <w:t>Talvihoidon toimenpiteet tulee tehdä oikea-aikaisesti, mutta kuitenkin siten, että vältetään turhaa häiritsevää melua asutusalueilla etenkin yöaikaan. Menetelmien tulee olla ympäristöä säästäviä ja sellaisia, etteivät ne vaurioita liikenneväylien ympäristöä tai rakennetta. (Rakennusvirasto 1999).</w:t>
      </w:r>
    </w:p>
    <w:p w:rsidR="00700610" w:rsidRPr="005E426D" w:rsidRDefault="005706CB" w:rsidP="00700610">
      <w:pPr>
        <w:pStyle w:val="Otsikko2"/>
        <w:jc w:val="both"/>
        <w:rPr>
          <w:lang w:val="fi-FI"/>
        </w:rPr>
      </w:pPr>
      <w:bookmarkStart w:id="46" w:name="_Toc263954788"/>
      <w:bookmarkStart w:id="47" w:name="_Toc273179724"/>
      <w:r>
        <w:rPr>
          <w:lang w:val="fi-FI"/>
        </w:rPr>
        <w:t>3</w:t>
      </w:r>
      <w:r w:rsidR="00700610" w:rsidRPr="005E426D">
        <w:rPr>
          <w:lang w:val="fi-FI"/>
        </w:rPr>
        <w:t>.2 Kitkavaatimukset väylien liukkaudentorjunnalle</w:t>
      </w:r>
      <w:bookmarkEnd w:id="46"/>
      <w:bookmarkEnd w:id="47"/>
    </w:p>
    <w:p w:rsidR="00700610" w:rsidRDefault="00700610" w:rsidP="00700610">
      <w:pPr>
        <w:jc w:val="both"/>
        <w:rPr>
          <w:lang w:val="fi-FI"/>
        </w:rPr>
      </w:pPr>
      <w:r>
        <w:rPr>
          <w:lang w:val="fi-FI"/>
        </w:rPr>
        <w:t>Kitkan tutkiminen ei tieteenalana ole vielä kovinkaan vanha ja kitkanmittaus onkin tutkimuskohteena vaativaa. Mittausmenetelmät ovat kehittyneet tarkemmiksi vuosi vuodelta, mutta mittauslaitteiden erilaisuus vaikeuttaa tulosten vertailtavuutta. Kevyen liikenteen väylistä kitkanmittaustutkimuksia ei ole juurikaan tehty, vaan suurin osa on keskittynyt joko auton renkaiden synnyttämän kitkan tai ajoradan päällysteen kitkan mittaamiseen. Monet näistä mittausmenetelmistä ovat sellaisia, etteivät ne sovellu kevyen liikenteen väylien mittaamiseen mittaustapansa vuoksi.</w:t>
      </w:r>
    </w:p>
    <w:p w:rsidR="00700610" w:rsidRDefault="00700610" w:rsidP="00700610">
      <w:pPr>
        <w:jc w:val="both"/>
        <w:rPr>
          <w:lang w:val="fi-FI"/>
        </w:rPr>
      </w:pPr>
    </w:p>
    <w:p w:rsidR="00700610" w:rsidRDefault="00700610" w:rsidP="00700610">
      <w:pPr>
        <w:jc w:val="both"/>
        <w:rPr>
          <w:lang w:val="fi-FI"/>
        </w:rPr>
      </w:pPr>
      <w:r>
        <w:rPr>
          <w:lang w:val="fi-FI"/>
        </w:rPr>
        <w:t xml:space="preserve">Taulukossa </w:t>
      </w:r>
      <w:r w:rsidR="00C656CB">
        <w:rPr>
          <w:lang w:val="fi-FI"/>
        </w:rPr>
        <w:t>2</w:t>
      </w:r>
      <w:r>
        <w:rPr>
          <w:lang w:val="fi-FI"/>
        </w:rPr>
        <w:t xml:space="preserve"> on esimerkkinä Työterveyslaitoksen, Tielaitoksen ja Tiehallinnon määrittämiä kitka-arvoja ja niiden eroja eri oloissa. Tulokset eivät ole</w:t>
      </w:r>
      <w:r w:rsidR="00150E05">
        <w:rPr>
          <w:lang w:val="fi-FI"/>
        </w:rPr>
        <w:t xml:space="preserve"> keskenään</w:t>
      </w:r>
      <w:r>
        <w:rPr>
          <w:lang w:val="fi-FI"/>
        </w:rPr>
        <w:t xml:space="preserve"> vertailukelpoisia, sillä mittausmenetelmät ovat erilaisia ja Tielaitoksen mittaus on tehty ajoneuvoliikennettä varten, kun taas Työterveyslaitoksen on suunnattu jalankulkijoille. </w:t>
      </w:r>
    </w:p>
    <w:p w:rsidR="00700610" w:rsidRPr="005E426D" w:rsidRDefault="00700610" w:rsidP="00700610">
      <w:pPr>
        <w:jc w:val="both"/>
        <w:rPr>
          <w:lang w:val="fi-FI"/>
        </w:rPr>
      </w:pPr>
    </w:p>
    <w:p w:rsidR="00700610" w:rsidRPr="003B60AC" w:rsidRDefault="00700610" w:rsidP="00700610">
      <w:pPr>
        <w:pStyle w:val="Kuvanotsikko"/>
        <w:rPr>
          <w:lang w:val="fi-FI"/>
        </w:rPr>
      </w:pPr>
      <w:r w:rsidRPr="003B60AC">
        <w:rPr>
          <w:lang w:val="fi-FI"/>
        </w:rPr>
        <w:t xml:space="preserve">Taulukko </w:t>
      </w:r>
      <w:r w:rsidR="00E10AC1">
        <w:fldChar w:fldCharType="begin"/>
      </w:r>
      <w:r w:rsidRPr="003B60AC">
        <w:rPr>
          <w:lang w:val="fi-FI"/>
        </w:rPr>
        <w:instrText xml:space="preserve"> SEQ Taulukko \* ARABIC </w:instrText>
      </w:r>
      <w:r w:rsidR="00E10AC1">
        <w:fldChar w:fldCharType="separate"/>
      </w:r>
      <w:r w:rsidR="00CD492C">
        <w:rPr>
          <w:noProof/>
          <w:lang w:val="fi-FI"/>
        </w:rPr>
        <w:t>2</w:t>
      </w:r>
      <w:r w:rsidR="00E10AC1">
        <w:fldChar w:fldCharType="end"/>
      </w:r>
      <w:r w:rsidRPr="003B60AC">
        <w:rPr>
          <w:lang w:val="fi-FI"/>
        </w:rPr>
        <w:t xml:space="preserve"> Työterveyslaitoksen (Ruuhela ym. 2005), Tielaitoksen (Alppivuori 1994), Tiehallinnon (</w:t>
      </w:r>
      <w:r w:rsidRPr="003B60AC">
        <w:rPr>
          <w:color w:val="000000"/>
          <w:lang w:val="fi-FI"/>
        </w:rPr>
        <w:t xml:space="preserve">Tiehallinto </w:t>
      </w:r>
      <w:r>
        <w:rPr>
          <w:color w:val="000000"/>
          <w:lang w:val="fi-FI"/>
        </w:rPr>
        <w:t>200</w:t>
      </w:r>
      <w:r w:rsidRPr="003B60AC">
        <w:rPr>
          <w:color w:val="000000"/>
          <w:lang w:val="fi-FI"/>
        </w:rPr>
        <w:t>9) ja VTI:n</w:t>
      </w:r>
      <w:r w:rsidRPr="003B60AC">
        <w:rPr>
          <w:lang w:val="fi-FI"/>
        </w:rPr>
        <w:t xml:space="preserve"> (Wallman ym. 2001)</w:t>
      </w:r>
      <w:r w:rsidRPr="003B60AC">
        <w:rPr>
          <w:color w:val="000000"/>
          <w:lang w:val="fi-FI"/>
        </w:rPr>
        <w:t xml:space="preserve"> </w:t>
      </w:r>
      <w:r w:rsidRPr="003B60AC">
        <w:rPr>
          <w:lang w:val="fi-FI"/>
        </w:rPr>
        <w:t xml:space="preserve">määrittämiä kitka-arvoja. Eri tutkimuksien kitkakertoimet ja niitä vastaavat kuvaukset ovat erilaisia. </w:t>
      </w:r>
      <w:r w:rsidR="00150E05">
        <w:rPr>
          <w:lang w:val="fi-FI"/>
        </w:rPr>
        <w:t>E</w:t>
      </w:r>
      <w:r w:rsidRPr="003B60AC">
        <w:rPr>
          <w:lang w:val="fi-FI"/>
        </w:rPr>
        <w:t>ri tutkimusmenetelmillä saatu</w:t>
      </w:r>
      <w:r w:rsidR="00150E05">
        <w:rPr>
          <w:lang w:val="fi-FI"/>
        </w:rPr>
        <w:t>jen</w:t>
      </w:r>
      <w:r w:rsidRPr="003B60AC">
        <w:rPr>
          <w:lang w:val="fi-FI"/>
        </w:rPr>
        <w:t xml:space="preserve"> </w:t>
      </w:r>
      <w:r w:rsidR="00150E05">
        <w:rPr>
          <w:lang w:val="fi-FI"/>
        </w:rPr>
        <w:t>kitka-</w:t>
      </w:r>
      <w:r w:rsidRPr="003B60AC">
        <w:rPr>
          <w:lang w:val="fi-FI"/>
        </w:rPr>
        <w:t>arvo</w:t>
      </w:r>
      <w:r w:rsidR="00150E05">
        <w:rPr>
          <w:lang w:val="fi-FI"/>
        </w:rPr>
        <w:t>jen keskenään vertaaminen</w:t>
      </w:r>
      <w:r w:rsidRPr="003B60AC">
        <w:rPr>
          <w:lang w:val="fi-FI"/>
        </w:rPr>
        <w:t xml:space="preserve"> on hankalaa</w:t>
      </w:r>
      <w:r w:rsidR="00150E05">
        <w:rPr>
          <w:lang w:val="fi-FI"/>
        </w:rPr>
        <w:t xml:space="preserve">, </w:t>
      </w:r>
      <w:r w:rsidRPr="003B60AC">
        <w:rPr>
          <w:lang w:val="fi-FI"/>
        </w:rPr>
        <w:t>tulosten numeroarvojen eroavaisuuksien takia.</w:t>
      </w:r>
    </w:p>
    <w:tbl>
      <w:tblPr>
        <w:tblW w:w="8861" w:type="dxa"/>
        <w:tblLayout w:type="fixed"/>
        <w:tblCellMar>
          <w:left w:w="70" w:type="dxa"/>
          <w:right w:w="70" w:type="dxa"/>
        </w:tblCellMar>
        <w:tblLook w:val="04A0"/>
      </w:tblPr>
      <w:tblGrid>
        <w:gridCol w:w="1346"/>
        <w:gridCol w:w="1701"/>
        <w:gridCol w:w="2410"/>
        <w:gridCol w:w="1702"/>
        <w:gridCol w:w="1702"/>
      </w:tblGrid>
      <w:tr w:rsidR="00700610" w:rsidRPr="00903B34" w:rsidTr="00F3776F">
        <w:trPr>
          <w:trHeight w:val="842"/>
        </w:trPr>
        <w:tc>
          <w:tcPr>
            <w:tcW w:w="1346"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00610" w:rsidRPr="00BE3C85" w:rsidRDefault="00700610" w:rsidP="00F3776F">
            <w:pPr>
              <w:jc w:val="center"/>
              <w:rPr>
                <w:rFonts w:ascii="Calibri" w:hAnsi="Calibri" w:cs="Calibri"/>
                <w:b/>
                <w:color w:val="000000"/>
                <w:sz w:val="18"/>
                <w:szCs w:val="18"/>
                <w:lang w:val="fi-FI" w:eastAsia="fi-FI"/>
              </w:rPr>
            </w:pPr>
            <w:r w:rsidRPr="00BE3C85">
              <w:rPr>
                <w:rFonts w:ascii="Calibri" w:hAnsi="Calibri" w:cs="Calibri"/>
                <w:b/>
                <w:color w:val="000000"/>
                <w:sz w:val="18"/>
                <w:szCs w:val="18"/>
                <w:lang w:val="fi-FI" w:eastAsia="fi-FI"/>
              </w:rPr>
              <w:t>Tien pinnan kitkakerroin</w:t>
            </w:r>
          </w:p>
        </w:tc>
        <w:tc>
          <w:tcPr>
            <w:tcW w:w="170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00610" w:rsidRPr="00BE3C85" w:rsidRDefault="00700610" w:rsidP="00F3776F">
            <w:pPr>
              <w:jc w:val="center"/>
              <w:rPr>
                <w:rFonts w:ascii="Calibri" w:hAnsi="Calibri" w:cs="Calibri"/>
                <w:b/>
                <w:color w:val="000000"/>
                <w:sz w:val="18"/>
                <w:szCs w:val="18"/>
              </w:rPr>
            </w:pPr>
            <w:r w:rsidRPr="00BE3C85">
              <w:rPr>
                <w:rFonts w:ascii="Calibri" w:hAnsi="Calibri" w:cs="Calibri"/>
                <w:b/>
                <w:color w:val="000000"/>
                <w:sz w:val="18"/>
                <w:szCs w:val="18"/>
              </w:rPr>
              <w:t>Työterveyslaitos</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00610" w:rsidRPr="00BE3C85" w:rsidRDefault="00700610" w:rsidP="00F3776F">
            <w:pPr>
              <w:jc w:val="center"/>
              <w:rPr>
                <w:rFonts w:ascii="Calibri" w:hAnsi="Calibri" w:cs="Calibri"/>
                <w:b/>
                <w:color w:val="000000"/>
                <w:sz w:val="18"/>
                <w:szCs w:val="18"/>
                <w:lang w:val="fi-FI" w:eastAsia="fi-FI"/>
              </w:rPr>
            </w:pPr>
            <w:r w:rsidRPr="00BE3C85">
              <w:rPr>
                <w:rFonts w:ascii="Calibri" w:hAnsi="Calibri" w:cs="Calibri"/>
                <w:b/>
                <w:color w:val="000000"/>
                <w:sz w:val="18"/>
                <w:szCs w:val="18"/>
                <w:lang w:val="fi-FI" w:eastAsia="fi-FI"/>
              </w:rPr>
              <w:t>Tielaitos</w:t>
            </w:r>
          </w:p>
        </w:tc>
        <w:tc>
          <w:tcPr>
            <w:tcW w:w="1702" w:type="dxa"/>
            <w:tcBorders>
              <w:top w:val="single" w:sz="4" w:space="0" w:color="auto"/>
              <w:right w:val="single" w:sz="4" w:space="0" w:color="auto"/>
            </w:tcBorders>
            <w:vAlign w:val="center"/>
          </w:tcPr>
          <w:p w:rsidR="00700610" w:rsidRPr="00BE3C85" w:rsidRDefault="00700610" w:rsidP="00F3776F">
            <w:pPr>
              <w:jc w:val="center"/>
              <w:rPr>
                <w:rFonts w:ascii="Calibri" w:hAnsi="Calibri" w:cs="Calibri"/>
                <w:b/>
                <w:color w:val="000000"/>
                <w:sz w:val="18"/>
                <w:szCs w:val="18"/>
              </w:rPr>
            </w:pPr>
            <w:r w:rsidRPr="00BE3C85">
              <w:rPr>
                <w:rFonts w:ascii="Calibri" w:hAnsi="Calibri" w:cs="Calibri"/>
                <w:b/>
                <w:color w:val="000000"/>
                <w:sz w:val="18"/>
                <w:szCs w:val="18"/>
              </w:rPr>
              <w:t>Tiehallinto</w:t>
            </w:r>
          </w:p>
        </w:tc>
        <w:tc>
          <w:tcPr>
            <w:tcW w:w="1702" w:type="dxa"/>
            <w:tcBorders>
              <w:top w:val="single" w:sz="4" w:space="0" w:color="auto"/>
              <w:right w:val="single" w:sz="4" w:space="0" w:color="auto"/>
            </w:tcBorders>
            <w:vAlign w:val="center"/>
          </w:tcPr>
          <w:p w:rsidR="00700610" w:rsidRPr="00BE3C85" w:rsidRDefault="00700610" w:rsidP="00F3776F">
            <w:pPr>
              <w:jc w:val="center"/>
              <w:rPr>
                <w:rFonts w:ascii="Calibri" w:hAnsi="Calibri" w:cs="Calibri"/>
                <w:b/>
                <w:color w:val="000000"/>
                <w:sz w:val="18"/>
                <w:szCs w:val="18"/>
                <w:lang w:val="fi-FI" w:eastAsia="fi-FI"/>
              </w:rPr>
            </w:pPr>
            <w:r w:rsidRPr="00BE3C85">
              <w:rPr>
                <w:rFonts w:ascii="Calibri" w:hAnsi="Calibri" w:cs="Calibri"/>
                <w:b/>
                <w:color w:val="000000"/>
                <w:sz w:val="18"/>
                <w:szCs w:val="18"/>
                <w:lang w:val="fi-FI" w:eastAsia="fi-FI"/>
              </w:rPr>
              <w:t>VTI</w:t>
            </w:r>
          </w:p>
        </w:tc>
      </w:tr>
      <w:tr w:rsidR="00700610" w:rsidRPr="00903B34" w:rsidTr="00F3776F">
        <w:trPr>
          <w:trHeight w:val="1010"/>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0.05</w:t>
            </w:r>
          </w:p>
        </w:tc>
        <w:tc>
          <w:tcPr>
            <w:tcW w:w="1701"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Erittäin liukas</w:t>
            </w: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Jalkaisinkaan ei pysy pystyssä, vetinen jää</w:t>
            </w:r>
          </w:p>
        </w:tc>
        <w:tc>
          <w:tcPr>
            <w:tcW w:w="1702" w:type="dxa"/>
            <w:vMerge w:val="restart"/>
            <w:tcBorders>
              <w:top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rPr>
            </w:pPr>
            <w:r w:rsidRPr="00BE3C85">
              <w:rPr>
                <w:rFonts w:ascii="Calibri" w:hAnsi="Calibri" w:cs="Calibri"/>
                <w:color w:val="000000"/>
                <w:sz w:val="18"/>
                <w:szCs w:val="18"/>
                <w:lang w:val="fi-FI"/>
              </w:rPr>
              <w:t>Pääkallokeli</w:t>
            </w:r>
            <w:r>
              <w:rPr>
                <w:rFonts w:ascii="Calibri" w:hAnsi="Calibri" w:cs="Calibri"/>
                <w:color w:val="000000"/>
                <w:sz w:val="18"/>
                <w:szCs w:val="18"/>
                <w:lang w:val="fi-FI"/>
              </w:rPr>
              <w:t>,</w:t>
            </w:r>
            <w:r w:rsidRPr="00BE3C85">
              <w:rPr>
                <w:rFonts w:ascii="Calibri" w:hAnsi="Calibri" w:cs="Calibri"/>
                <w:color w:val="000000"/>
                <w:sz w:val="18"/>
                <w:szCs w:val="18"/>
                <w:lang w:val="fi-FI"/>
              </w:rPr>
              <w:t xml:space="preserve"> </w:t>
            </w:r>
            <w:r>
              <w:rPr>
                <w:rFonts w:ascii="Calibri" w:hAnsi="Calibri" w:cs="Calibri"/>
                <w:color w:val="000000"/>
                <w:sz w:val="18"/>
                <w:szCs w:val="18"/>
                <w:lang w:val="fi-FI"/>
              </w:rPr>
              <w:t>märkä jää, erittäin liukas</w:t>
            </w:r>
          </w:p>
        </w:tc>
        <w:tc>
          <w:tcPr>
            <w:tcW w:w="1702" w:type="dxa"/>
            <w:vMerge w:val="restart"/>
            <w:tcBorders>
              <w:top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Musta jää, märkä päältä</w:t>
            </w:r>
          </w:p>
          <w:p w:rsidR="00700610" w:rsidRPr="00BE3C85" w:rsidRDefault="00700610" w:rsidP="00F3776F">
            <w:pPr>
              <w:jc w:val="center"/>
              <w:rPr>
                <w:rFonts w:ascii="Calibri" w:hAnsi="Calibri" w:cs="Calibri"/>
                <w:color w:val="000000"/>
                <w:sz w:val="18"/>
                <w:szCs w:val="18"/>
                <w:lang w:val="fi-FI" w:eastAsia="fi-FI"/>
              </w:rPr>
            </w:pPr>
          </w:p>
        </w:tc>
      </w:tr>
      <w:tr w:rsidR="00700610" w:rsidRPr="00903B34" w:rsidTr="00F3776F">
        <w:trPr>
          <w:trHeight w:val="300"/>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0.1</w:t>
            </w:r>
          </w:p>
        </w:tc>
        <w:tc>
          <w:tcPr>
            <w:tcW w:w="1701"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Liukas</w:t>
            </w: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Pääkallokeli, kiillottunut jää</w:t>
            </w:r>
          </w:p>
        </w:tc>
        <w:tc>
          <w:tcPr>
            <w:tcW w:w="1702" w:type="dxa"/>
            <w:vMerge/>
            <w:tcBorders>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rPr>
            </w:pPr>
          </w:p>
        </w:tc>
        <w:tc>
          <w:tcPr>
            <w:tcW w:w="1702" w:type="dxa"/>
            <w:vMerge/>
            <w:tcBorders>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eastAsia="fi-FI"/>
              </w:rPr>
            </w:pPr>
          </w:p>
        </w:tc>
      </w:tr>
      <w:tr w:rsidR="00700610" w:rsidRPr="00903B34" w:rsidTr="00F3776F">
        <w:trPr>
          <w:trHeight w:val="300"/>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0.15</w:t>
            </w:r>
          </w:p>
        </w:tc>
        <w:tc>
          <w:tcPr>
            <w:tcW w:w="1701"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Epävarma</w:t>
            </w: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Erittäin liukasta, jää</w:t>
            </w:r>
          </w:p>
        </w:tc>
        <w:tc>
          <w:tcPr>
            <w:tcW w:w="1702" w:type="dxa"/>
            <w:tcBorders>
              <w:top w:val="single" w:sz="4" w:space="0" w:color="auto"/>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rPr>
            </w:pPr>
            <w:r>
              <w:rPr>
                <w:rFonts w:ascii="Calibri" w:hAnsi="Calibri" w:cs="Calibri"/>
                <w:color w:val="000000"/>
                <w:sz w:val="18"/>
                <w:szCs w:val="18"/>
              </w:rPr>
              <w:t>Jäinen liukas</w:t>
            </w:r>
          </w:p>
        </w:tc>
        <w:tc>
          <w:tcPr>
            <w:tcW w:w="1702" w:type="dxa"/>
            <w:tcBorders>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Musta jää, irtolumi päällä</w:t>
            </w:r>
          </w:p>
        </w:tc>
      </w:tr>
      <w:tr w:rsidR="00700610" w:rsidRPr="00903B34" w:rsidTr="00F3776F">
        <w:trPr>
          <w:trHeight w:val="300"/>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0.2</w:t>
            </w:r>
          </w:p>
        </w:tc>
        <w:tc>
          <w:tcPr>
            <w:tcW w:w="1701"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Pitävä</w:t>
            </w: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Liukasta, pito-ominaisuuksilla on merkitystä, jäinen polanne</w:t>
            </w:r>
          </w:p>
        </w:tc>
        <w:tc>
          <w:tcPr>
            <w:tcW w:w="1702" w:type="dxa"/>
            <w:vMerge w:val="restart"/>
            <w:tcBorders>
              <w:top w:val="single" w:sz="4" w:space="0" w:color="auto"/>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rPr>
            </w:pPr>
          </w:p>
          <w:p w:rsidR="00700610" w:rsidRPr="00BE3C85" w:rsidRDefault="00700610" w:rsidP="00F3776F">
            <w:pPr>
              <w:jc w:val="center"/>
              <w:rPr>
                <w:rFonts w:ascii="Calibri" w:hAnsi="Calibri" w:cs="Calibri"/>
                <w:color w:val="000000"/>
                <w:sz w:val="18"/>
                <w:szCs w:val="18"/>
                <w:lang w:val="fi-FI"/>
              </w:rPr>
            </w:pPr>
            <w:r>
              <w:rPr>
                <w:rFonts w:ascii="Calibri" w:hAnsi="Calibri" w:cs="Calibri"/>
                <w:color w:val="000000"/>
                <w:sz w:val="18"/>
                <w:szCs w:val="18"/>
                <w:lang w:val="fi-FI"/>
              </w:rPr>
              <w:t>Sileä polanne, tyydyttävä talvikeli</w:t>
            </w:r>
          </w:p>
        </w:tc>
        <w:tc>
          <w:tcPr>
            <w:tcW w:w="1702" w:type="dxa"/>
            <w:vMerge w:val="restart"/>
            <w:tcBorders>
              <w:top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Pakkautunut lumi</w:t>
            </w:r>
          </w:p>
        </w:tc>
      </w:tr>
      <w:tr w:rsidR="00700610" w:rsidRPr="00903B34" w:rsidTr="00F3776F">
        <w:trPr>
          <w:trHeight w:val="300"/>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0.25</w:t>
            </w:r>
          </w:p>
        </w:tc>
        <w:tc>
          <w:tcPr>
            <w:tcW w:w="1701"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Pitävä</w:t>
            </w: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Liukasta, mutta kelvollista liikkumiseen</w:t>
            </w:r>
          </w:p>
        </w:tc>
        <w:tc>
          <w:tcPr>
            <w:tcW w:w="1702" w:type="dxa"/>
            <w:vMerge/>
            <w:tcBorders>
              <w:top w:val="single" w:sz="4" w:space="0" w:color="auto"/>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rPr>
            </w:pPr>
          </w:p>
        </w:tc>
        <w:tc>
          <w:tcPr>
            <w:tcW w:w="1702" w:type="dxa"/>
            <w:vMerge/>
            <w:tcBorders>
              <w:bottom w:val="single" w:sz="4" w:space="0" w:color="auto"/>
              <w:right w:val="single" w:sz="4" w:space="0" w:color="auto"/>
            </w:tcBorders>
            <w:vAlign w:val="bottom"/>
          </w:tcPr>
          <w:p w:rsidR="00700610" w:rsidRPr="00BE3C85" w:rsidRDefault="00700610" w:rsidP="00F3776F">
            <w:pPr>
              <w:jc w:val="center"/>
              <w:rPr>
                <w:rFonts w:ascii="Calibri" w:hAnsi="Calibri" w:cs="Calibri"/>
                <w:color w:val="000000"/>
                <w:sz w:val="18"/>
                <w:szCs w:val="18"/>
                <w:lang w:val="fi-FI" w:eastAsia="fi-FI"/>
              </w:rPr>
            </w:pPr>
          </w:p>
        </w:tc>
      </w:tr>
      <w:tr w:rsidR="00700610" w:rsidRPr="00903B34" w:rsidTr="00F3776F">
        <w:trPr>
          <w:trHeight w:val="300"/>
        </w:trPr>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0.3</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Erittäin pitävä</w:t>
            </w: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Pitävä talvikeli, luminen pinta</w:t>
            </w:r>
          </w:p>
        </w:tc>
        <w:tc>
          <w:tcPr>
            <w:tcW w:w="1702" w:type="dxa"/>
            <w:tcBorders>
              <w:top w:val="single" w:sz="4" w:space="0" w:color="auto"/>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rPr>
            </w:pPr>
            <w:r>
              <w:rPr>
                <w:rFonts w:ascii="Calibri" w:hAnsi="Calibri" w:cs="Calibri"/>
                <w:color w:val="000000"/>
                <w:sz w:val="18"/>
                <w:szCs w:val="18"/>
                <w:lang w:val="fi-FI"/>
              </w:rPr>
              <w:t>Pitävä jää- ja lumipolanne, hyvä talvikeli</w:t>
            </w:r>
          </w:p>
        </w:tc>
        <w:tc>
          <w:tcPr>
            <w:tcW w:w="1702" w:type="dxa"/>
            <w:vMerge w:val="restart"/>
            <w:tcBorders>
              <w:top w:val="single" w:sz="4" w:space="0" w:color="auto"/>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Pakkautumaton lumi</w:t>
            </w:r>
          </w:p>
          <w:p w:rsidR="00700610" w:rsidRPr="00BE3C85" w:rsidRDefault="00700610" w:rsidP="00F3776F">
            <w:pPr>
              <w:jc w:val="center"/>
              <w:rPr>
                <w:rFonts w:ascii="Calibri" w:hAnsi="Calibri" w:cs="Calibri"/>
                <w:color w:val="000000"/>
                <w:sz w:val="18"/>
                <w:szCs w:val="18"/>
                <w:lang w:val="fi-FI" w:eastAsia="fi-FI"/>
              </w:rPr>
            </w:pPr>
          </w:p>
        </w:tc>
      </w:tr>
      <w:tr w:rsidR="00700610" w:rsidRPr="00903B34" w:rsidTr="00F3776F">
        <w:trPr>
          <w:trHeight w:val="300"/>
        </w:trPr>
        <w:tc>
          <w:tcPr>
            <w:tcW w:w="1346" w:type="dxa"/>
            <w:tcBorders>
              <w:top w:val="single" w:sz="4" w:space="0" w:color="auto"/>
              <w:left w:val="single" w:sz="4" w:space="0" w:color="auto"/>
              <w:bottom w:val="single" w:sz="4" w:space="0" w:color="auto"/>
              <w:right w:val="nil"/>
            </w:tcBorders>
            <w:shd w:val="clear" w:color="auto" w:fill="auto"/>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0.35</w:t>
            </w:r>
          </w:p>
        </w:tc>
        <w:tc>
          <w:tcPr>
            <w:tcW w:w="1701" w:type="dxa"/>
            <w:vMerge w:val="restart"/>
            <w:tcBorders>
              <w:top w:val="single" w:sz="4" w:space="0" w:color="auto"/>
              <w:left w:val="single" w:sz="4" w:space="0" w:color="auto"/>
              <w:right w:val="single" w:sz="4" w:space="0" w:color="auto"/>
            </w:tcBorders>
            <w:shd w:val="clear" w:color="auto" w:fill="auto"/>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2410" w:type="dxa"/>
            <w:tcBorders>
              <w:top w:val="nil"/>
              <w:left w:val="nil"/>
              <w:bottom w:val="single" w:sz="4" w:space="0" w:color="auto"/>
              <w:right w:val="single" w:sz="4" w:space="0" w:color="auto"/>
            </w:tcBorders>
            <w:shd w:val="clear" w:color="auto" w:fill="auto"/>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Erittäin hyvin pitävä talvikeli</w:t>
            </w:r>
          </w:p>
        </w:tc>
        <w:tc>
          <w:tcPr>
            <w:tcW w:w="1702" w:type="dxa"/>
            <w:vMerge w:val="restart"/>
            <w:tcBorders>
              <w:top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rPr>
            </w:pPr>
          </w:p>
          <w:p w:rsidR="00700610" w:rsidRPr="00BE3C85" w:rsidRDefault="00700610" w:rsidP="00F3776F">
            <w:pPr>
              <w:jc w:val="center"/>
              <w:rPr>
                <w:rFonts w:ascii="Calibri" w:hAnsi="Calibri" w:cs="Calibri"/>
                <w:color w:val="000000"/>
                <w:sz w:val="18"/>
                <w:szCs w:val="18"/>
              </w:rPr>
            </w:pPr>
            <w:r>
              <w:rPr>
                <w:rFonts w:ascii="Calibri" w:hAnsi="Calibri" w:cs="Calibri"/>
                <w:color w:val="000000"/>
                <w:sz w:val="18"/>
                <w:szCs w:val="18"/>
              </w:rPr>
              <w:t>Pitävä keli</w:t>
            </w:r>
          </w:p>
          <w:p w:rsidR="00700610" w:rsidRPr="00BE3C85" w:rsidRDefault="00700610" w:rsidP="00F3776F">
            <w:pPr>
              <w:jc w:val="center"/>
              <w:rPr>
                <w:rFonts w:ascii="Calibri" w:hAnsi="Calibri" w:cs="Calibri"/>
                <w:color w:val="000000"/>
                <w:sz w:val="18"/>
                <w:szCs w:val="18"/>
              </w:rPr>
            </w:pPr>
          </w:p>
        </w:tc>
        <w:tc>
          <w:tcPr>
            <w:tcW w:w="1702" w:type="dxa"/>
            <w:vMerge/>
            <w:tcBorders>
              <w:bottom w:val="single" w:sz="4" w:space="0" w:color="auto"/>
              <w:right w:val="single" w:sz="4" w:space="0" w:color="auto"/>
            </w:tcBorders>
            <w:vAlign w:val="bottom"/>
          </w:tcPr>
          <w:p w:rsidR="00700610" w:rsidRPr="00BE3C85" w:rsidRDefault="00700610" w:rsidP="00F3776F">
            <w:pPr>
              <w:jc w:val="center"/>
              <w:rPr>
                <w:rFonts w:ascii="Calibri" w:hAnsi="Calibri" w:cs="Calibri"/>
                <w:color w:val="000000"/>
                <w:sz w:val="18"/>
                <w:szCs w:val="18"/>
                <w:lang w:val="fi-FI" w:eastAsia="fi-FI"/>
              </w:rPr>
            </w:pPr>
          </w:p>
        </w:tc>
      </w:tr>
      <w:tr w:rsidR="00700610" w:rsidRPr="00903B34" w:rsidTr="00F3776F">
        <w:trPr>
          <w:trHeight w:val="300"/>
        </w:trPr>
        <w:tc>
          <w:tcPr>
            <w:tcW w:w="1346" w:type="dxa"/>
            <w:tcBorders>
              <w:top w:val="single" w:sz="4" w:space="0" w:color="auto"/>
              <w:left w:val="single" w:sz="4" w:space="0" w:color="auto"/>
              <w:bottom w:val="single" w:sz="4" w:space="0" w:color="auto"/>
              <w:right w:val="nil"/>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0.4</w:t>
            </w:r>
          </w:p>
        </w:tc>
        <w:tc>
          <w:tcPr>
            <w:tcW w:w="1701" w:type="dxa"/>
            <w:vMerge/>
            <w:tcBorders>
              <w:left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Pitävä keli, tien pinnassa esim.  irtohiekkaa</w:t>
            </w:r>
          </w:p>
        </w:tc>
        <w:tc>
          <w:tcPr>
            <w:tcW w:w="1702" w:type="dxa"/>
            <w:vMerge/>
            <w:tcBorders>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rPr>
            </w:pPr>
          </w:p>
        </w:tc>
        <w:tc>
          <w:tcPr>
            <w:tcW w:w="1702" w:type="dxa"/>
            <w:vMerge/>
            <w:tcBorders>
              <w:bottom w:val="single" w:sz="4" w:space="0" w:color="auto"/>
              <w:right w:val="single" w:sz="4" w:space="0" w:color="auto"/>
            </w:tcBorders>
            <w:vAlign w:val="bottom"/>
          </w:tcPr>
          <w:p w:rsidR="00700610" w:rsidRPr="00BE3C85" w:rsidRDefault="00700610" w:rsidP="00F3776F">
            <w:pPr>
              <w:jc w:val="center"/>
              <w:rPr>
                <w:rFonts w:ascii="Calibri" w:hAnsi="Calibri" w:cs="Calibri"/>
                <w:color w:val="000000"/>
                <w:sz w:val="18"/>
                <w:szCs w:val="18"/>
                <w:lang w:val="fi-FI" w:eastAsia="fi-FI"/>
              </w:rPr>
            </w:pPr>
          </w:p>
        </w:tc>
      </w:tr>
      <w:tr w:rsidR="00700610" w:rsidRPr="00FA2520" w:rsidTr="00F3776F">
        <w:trPr>
          <w:trHeight w:val="300"/>
        </w:trPr>
        <w:tc>
          <w:tcPr>
            <w:tcW w:w="1346" w:type="dxa"/>
            <w:tcBorders>
              <w:top w:val="single" w:sz="4" w:space="0" w:color="auto"/>
              <w:left w:val="single" w:sz="4" w:space="0" w:color="auto"/>
              <w:bottom w:val="single" w:sz="4" w:space="0" w:color="auto"/>
              <w:right w:val="nil"/>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0.5</w:t>
            </w:r>
          </w:p>
        </w:tc>
        <w:tc>
          <w:tcPr>
            <w:tcW w:w="1701" w:type="dxa"/>
            <w:vMerge/>
            <w:tcBorders>
              <w:left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Kesäkeli, pinnan laatu ratkaisee kitkan</w:t>
            </w:r>
          </w:p>
        </w:tc>
        <w:tc>
          <w:tcPr>
            <w:tcW w:w="1702" w:type="dxa"/>
            <w:vMerge/>
            <w:tcBorders>
              <w:right w:val="single" w:sz="4" w:space="0" w:color="auto"/>
            </w:tcBorders>
            <w:vAlign w:val="center"/>
          </w:tcPr>
          <w:p w:rsidR="00700610" w:rsidRPr="00BE3C85" w:rsidRDefault="00700610" w:rsidP="00F3776F">
            <w:pPr>
              <w:jc w:val="center"/>
              <w:rPr>
                <w:rFonts w:ascii="Calibri" w:hAnsi="Calibri" w:cs="Calibri"/>
                <w:color w:val="000000"/>
                <w:sz w:val="18"/>
                <w:szCs w:val="18"/>
                <w:lang w:val="fi-FI"/>
              </w:rPr>
            </w:pPr>
          </w:p>
        </w:tc>
        <w:tc>
          <w:tcPr>
            <w:tcW w:w="1702" w:type="dxa"/>
            <w:vMerge/>
            <w:tcBorders>
              <w:bottom w:val="single" w:sz="4" w:space="0" w:color="auto"/>
              <w:right w:val="single" w:sz="4" w:space="0" w:color="auto"/>
            </w:tcBorders>
          </w:tcPr>
          <w:p w:rsidR="00700610" w:rsidRPr="00BE3C85" w:rsidRDefault="00700610" w:rsidP="00F3776F">
            <w:pPr>
              <w:jc w:val="center"/>
              <w:rPr>
                <w:rFonts w:ascii="Calibri" w:hAnsi="Calibri" w:cs="Calibri"/>
                <w:color w:val="000000"/>
                <w:sz w:val="18"/>
                <w:szCs w:val="18"/>
                <w:lang w:val="fi-FI"/>
              </w:rPr>
            </w:pPr>
          </w:p>
        </w:tc>
      </w:tr>
      <w:tr w:rsidR="00700610" w:rsidRPr="00903B34" w:rsidTr="00F3776F">
        <w:trPr>
          <w:trHeight w:val="300"/>
        </w:trPr>
        <w:tc>
          <w:tcPr>
            <w:tcW w:w="1346" w:type="dxa"/>
            <w:tcBorders>
              <w:top w:val="single" w:sz="4" w:space="0" w:color="auto"/>
              <w:left w:val="single" w:sz="4" w:space="0" w:color="auto"/>
              <w:bottom w:val="single" w:sz="4" w:space="0" w:color="auto"/>
              <w:right w:val="nil"/>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0.6 -0.8</w:t>
            </w:r>
          </w:p>
        </w:tc>
        <w:tc>
          <w:tcPr>
            <w:tcW w:w="1701" w:type="dxa"/>
            <w:vMerge/>
            <w:tcBorders>
              <w:left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2410" w:type="dxa"/>
            <w:vMerge w:val="restart"/>
            <w:tcBorders>
              <w:top w:val="nil"/>
              <w:left w:val="nil"/>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1702" w:type="dxa"/>
            <w:vMerge/>
            <w:tcBorders>
              <w:right w:val="single" w:sz="4" w:space="0" w:color="auto"/>
            </w:tcBorders>
            <w:vAlign w:val="center"/>
          </w:tcPr>
          <w:p w:rsidR="00700610" w:rsidRPr="00BE3C85" w:rsidRDefault="00700610" w:rsidP="00F3776F">
            <w:pPr>
              <w:jc w:val="center"/>
              <w:rPr>
                <w:rFonts w:ascii="Calibri" w:hAnsi="Calibri" w:cs="Calibri"/>
                <w:color w:val="000000"/>
                <w:sz w:val="18"/>
                <w:szCs w:val="18"/>
              </w:rPr>
            </w:pPr>
          </w:p>
        </w:tc>
        <w:tc>
          <w:tcPr>
            <w:tcW w:w="1702" w:type="dxa"/>
            <w:vMerge/>
            <w:tcBorders>
              <w:bottom w:val="single" w:sz="4" w:space="0" w:color="auto"/>
              <w:right w:val="single" w:sz="4" w:space="0" w:color="auto"/>
            </w:tcBorders>
          </w:tcPr>
          <w:p w:rsidR="00700610" w:rsidRPr="00BE3C85" w:rsidRDefault="00700610" w:rsidP="00F3776F">
            <w:pPr>
              <w:jc w:val="center"/>
              <w:rPr>
                <w:rFonts w:ascii="Calibri" w:hAnsi="Calibri" w:cs="Calibri"/>
                <w:color w:val="000000"/>
                <w:sz w:val="18"/>
                <w:szCs w:val="18"/>
              </w:rPr>
            </w:pPr>
          </w:p>
        </w:tc>
      </w:tr>
      <w:tr w:rsidR="00700610" w:rsidRPr="00903B34" w:rsidTr="00F3776F">
        <w:trPr>
          <w:trHeight w:val="300"/>
        </w:trPr>
        <w:tc>
          <w:tcPr>
            <w:tcW w:w="1346" w:type="dxa"/>
            <w:tcBorders>
              <w:top w:val="single" w:sz="4" w:space="0" w:color="auto"/>
              <w:left w:val="single" w:sz="4" w:space="0" w:color="auto"/>
              <w:bottom w:val="single" w:sz="4" w:space="0" w:color="auto"/>
              <w:right w:val="nil"/>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0.7 – 0.8</w:t>
            </w:r>
          </w:p>
        </w:tc>
        <w:tc>
          <w:tcPr>
            <w:tcW w:w="1701" w:type="dxa"/>
            <w:vMerge/>
            <w:tcBorders>
              <w:left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2410" w:type="dxa"/>
            <w:vMerge/>
            <w:tcBorders>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1702" w:type="dxa"/>
            <w:vMerge/>
            <w:tcBorders>
              <w:right w:val="single" w:sz="4" w:space="0" w:color="auto"/>
            </w:tcBorders>
            <w:vAlign w:val="center"/>
          </w:tcPr>
          <w:p w:rsidR="00700610" w:rsidRPr="00BE3C85" w:rsidRDefault="00700610" w:rsidP="00F3776F">
            <w:pPr>
              <w:jc w:val="center"/>
              <w:rPr>
                <w:rFonts w:ascii="Calibri" w:hAnsi="Calibri" w:cs="Calibri"/>
                <w:color w:val="000000"/>
                <w:sz w:val="18"/>
                <w:szCs w:val="18"/>
              </w:rPr>
            </w:pPr>
          </w:p>
        </w:tc>
        <w:tc>
          <w:tcPr>
            <w:tcW w:w="1702" w:type="dxa"/>
            <w:tcBorders>
              <w:top w:val="single" w:sz="4" w:space="0" w:color="auto"/>
              <w:bottom w:val="single" w:sz="4" w:space="0" w:color="auto"/>
              <w:right w:val="single" w:sz="4" w:space="0" w:color="auto"/>
            </w:tcBorders>
          </w:tcPr>
          <w:p w:rsidR="00700610" w:rsidRPr="00BE3C85" w:rsidRDefault="00700610" w:rsidP="00F3776F">
            <w:pPr>
              <w:jc w:val="center"/>
              <w:rPr>
                <w:rFonts w:ascii="Calibri" w:hAnsi="Calibri" w:cs="Calibri"/>
                <w:color w:val="000000"/>
                <w:sz w:val="18"/>
                <w:szCs w:val="18"/>
              </w:rPr>
            </w:pPr>
          </w:p>
        </w:tc>
      </w:tr>
      <w:tr w:rsidR="00700610" w:rsidRPr="00903B34" w:rsidTr="00F3776F">
        <w:trPr>
          <w:trHeight w:val="300"/>
        </w:trPr>
        <w:tc>
          <w:tcPr>
            <w:tcW w:w="1346" w:type="dxa"/>
            <w:tcBorders>
              <w:top w:val="single" w:sz="4" w:space="0" w:color="auto"/>
              <w:left w:val="single" w:sz="4" w:space="0" w:color="auto"/>
              <w:bottom w:val="single" w:sz="4" w:space="0" w:color="auto"/>
              <w:right w:val="nil"/>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0.8 - 1.0</w:t>
            </w:r>
          </w:p>
        </w:tc>
        <w:tc>
          <w:tcPr>
            <w:tcW w:w="1701" w:type="dxa"/>
            <w:vMerge/>
            <w:tcBorders>
              <w:left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r w:rsidRPr="00BE3C85">
              <w:rPr>
                <w:rFonts w:ascii="Calibri" w:hAnsi="Calibri" w:cs="Calibri"/>
                <w:color w:val="000000"/>
                <w:sz w:val="18"/>
                <w:szCs w:val="18"/>
                <w:lang w:val="fi-FI" w:eastAsia="fi-FI"/>
              </w:rPr>
              <w:t>Kuiva asfaltti</w:t>
            </w:r>
          </w:p>
        </w:tc>
        <w:tc>
          <w:tcPr>
            <w:tcW w:w="1702" w:type="dxa"/>
            <w:vMerge/>
            <w:tcBorders>
              <w:right w:val="single" w:sz="4" w:space="0" w:color="auto"/>
            </w:tcBorders>
            <w:vAlign w:val="center"/>
          </w:tcPr>
          <w:p w:rsidR="00700610" w:rsidRPr="00BE3C85" w:rsidRDefault="00700610" w:rsidP="00F3776F">
            <w:pPr>
              <w:jc w:val="center"/>
              <w:rPr>
                <w:rFonts w:ascii="Calibri" w:hAnsi="Calibri" w:cs="Calibri"/>
                <w:color w:val="000000"/>
                <w:sz w:val="18"/>
                <w:szCs w:val="18"/>
              </w:rPr>
            </w:pPr>
          </w:p>
        </w:tc>
        <w:tc>
          <w:tcPr>
            <w:tcW w:w="1702" w:type="dxa"/>
            <w:tcBorders>
              <w:bottom w:val="single" w:sz="4" w:space="0" w:color="auto"/>
              <w:right w:val="single" w:sz="4" w:space="0" w:color="auto"/>
            </w:tcBorders>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Märkä, paljas</w:t>
            </w:r>
          </w:p>
        </w:tc>
      </w:tr>
      <w:tr w:rsidR="00700610" w:rsidRPr="00903B34" w:rsidTr="00F3776F">
        <w:trPr>
          <w:trHeight w:val="300"/>
        </w:trPr>
        <w:tc>
          <w:tcPr>
            <w:tcW w:w="1346" w:type="dxa"/>
            <w:tcBorders>
              <w:top w:val="single" w:sz="4" w:space="0" w:color="auto"/>
              <w:left w:val="single" w:sz="4" w:space="0" w:color="auto"/>
              <w:bottom w:val="single" w:sz="4" w:space="0" w:color="auto"/>
              <w:right w:val="nil"/>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1701" w:type="dxa"/>
            <w:vMerge/>
            <w:tcBorders>
              <w:left w:val="single" w:sz="4" w:space="0" w:color="auto"/>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2410" w:type="dxa"/>
            <w:tcBorders>
              <w:top w:val="nil"/>
              <w:left w:val="nil"/>
              <w:bottom w:val="single" w:sz="4" w:space="0" w:color="auto"/>
              <w:right w:val="single" w:sz="4" w:space="0" w:color="auto"/>
            </w:tcBorders>
            <w:shd w:val="clear" w:color="auto" w:fill="auto"/>
            <w:noWrap/>
            <w:vAlign w:val="center"/>
            <w:hideMark/>
          </w:tcPr>
          <w:p w:rsidR="00700610" w:rsidRPr="00BE3C85" w:rsidRDefault="00700610" w:rsidP="00F3776F">
            <w:pPr>
              <w:jc w:val="center"/>
              <w:rPr>
                <w:rFonts w:ascii="Calibri" w:hAnsi="Calibri" w:cs="Calibri"/>
                <w:color w:val="000000"/>
                <w:sz w:val="18"/>
                <w:szCs w:val="18"/>
                <w:lang w:val="fi-FI" w:eastAsia="fi-FI"/>
              </w:rPr>
            </w:pPr>
          </w:p>
        </w:tc>
        <w:tc>
          <w:tcPr>
            <w:tcW w:w="1702" w:type="dxa"/>
            <w:vMerge/>
            <w:tcBorders>
              <w:bottom w:val="single" w:sz="4" w:space="0" w:color="auto"/>
              <w:right w:val="single" w:sz="4" w:space="0" w:color="auto"/>
            </w:tcBorders>
            <w:vAlign w:val="center"/>
          </w:tcPr>
          <w:p w:rsidR="00700610" w:rsidRPr="00BE3C85" w:rsidRDefault="00700610" w:rsidP="00F3776F">
            <w:pPr>
              <w:jc w:val="center"/>
              <w:rPr>
                <w:rFonts w:ascii="Calibri" w:hAnsi="Calibri" w:cs="Calibri"/>
                <w:color w:val="000000"/>
                <w:sz w:val="18"/>
                <w:szCs w:val="18"/>
              </w:rPr>
            </w:pPr>
          </w:p>
        </w:tc>
        <w:tc>
          <w:tcPr>
            <w:tcW w:w="1702" w:type="dxa"/>
            <w:tcBorders>
              <w:bottom w:val="single" w:sz="4" w:space="0" w:color="auto"/>
              <w:right w:val="single" w:sz="4" w:space="0" w:color="auto"/>
            </w:tcBorders>
          </w:tcPr>
          <w:p w:rsidR="00700610" w:rsidRPr="00BE3C85" w:rsidRDefault="00700610" w:rsidP="00F3776F">
            <w:pPr>
              <w:jc w:val="center"/>
              <w:rPr>
                <w:rFonts w:ascii="Calibri" w:hAnsi="Calibri" w:cs="Calibri"/>
                <w:color w:val="000000"/>
                <w:sz w:val="18"/>
                <w:szCs w:val="18"/>
              </w:rPr>
            </w:pPr>
            <w:r w:rsidRPr="00BE3C85">
              <w:rPr>
                <w:rFonts w:ascii="Calibri" w:hAnsi="Calibri" w:cs="Calibri"/>
                <w:color w:val="000000"/>
                <w:sz w:val="18"/>
                <w:szCs w:val="18"/>
              </w:rPr>
              <w:t>Kuiva, paljas</w:t>
            </w:r>
          </w:p>
        </w:tc>
      </w:tr>
    </w:tbl>
    <w:p w:rsidR="00700610" w:rsidRDefault="00700610" w:rsidP="00700610">
      <w:pPr>
        <w:jc w:val="both"/>
        <w:rPr>
          <w:lang w:val="fi-FI"/>
        </w:rPr>
      </w:pPr>
    </w:p>
    <w:p w:rsidR="00700610" w:rsidRDefault="00700610" w:rsidP="00700610">
      <w:pPr>
        <w:jc w:val="both"/>
        <w:rPr>
          <w:lang w:val="fi-FI"/>
        </w:rPr>
      </w:pPr>
      <w:r>
        <w:rPr>
          <w:lang w:val="fi-FI"/>
        </w:rPr>
        <w:lastRenderedPageBreak/>
        <w:t>Kevyen liikenteen väylillä kitkan mittaaminen</w:t>
      </w:r>
      <w:r w:rsidR="00150E05" w:rsidRPr="00150E05">
        <w:rPr>
          <w:lang w:val="fi-FI"/>
        </w:rPr>
        <w:t xml:space="preserve"> </w:t>
      </w:r>
      <w:r w:rsidR="00150E05">
        <w:rPr>
          <w:lang w:val="fi-FI"/>
        </w:rPr>
        <w:t>standardin mukaisesti</w:t>
      </w:r>
      <w:r>
        <w:rPr>
          <w:lang w:val="fi-FI"/>
        </w:rPr>
        <w:t xml:space="preserve"> sai alkunsa 1970-luvun loppupuolella, kun </w:t>
      </w:r>
      <w:r w:rsidRPr="005C107B">
        <w:rPr>
          <w:lang w:val="fi-FI"/>
        </w:rPr>
        <w:t>American Society for Testing and Materials</w:t>
      </w:r>
      <w:r>
        <w:rPr>
          <w:lang w:val="fi-FI"/>
        </w:rPr>
        <w:t xml:space="preserve"> (ASTM) alkoi kehittää luotettavaa mittausmenetelmää kevyen liikenteen väylän liukkauden </w:t>
      </w:r>
      <w:r w:rsidR="00150E05">
        <w:rPr>
          <w:lang w:val="fi-FI"/>
        </w:rPr>
        <w:t>selv</w:t>
      </w:r>
      <w:r>
        <w:rPr>
          <w:lang w:val="fi-FI"/>
        </w:rPr>
        <w:t>ittämiseksi. Tutkimuksessa hyödynnettiin alkuun kylpyammeiden liukkauden mittaamisessa käytettyjä menetelmiä. (Anderson 1977.)</w:t>
      </w:r>
    </w:p>
    <w:p w:rsidR="00700610" w:rsidRDefault="00700610" w:rsidP="00700610">
      <w:pPr>
        <w:jc w:val="both"/>
        <w:rPr>
          <w:lang w:val="fi-FI"/>
        </w:rPr>
      </w:pPr>
    </w:p>
    <w:p w:rsidR="00700610" w:rsidRDefault="00700610" w:rsidP="00700610">
      <w:pPr>
        <w:jc w:val="both"/>
        <w:rPr>
          <w:lang w:val="fi-FI"/>
        </w:rPr>
      </w:pPr>
      <w:r>
        <w:rPr>
          <w:lang w:val="fi-FI"/>
        </w:rPr>
        <w:t xml:space="preserve">Kitkanmittaukseen soveltuvalla autolla tehdyissä mittauksissa on tutkittu päällystetyyppien keskinäisten kitka-arvojen eroja. Lukkojarrutusmittauksessa havaittiin, että pyörän pyöriessä vapaasti auton suuntaisena päällysteen pintakarkeuden vaihtelut vaikuttavat vierintäkitkan vaihteluun. (Manninen 1994.) Tällaisissa mittauksissa on havaittu myös, miten talvikauden aikana päällysteiden pinnat kiillottuvat ja aiheuttavat sulan kauden liukkautta. Tätä liukkautta kyetään ehkäisemään nastoilla. (Anila ym. 1992.) Tutkimuksissa on havaittu, ettei kitkakertoimen vaihtelua voida selittää ainoastaan päällysteen ominaisuuksien avulla, vaan hoitotoimenpiteillä, säätekijöillä ja liikennemäärällä on merkitystä vaihteluun. (Leden 1995.) </w:t>
      </w:r>
    </w:p>
    <w:p w:rsidR="00700610" w:rsidRDefault="00700610" w:rsidP="00700610">
      <w:pPr>
        <w:jc w:val="both"/>
        <w:rPr>
          <w:lang w:val="fi-FI"/>
        </w:rPr>
      </w:pPr>
    </w:p>
    <w:p w:rsidR="00700610" w:rsidRDefault="00700610" w:rsidP="00700610">
      <w:pPr>
        <w:jc w:val="both"/>
        <w:rPr>
          <w:lang w:val="fi-FI"/>
        </w:rPr>
      </w:pPr>
      <w:r>
        <w:rPr>
          <w:lang w:val="fi-FI"/>
        </w:rPr>
        <w:t xml:space="preserve">Tiehallinto on määritellyt kitkaan perustuvat liukkaudentorjunnan laatuvaatimukset eri tietyypeille (Taulukko </w:t>
      </w:r>
      <w:r w:rsidR="00651B8B">
        <w:rPr>
          <w:lang w:val="fi-FI"/>
        </w:rPr>
        <w:t>3</w:t>
      </w:r>
      <w:r>
        <w:rPr>
          <w:lang w:val="fi-FI"/>
        </w:rPr>
        <w:t>).</w:t>
      </w:r>
      <w:r w:rsidR="00150E05" w:rsidRPr="00150E05">
        <w:rPr>
          <w:lang w:val="fi-FI"/>
        </w:rPr>
        <w:t xml:space="preserve"> </w:t>
      </w:r>
      <w:r w:rsidR="00150E05">
        <w:rPr>
          <w:lang w:val="fi-FI"/>
        </w:rPr>
        <w:t>Nämä arvot on suunniteltu ajoradan liukkaudentorjunnan laatuvaatimuksiksi, eivätkä ne sellaisinaan kelpaa kevyen liikenteen väylien laatuvaatimuksiksi, koska ne perustuvat ajoneuvojen tarpeisiin.</w:t>
      </w:r>
    </w:p>
    <w:p w:rsidR="00700610" w:rsidRDefault="00700610" w:rsidP="00700610">
      <w:pPr>
        <w:jc w:val="both"/>
        <w:rPr>
          <w:lang w:val="fi-FI"/>
        </w:rPr>
      </w:pPr>
    </w:p>
    <w:p w:rsidR="001148A8" w:rsidRPr="001148A8" w:rsidRDefault="00700610" w:rsidP="001148A8">
      <w:pPr>
        <w:pStyle w:val="Kuvanotsikko"/>
        <w:keepNext/>
        <w:jc w:val="left"/>
        <w:rPr>
          <w:color w:val="000000"/>
          <w:lang w:val="fi-FI"/>
        </w:rPr>
      </w:pPr>
      <w:r w:rsidRPr="002417D7">
        <w:rPr>
          <w:lang w:val="fi-FI"/>
        </w:rPr>
        <w:t xml:space="preserve">Taulukko </w:t>
      </w:r>
      <w:r w:rsidR="00E10AC1">
        <w:fldChar w:fldCharType="begin"/>
      </w:r>
      <w:r w:rsidRPr="002417D7">
        <w:rPr>
          <w:lang w:val="fi-FI"/>
        </w:rPr>
        <w:instrText xml:space="preserve"> SEQ Taulukko \* ARABIC </w:instrText>
      </w:r>
      <w:r w:rsidR="00E10AC1">
        <w:fldChar w:fldCharType="separate"/>
      </w:r>
      <w:r w:rsidR="00CD492C">
        <w:rPr>
          <w:noProof/>
          <w:lang w:val="fi-FI"/>
        </w:rPr>
        <w:t>3</w:t>
      </w:r>
      <w:r w:rsidR="00E10AC1">
        <w:fldChar w:fldCharType="end"/>
      </w:r>
      <w:r w:rsidRPr="002417D7">
        <w:rPr>
          <w:lang w:val="fi-FI"/>
        </w:rPr>
        <w:t xml:space="preserve"> </w:t>
      </w:r>
      <w:r w:rsidRPr="003B60AC">
        <w:rPr>
          <w:lang w:val="fi-FI"/>
        </w:rPr>
        <w:t>Tiehallinnon liukkaudentorjunnan laatuvaatimukset (</w:t>
      </w:r>
      <w:r w:rsidRPr="003B60AC">
        <w:rPr>
          <w:color w:val="000000"/>
          <w:lang w:val="fi-FI"/>
        </w:rPr>
        <w:t xml:space="preserve">Tiehallinto </w:t>
      </w:r>
      <w:r>
        <w:rPr>
          <w:color w:val="000000"/>
          <w:lang w:val="fi-FI"/>
        </w:rPr>
        <w:t>200</w:t>
      </w:r>
      <w:r w:rsidRPr="003B60AC">
        <w:rPr>
          <w:color w:val="000000"/>
          <w:lang w:val="fi-FI"/>
        </w:rPr>
        <w:t>9).</w:t>
      </w:r>
    </w:p>
    <w:p w:rsidR="00700610" w:rsidRDefault="00700610" w:rsidP="00700610">
      <w:pPr>
        <w:rPr>
          <w:lang w:val="fi-FI"/>
        </w:rPr>
      </w:pPr>
      <w:r>
        <w:rPr>
          <w:noProof/>
          <w:lang w:val="fi-FI" w:eastAsia="fi-FI"/>
        </w:rPr>
        <w:drawing>
          <wp:inline distT="0" distB="0" distL="0" distR="0">
            <wp:extent cx="3848100" cy="2638425"/>
            <wp:effectExtent l="19050" t="0" r="0" b="0"/>
            <wp:docPr id="12"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3848100" cy="2638425"/>
                    </a:xfrm>
                    <a:prstGeom prst="rect">
                      <a:avLst/>
                    </a:prstGeom>
                    <a:noFill/>
                    <a:ln w="9525">
                      <a:noFill/>
                      <a:miter lim="800000"/>
                      <a:headEnd/>
                      <a:tailEnd/>
                    </a:ln>
                  </pic:spPr>
                </pic:pic>
              </a:graphicData>
            </a:graphic>
          </wp:inline>
        </w:drawing>
      </w:r>
    </w:p>
    <w:p w:rsidR="00700610" w:rsidRPr="002417D7" w:rsidRDefault="00700610" w:rsidP="00700610">
      <w:pPr>
        <w:rPr>
          <w:lang w:val="fi-FI"/>
        </w:rPr>
      </w:pPr>
    </w:p>
    <w:p w:rsidR="00651B8B" w:rsidRDefault="00651B8B" w:rsidP="00700610">
      <w:pPr>
        <w:jc w:val="both"/>
        <w:rPr>
          <w:lang w:val="fi-FI"/>
        </w:rPr>
      </w:pPr>
    </w:p>
    <w:p w:rsidR="00651B8B" w:rsidRDefault="00651B8B" w:rsidP="00700610">
      <w:pPr>
        <w:jc w:val="both"/>
        <w:rPr>
          <w:lang w:val="fi-FI"/>
        </w:rPr>
      </w:pPr>
    </w:p>
    <w:p w:rsidR="00651B8B" w:rsidRDefault="00651B8B" w:rsidP="00700610">
      <w:pPr>
        <w:jc w:val="both"/>
        <w:rPr>
          <w:lang w:val="fi-FI"/>
        </w:rPr>
      </w:pPr>
    </w:p>
    <w:p w:rsidR="00651B8B" w:rsidRDefault="00651B8B" w:rsidP="00700610">
      <w:pPr>
        <w:jc w:val="both"/>
        <w:rPr>
          <w:lang w:val="fi-FI"/>
        </w:rPr>
      </w:pPr>
    </w:p>
    <w:p w:rsidR="00651B8B" w:rsidRDefault="00651B8B" w:rsidP="00700610">
      <w:pPr>
        <w:jc w:val="both"/>
        <w:rPr>
          <w:lang w:val="fi-FI"/>
        </w:rPr>
      </w:pPr>
    </w:p>
    <w:p w:rsidR="00651B8B" w:rsidRDefault="00651B8B" w:rsidP="00700610">
      <w:pPr>
        <w:jc w:val="both"/>
        <w:rPr>
          <w:lang w:val="fi-FI"/>
        </w:rPr>
      </w:pPr>
    </w:p>
    <w:p w:rsidR="00651B8B" w:rsidRDefault="00651B8B" w:rsidP="00700610">
      <w:pPr>
        <w:jc w:val="both"/>
        <w:rPr>
          <w:lang w:val="fi-FI"/>
        </w:rPr>
      </w:pPr>
    </w:p>
    <w:p w:rsidR="00651B8B" w:rsidRDefault="00651B8B" w:rsidP="00700610">
      <w:pPr>
        <w:jc w:val="both"/>
        <w:rPr>
          <w:lang w:val="fi-FI"/>
        </w:rPr>
      </w:pPr>
    </w:p>
    <w:p w:rsidR="00150E05" w:rsidRDefault="00150E05" w:rsidP="00C31238">
      <w:pPr>
        <w:jc w:val="both"/>
        <w:rPr>
          <w:lang w:val="fi-FI"/>
        </w:rPr>
      </w:pPr>
    </w:p>
    <w:p w:rsidR="00150E05" w:rsidRDefault="00700610" w:rsidP="00C31238">
      <w:pPr>
        <w:jc w:val="both"/>
        <w:rPr>
          <w:noProof/>
          <w:lang w:val="fi-FI" w:eastAsia="fi-FI"/>
        </w:rPr>
      </w:pPr>
      <w:r>
        <w:rPr>
          <w:lang w:val="fi-FI"/>
        </w:rPr>
        <w:lastRenderedPageBreak/>
        <w:t>Kevyen liikenteen väylillä jarrutusmatkoja saadaan lyhennettyä talvella hiekoituksella. Talvikauden aikana polkupyörien ja mopoilijoiden nopeuksien ollessa välillä 15 km/h - 40 km/h kitka-arvon paraneminen lyhentää jarrutusmatkaa (Kuva</w:t>
      </w:r>
      <w:r w:rsidR="00651B8B">
        <w:rPr>
          <w:lang w:val="fi-FI"/>
        </w:rPr>
        <w:t>14</w:t>
      </w:r>
      <w:r>
        <w:rPr>
          <w:lang w:val="fi-FI"/>
        </w:rPr>
        <w:t>).</w:t>
      </w:r>
      <w:r w:rsidRPr="00881910">
        <w:rPr>
          <w:noProof/>
          <w:lang w:val="fi-FI" w:eastAsia="fi-FI"/>
        </w:rPr>
        <w:t xml:space="preserve"> </w:t>
      </w:r>
    </w:p>
    <w:p w:rsidR="00150E05" w:rsidRDefault="00150E05" w:rsidP="00C31238">
      <w:pPr>
        <w:jc w:val="both"/>
        <w:rPr>
          <w:noProof/>
          <w:lang w:val="fi-FI" w:eastAsia="fi-FI"/>
        </w:rPr>
      </w:pPr>
    </w:p>
    <w:p w:rsidR="00700610" w:rsidRDefault="00700610" w:rsidP="00C31238">
      <w:pPr>
        <w:jc w:val="both"/>
        <w:rPr>
          <w:noProof/>
          <w:lang w:val="fi-FI" w:eastAsia="fi-FI"/>
        </w:rPr>
      </w:pPr>
      <w:r>
        <w:rPr>
          <w:noProof/>
          <w:lang w:val="fi-FI" w:eastAsia="fi-FI"/>
        </w:rPr>
        <w:drawing>
          <wp:inline distT="0" distB="0" distL="0" distR="0">
            <wp:extent cx="5153025" cy="3019425"/>
            <wp:effectExtent l="19050" t="0" r="9525" b="0"/>
            <wp:docPr id="13"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
                    <pic:cNvPicPr>
                      <a:picLocks noChangeAspect="1" noChangeArrowheads="1"/>
                    </pic:cNvPicPr>
                  </pic:nvPicPr>
                  <pic:blipFill>
                    <a:blip r:embed="rId28" cstate="print"/>
                    <a:srcRect/>
                    <a:stretch>
                      <a:fillRect/>
                    </a:stretch>
                  </pic:blipFill>
                  <pic:spPr bwMode="auto">
                    <a:xfrm>
                      <a:off x="0" y="0"/>
                      <a:ext cx="5153025" cy="3019425"/>
                    </a:xfrm>
                    <a:prstGeom prst="rect">
                      <a:avLst/>
                    </a:prstGeom>
                    <a:noFill/>
                    <a:ln w="9525">
                      <a:noFill/>
                      <a:miter lim="800000"/>
                      <a:headEnd/>
                      <a:tailEnd/>
                    </a:ln>
                  </pic:spPr>
                </pic:pic>
              </a:graphicData>
            </a:graphic>
          </wp:inline>
        </w:drawing>
      </w:r>
    </w:p>
    <w:p w:rsidR="00150E05" w:rsidRDefault="00150E05" w:rsidP="00C31238">
      <w:pPr>
        <w:jc w:val="both"/>
        <w:rPr>
          <w:noProof/>
          <w:lang w:val="fi-FI" w:eastAsia="fi-FI"/>
        </w:rPr>
      </w:pPr>
    </w:p>
    <w:p w:rsidR="00700610" w:rsidRPr="003B60AC" w:rsidRDefault="00700610" w:rsidP="00700610">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14</w:t>
      </w:r>
      <w:r w:rsidR="00E10AC1">
        <w:fldChar w:fldCharType="end"/>
      </w:r>
      <w:r w:rsidRPr="003B60AC">
        <w:rPr>
          <w:lang w:val="fi-FI"/>
        </w:rPr>
        <w:t xml:space="preserve"> Jarrutusmatka alkunopeuden ja kitkan funktiona (Haavasoja 2008). Liukkailla keleillä saadaan kevyen liikenteen väylien polkupyöräilijöiden ja mopoilijoiden jarrutusmatkoja lyhennettyä liukkaudentorjunnalla ja liikenneturvallisuutta kasvatettua erityisesti suuremmilla ajonopeuksilla.</w:t>
      </w:r>
    </w:p>
    <w:p w:rsidR="005E426D" w:rsidRPr="003B60AC" w:rsidRDefault="00E10AC1" w:rsidP="00AA7D33">
      <w:pPr>
        <w:pStyle w:val="Otsikko2"/>
        <w:jc w:val="both"/>
        <w:rPr>
          <w:lang w:val="fi-FI"/>
        </w:rPr>
      </w:pPr>
      <w:hyperlink w:anchor="_Toc229288308" w:history="1">
        <w:bookmarkStart w:id="48" w:name="_Toc263954797"/>
        <w:bookmarkStart w:id="49" w:name="_Toc273179725"/>
        <w:r w:rsidR="005E426D" w:rsidRPr="003B60AC">
          <w:rPr>
            <w:lang w:val="fi-FI"/>
          </w:rPr>
          <w:t>3.</w:t>
        </w:r>
        <w:r w:rsidR="005706CB">
          <w:rPr>
            <w:lang w:val="fi-FI"/>
          </w:rPr>
          <w:t>3</w:t>
        </w:r>
        <w:r w:rsidR="005E426D" w:rsidRPr="003B60AC">
          <w:rPr>
            <w:lang w:val="fi-FI"/>
          </w:rPr>
          <w:t>. Hoidon</w:t>
        </w:r>
      </w:hyperlink>
      <w:r w:rsidR="005E426D" w:rsidRPr="003B60AC">
        <w:rPr>
          <w:lang w:val="fi-FI"/>
        </w:rPr>
        <w:t xml:space="preserve"> vastuut</w:t>
      </w:r>
      <w:bookmarkEnd w:id="48"/>
      <w:bookmarkEnd w:id="49"/>
      <w:r w:rsidR="005E426D" w:rsidRPr="003B60AC">
        <w:rPr>
          <w:lang w:val="fi-FI"/>
        </w:rPr>
        <w:t xml:space="preserve"> </w:t>
      </w:r>
    </w:p>
    <w:p w:rsidR="005E426D" w:rsidRDefault="005E426D" w:rsidP="00AA7D33">
      <w:pPr>
        <w:jc w:val="both"/>
        <w:rPr>
          <w:lang w:val="fi-FI" w:eastAsia="fi-FI"/>
        </w:rPr>
      </w:pPr>
      <w:r>
        <w:rPr>
          <w:lang w:val="fi-FI"/>
        </w:rPr>
        <w:t>Kevyen liikenteen väylien hoidon vastuukysymykset tulevat esiin useimmiten talvisin, kun liukastumisen seurauksena tapahtuu tapaturmia. Vastuu oma</w:t>
      </w:r>
      <w:r w:rsidR="00CC3CD7">
        <w:rPr>
          <w:lang w:val="fi-FI"/>
        </w:rPr>
        <w:t>sta</w:t>
      </w:r>
      <w:r>
        <w:rPr>
          <w:lang w:val="fi-FI"/>
        </w:rPr>
        <w:t xml:space="preserve"> turvallisuude</w:t>
      </w:r>
      <w:r w:rsidR="00CC3CD7">
        <w:rPr>
          <w:lang w:val="fi-FI"/>
        </w:rPr>
        <w:t>sta</w:t>
      </w:r>
      <w:r>
        <w:rPr>
          <w:lang w:val="fi-FI"/>
        </w:rPr>
        <w:t xml:space="preserve"> on liikenteessä ensisijaisesti jokaisella liikkujalla itsellään.</w:t>
      </w:r>
      <w:r w:rsidR="005B38A1" w:rsidRPr="005B38A1">
        <w:rPr>
          <w:lang w:val="fi-FI" w:eastAsia="fi-FI"/>
        </w:rPr>
        <w:t xml:space="preserve"> </w:t>
      </w:r>
      <w:r w:rsidR="005B38A1">
        <w:rPr>
          <w:lang w:val="fi-FI" w:eastAsia="fi-FI"/>
        </w:rPr>
        <w:t>Keliin sopivat jalki</w:t>
      </w:r>
      <w:r w:rsidR="005B38A1" w:rsidRPr="00CB067A">
        <w:rPr>
          <w:lang w:val="fi-FI" w:eastAsia="fi-FI"/>
        </w:rPr>
        <w:t>neet, renkaat tai liukuesteet ovat turvallisuuden lisäämiseksi</w:t>
      </w:r>
      <w:r w:rsidR="005B38A1">
        <w:rPr>
          <w:lang w:val="fi-FI" w:eastAsia="fi-FI"/>
        </w:rPr>
        <w:t xml:space="preserve"> ensiarvoisen tärkeitä. </w:t>
      </w:r>
      <w:r w:rsidR="00192D43">
        <w:rPr>
          <w:lang w:val="fi-FI"/>
        </w:rPr>
        <w:t>Vastuu jakaantuu kuitenkin myös muillekin kuin liikkujalle itselleen.</w:t>
      </w:r>
      <w:r w:rsidRPr="00CB067A">
        <w:rPr>
          <w:rFonts w:cs="LHMAEM+Arial"/>
          <w:color w:val="000000"/>
          <w:sz w:val="22"/>
          <w:szCs w:val="22"/>
          <w:lang w:val="fi-FI"/>
        </w:rPr>
        <w:t xml:space="preserve"> </w:t>
      </w:r>
    </w:p>
    <w:p w:rsidR="00192D43" w:rsidRDefault="00192D43" w:rsidP="00AA7D33">
      <w:pPr>
        <w:jc w:val="both"/>
        <w:rPr>
          <w:lang w:val="fi-FI"/>
        </w:rPr>
      </w:pPr>
    </w:p>
    <w:p w:rsidR="00F908D3" w:rsidRDefault="005E426D" w:rsidP="00AA7D33">
      <w:pPr>
        <w:jc w:val="both"/>
        <w:rPr>
          <w:lang w:val="fi-FI"/>
        </w:rPr>
      </w:pPr>
      <w:r w:rsidRPr="00900C0B">
        <w:rPr>
          <w:lang w:val="fi-FI"/>
        </w:rPr>
        <w:t xml:space="preserve">Helsingissä Rakennusvirasto vastaa kevyen liikenteen väylillä syntyneistä vahingoista, jos katu ei ole liikennettä tyydyttävässä kunnossa (Kuva </w:t>
      </w:r>
      <w:r>
        <w:rPr>
          <w:lang w:val="fi-FI"/>
        </w:rPr>
        <w:t>1</w:t>
      </w:r>
      <w:r w:rsidR="009E1D37">
        <w:rPr>
          <w:lang w:val="fi-FI"/>
        </w:rPr>
        <w:t>5</w:t>
      </w:r>
      <w:r w:rsidRPr="00900C0B">
        <w:rPr>
          <w:lang w:val="fi-FI"/>
        </w:rPr>
        <w:t xml:space="preserve">). Vastuu perustuu lakiin kadun ja yleisten alueiden kunnossapidosta, jonka mukaan katu on pidettävä liikenteen tarpeiden edellyttämässä tyydyttävässä kunnossa. </w:t>
      </w:r>
      <w:r w:rsidR="00F908D3">
        <w:rPr>
          <w:lang w:val="fi-FI" w:eastAsia="fi-FI"/>
        </w:rPr>
        <w:t>Kadun</w:t>
      </w:r>
      <w:r w:rsidRPr="00900C0B">
        <w:rPr>
          <w:lang w:val="fi-FI" w:eastAsia="fi-FI"/>
        </w:rPr>
        <w:t xml:space="preserve">pitäjällä tulee myös olla kohtuullinen aika havaitun puutteellisuuden poistamiseen. </w:t>
      </w:r>
      <w:r w:rsidRPr="00900C0B">
        <w:rPr>
          <w:lang w:val="fi-FI"/>
        </w:rPr>
        <w:t>Talvella vastuu käsittää ne toimenpiteet, jotka ovat tarpeellisia kadun säilyttämiseksi liikennettä tyydyttävässä kunnossa eli lumen ja jään poistamisen, kadun pinnan pitämisen tasaisena, liukkauden torjumisen, liukkauden torjuntaan käytetyn kiviaineksen poistamisen sekä katuojien, sadevesikourujen ja -kaivojen avoinna pitämisen. (Finlex 2010.)</w:t>
      </w:r>
    </w:p>
    <w:p w:rsidR="00F908D3" w:rsidRDefault="00F908D3" w:rsidP="00AA7D33">
      <w:pPr>
        <w:jc w:val="both"/>
        <w:rPr>
          <w:lang w:val="fi-FI"/>
        </w:rPr>
      </w:pPr>
    </w:p>
    <w:p w:rsidR="005E426D" w:rsidRDefault="00F908D3" w:rsidP="00AA7D33">
      <w:pPr>
        <w:jc w:val="both"/>
        <w:rPr>
          <w:lang w:val="fi-FI"/>
        </w:rPr>
      </w:pPr>
      <w:r>
        <w:rPr>
          <w:lang w:val="fi-FI"/>
        </w:rPr>
        <w:t>Kadu</w:t>
      </w:r>
      <w:r w:rsidR="005E426D" w:rsidRPr="00900C0B">
        <w:rPr>
          <w:lang w:val="fi-FI"/>
        </w:rPr>
        <w:t>npitäjä ei kuitenkaan korvaa kaikissa tapauksissa syntyneitä vahinkoja, sillä tieliikennelain mukaan</w:t>
      </w:r>
      <w:r w:rsidR="005E426D">
        <w:rPr>
          <w:lang w:val="fi-FI"/>
        </w:rPr>
        <w:t>:</w:t>
      </w:r>
      <w:r w:rsidR="005E426D" w:rsidRPr="00900C0B">
        <w:rPr>
          <w:lang w:val="fi-FI"/>
        </w:rPr>
        <w:t xml:space="preserve"> </w:t>
      </w:r>
      <w:r w:rsidR="005E426D">
        <w:rPr>
          <w:lang w:val="fi-FI"/>
        </w:rPr>
        <w:t>”</w:t>
      </w:r>
      <w:r w:rsidR="005E426D" w:rsidRPr="00900C0B">
        <w:rPr>
          <w:lang w:val="fi-FI"/>
        </w:rPr>
        <w:t xml:space="preserve">Ajoneuvon nopeus on sovitettava sellaiseksi kuin liikenneturvallisuus edellyttää huomioon ottaen muun ohella tien kunto, sää, keli, näkyvyys, ajoneuvon kuormitus ja kuorman laatu sekä liikenneolosuhteet. Nopeus on </w:t>
      </w:r>
      <w:r w:rsidR="005E426D" w:rsidRPr="00900C0B">
        <w:rPr>
          <w:lang w:val="fi-FI"/>
        </w:rPr>
        <w:lastRenderedPageBreak/>
        <w:t>pidettävä sellaisena, että kuljettaja säilyttää ajoneuvon hallinnan. Ajoneuvo on voitava pysäyttää edessä olevan ajoradan näkyvällä osalla ja kaikissa ennalta arvattavissa tilanteissa. Kuljettajan on sovitettava ajoneuvonsa nopeus sellaiseksi, etteivät muut tienkäyttäjät joudu kohtuuttomasti lian tai soran roiskumiselle alttiiksi.</w:t>
      </w:r>
      <w:r w:rsidR="005E426D">
        <w:rPr>
          <w:lang w:val="fi-FI"/>
        </w:rPr>
        <w:t>”(Tieliikennelaki 2009).</w:t>
      </w:r>
    </w:p>
    <w:p w:rsidR="001148A8" w:rsidRDefault="001148A8" w:rsidP="00AA7D33">
      <w:pPr>
        <w:jc w:val="both"/>
        <w:rPr>
          <w:lang w:val="fi-FI"/>
        </w:rPr>
      </w:pPr>
    </w:p>
    <w:p w:rsidR="005E426D" w:rsidRPr="005046BB" w:rsidRDefault="00D148EC" w:rsidP="00AA7D33">
      <w:pPr>
        <w:keepNext/>
        <w:jc w:val="both"/>
        <w:rPr>
          <w:lang w:val="fi-FI"/>
        </w:rPr>
      </w:pPr>
      <w:r>
        <w:rPr>
          <w:noProof/>
          <w:lang w:val="fi-FI" w:eastAsia="fi-FI"/>
        </w:rPr>
        <w:drawing>
          <wp:inline distT="0" distB="0" distL="0" distR="0">
            <wp:extent cx="5457825" cy="5943600"/>
            <wp:effectExtent l="19050" t="0" r="9525" b="0"/>
            <wp:docPr id="18" name="Kuva 15" descr="kp_hoitovastuut_kaavi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5" descr="kp_hoitovastuut_kaavio.gif"/>
                    <pic:cNvPicPr>
                      <a:picLocks noChangeAspect="1" noChangeArrowheads="1"/>
                    </pic:cNvPicPr>
                  </pic:nvPicPr>
                  <pic:blipFill>
                    <a:blip r:embed="rId29" cstate="print"/>
                    <a:srcRect/>
                    <a:stretch>
                      <a:fillRect/>
                    </a:stretch>
                  </pic:blipFill>
                  <pic:spPr bwMode="auto">
                    <a:xfrm>
                      <a:off x="0" y="0"/>
                      <a:ext cx="5457825" cy="5943600"/>
                    </a:xfrm>
                    <a:prstGeom prst="rect">
                      <a:avLst/>
                    </a:prstGeom>
                    <a:noFill/>
                    <a:ln w="9525">
                      <a:noFill/>
                      <a:miter lim="800000"/>
                      <a:headEnd/>
                      <a:tailEnd/>
                    </a:ln>
                  </pic:spPr>
                </pic:pic>
              </a:graphicData>
            </a:graphic>
          </wp:inline>
        </w:drawing>
      </w:r>
    </w:p>
    <w:p w:rsidR="005E426D" w:rsidRPr="003B60AC" w:rsidRDefault="005E426D" w:rsidP="00C03972">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15</w:t>
      </w:r>
      <w:r w:rsidR="00E10AC1">
        <w:fldChar w:fldCharType="end"/>
      </w:r>
      <w:r w:rsidRPr="003B60AC">
        <w:rPr>
          <w:lang w:val="fi-FI"/>
        </w:rPr>
        <w:t xml:space="preserve"> Vastuu katualueen ylläpidosta Helsingissä kantakaupunkialueella (Rakennusvirasto 2005).</w:t>
      </w:r>
    </w:p>
    <w:p w:rsidR="0018666C" w:rsidRDefault="0018666C" w:rsidP="00AA7D33">
      <w:pPr>
        <w:jc w:val="both"/>
        <w:rPr>
          <w:lang w:val="fi-FI"/>
        </w:rPr>
      </w:pPr>
    </w:p>
    <w:p w:rsidR="0018666C" w:rsidRPr="0018666C" w:rsidRDefault="0018666C"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651B8B" w:rsidRDefault="00651B8B" w:rsidP="00AA7D33">
      <w:pPr>
        <w:jc w:val="both"/>
        <w:rPr>
          <w:lang w:val="fi-FI"/>
        </w:rPr>
      </w:pPr>
    </w:p>
    <w:p w:rsidR="000E1D74" w:rsidRDefault="000E1D74" w:rsidP="00AA7D33">
      <w:pPr>
        <w:jc w:val="both"/>
        <w:rPr>
          <w:lang w:val="fi-FI"/>
        </w:rPr>
      </w:pPr>
    </w:p>
    <w:p w:rsidR="005E426D" w:rsidRDefault="005E426D" w:rsidP="00AA7D33">
      <w:pPr>
        <w:jc w:val="both"/>
        <w:rPr>
          <w:lang w:val="fi-FI"/>
        </w:rPr>
      </w:pPr>
      <w:r>
        <w:rPr>
          <w:lang w:val="fi-FI"/>
        </w:rPr>
        <w:lastRenderedPageBreak/>
        <w:t xml:space="preserve">Vahinkoa voi syntyä kevyen liikenteen väylän käyttäjälle esimerkiksi liukastumisen myötä (Taulukot 4 ja </w:t>
      </w:r>
      <w:r w:rsidR="009E1D37">
        <w:rPr>
          <w:lang w:val="fi-FI"/>
        </w:rPr>
        <w:t>Kuva 16</w:t>
      </w:r>
      <w:r>
        <w:rPr>
          <w:lang w:val="fi-FI"/>
        </w:rPr>
        <w:t>).</w:t>
      </w:r>
    </w:p>
    <w:p w:rsidR="00C03972" w:rsidRDefault="00C03972" w:rsidP="00AA7D33">
      <w:pPr>
        <w:jc w:val="both"/>
        <w:rPr>
          <w:lang w:val="fi-FI"/>
        </w:rPr>
      </w:pPr>
    </w:p>
    <w:p w:rsidR="005E426D" w:rsidRPr="00C03972" w:rsidRDefault="005E426D" w:rsidP="00C03972">
      <w:pPr>
        <w:pStyle w:val="Kuvanotsikko"/>
        <w:rPr>
          <w:lang w:val="fi-FI"/>
        </w:rPr>
      </w:pPr>
      <w:r w:rsidRPr="00C03972">
        <w:rPr>
          <w:lang w:val="fi-FI"/>
        </w:rPr>
        <w:t xml:space="preserve">Taulukko </w:t>
      </w:r>
      <w:r w:rsidR="00E10AC1">
        <w:fldChar w:fldCharType="begin"/>
      </w:r>
      <w:r w:rsidRPr="00C03972">
        <w:rPr>
          <w:lang w:val="fi-FI"/>
        </w:rPr>
        <w:instrText xml:space="preserve"> SEQ Taulukko \* ARABIC </w:instrText>
      </w:r>
      <w:r w:rsidR="00E10AC1">
        <w:fldChar w:fldCharType="separate"/>
      </w:r>
      <w:r w:rsidR="00CD492C">
        <w:rPr>
          <w:noProof/>
          <w:lang w:val="fi-FI"/>
        </w:rPr>
        <w:t>4</w:t>
      </w:r>
      <w:r w:rsidR="00E10AC1">
        <w:fldChar w:fldCharType="end"/>
      </w:r>
      <w:r w:rsidRPr="00C03972">
        <w:rPr>
          <w:lang w:val="fi-FI"/>
        </w:rPr>
        <w:t xml:space="preserve"> Rakennusvirastolle vuosina 2002-2007 saapuneet korvausvaatimukset liukkauden aiheuttamista tapaturmista ja korva</w:t>
      </w:r>
      <w:r w:rsidR="00192D43">
        <w:rPr>
          <w:lang w:val="fi-FI"/>
        </w:rPr>
        <w:t>ukset</w:t>
      </w:r>
      <w:r w:rsidRPr="00C03972">
        <w:rPr>
          <w:lang w:val="fi-FI"/>
        </w:rPr>
        <w:t xml:space="preserve"> vuosina 2006-2009 (Alatyppö 2010).</w:t>
      </w:r>
    </w:p>
    <w:tbl>
      <w:tblPr>
        <w:tblpPr w:leftFromText="141" w:rightFromText="141" w:vertAnchor="text" w:tblpX="70" w:tblpY="1"/>
        <w:tblOverlap w:val="never"/>
        <w:tblW w:w="8379" w:type="dxa"/>
        <w:tblCellMar>
          <w:left w:w="70" w:type="dxa"/>
          <w:right w:w="70" w:type="dxa"/>
        </w:tblCellMar>
        <w:tblLook w:val="04A0"/>
      </w:tblPr>
      <w:tblGrid>
        <w:gridCol w:w="1329"/>
        <w:gridCol w:w="660"/>
        <w:gridCol w:w="709"/>
        <w:gridCol w:w="855"/>
        <w:gridCol w:w="855"/>
        <w:gridCol w:w="1134"/>
        <w:gridCol w:w="992"/>
        <w:gridCol w:w="840"/>
        <w:gridCol w:w="7"/>
        <w:gridCol w:w="998"/>
      </w:tblGrid>
      <w:tr w:rsidR="005E426D" w:rsidRPr="00AE0D88" w:rsidTr="00192D43">
        <w:trPr>
          <w:trHeight w:val="300"/>
        </w:trPr>
        <w:tc>
          <w:tcPr>
            <w:tcW w:w="1329" w:type="dxa"/>
            <w:tcBorders>
              <w:top w:val="single" w:sz="4" w:space="0" w:color="auto"/>
              <w:left w:val="single" w:sz="4" w:space="0" w:color="auto"/>
              <w:bottom w:val="single" w:sz="4" w:space="0" w:color="auto"/>
              <w:right w:val="nil"/>
            </w:tcBorders>
            <w:shd w:val="clear" w:color="auto" w:fill="auto"/>
            <w:noWrap/>
            <w:vAlign w:val="center"/>
            <w:hideMark/>
          </w:tcPr>
          <w:p w:rsidR="005E426D" w:rsidRPr="00AE0D88" w:rsidRDefault="005E426D" w:rsidP="00192D43">
            <w:pPr>
              <w:jc w:val="both"/>
              <w:rPr>
                <w:rFonts w:ascii="Calibri" w:hAnsi="Calibri"/>
                <w:color w:val="000000"/>
                <w:sz w:val="22"/>
                <w:szCs w:val="22"/>
                <w:lang w:val="fi-FI" w:eastAsia="fi-FI"/>
              </w:rPr>
            </w:pPr>
          </w:p>
        </w:tc>
        <w:tc>
          <w:tcPr>
            <w:tcW w:w="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w:t>
            </w:r>
            <w:r w:rsidRPr="00AE0D88">
              <w:rPr>
                <w:rFonts w:ascii="Calibri" w:hAnsi="Calibri"/>
                <w:color w:val="000000"/>
                <w:sz w:val="22"/>
                <w:szCs w:val="22"/>
                <w:lang w:val="fi-FI" w:eastAsia="fi-FI"/>
              </w:rPr>
              <w:t>02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w:t>
            </w:r>
            <w:r w:rsidRPr="00AE0D88">
              <w:rPr>
                <w:rFonts w:ascii="Calibri" w:hAnsi="Calibri"/>
                <w:color w:val="000000"/>
                <w:sz w:val="22"/>
                <w:szCs w:val="22"/>
                <w:lang w:val="fi-FI" w:eastAsia="fi-FI"/>
              </w:rPr>
              <w:t>03</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w:t>
            </w:r>
            <w:r w:rsidRPr="00AE0D88">
              <w:rPr>
                <w:rFonts w:ascii="Calibri" w:hAnsi="Calibri"/>
                <w:color w:val="000000"/>
                <w:sz w:val="22"/>
                <w:szCs w:val="22"/>
                <w:lang w:val="fi-FI" w:eastAsia="fi-FI"/>
              </w:rPr>
              <w:t>04</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w:t>
            </w:r>
            <w:r w:rsidRPr="00AE0D88">
              <w:rPr>
                <w:rFonts w:ascii="Calibri" w:hAnsi="Calibri"/>
                <w:color w:val="000000"/>
                <w:sz w:val="22"/>
                <w:szCs w:val="22"/>
                <w:lang w:val="fi-FI" w:eastAsia="fi-FI"/>
              </w:rPr>
              <w:t>05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w:t>
            </w:r>
            <w:r w:rsidRPr="00AE0D88">
              <w:rPr>
                <w:rFonts w:ascii="Calibri" w:hAnsi="Calibri"/>
                <w:color w:val="000000"/>
                <w:sz w:val="22"/>
                <w:szCs w:val="22"/>
                <w:lang w:val="fi-FI" w:eastAsia="fi-FI"/>
              </w:rPr>
              <w:t>06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w:t>
            </w:r>
            <w:r w:rsidRPr="00AE0D88">
              <w:rPr>
                <w:rFonts w:ascii="Calibri" w:hAnsi="Calibri"/>
                <w:color w:val="000000"/>
                <w:sz w:val="22"/>
                <w:szCs w:val="22"/>
                <w:lang w:val="fi-FI" w:eastAsia="fi-FI"/>
              </w:rPr>
              <w:t>07</w:t>
            </w:r>
          </w:p>
        </w:tc>
        <w:tc>
          <w:tcPr>
            <w:tcW w:w="847" w:type="dxa"/>
            <w:gridSpan w:val="2"/>
            <w:tcBorders>
              <w:top w:val="single" w:sz="4" w:space="0" w:color="auto"/>
              <w:left w:val="nil"/>
              <w:bottom w:val="single" w:sz="4" w:space="0" w:color="auto"/>
              <w:right w:val="single" w:sz="4" w:space="0" w:color="auto"/>
            </w:tcBorders>
            <w:vAlign w:val="center"/>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-08</w:t>
            </w:r>
          </w:p>
        </w:tc>
        <w:tc>
          <w:tcPr>
            <w:tcW w:w="998" w:type="dxa"/>
            <w:tcBorders>
              <w:top w:val="single" w:sz="4" w:space="0" w:color="auto"/>
              <w:left w:val="nil"/>
              <w:bottom w:val="single" w:sz="4" w:space="0" w:color="auto"/>
              <w:right w:val="single" w:sz="4" w:space="0" w:color="auto"/>
            </w:tcBorders>
            <w:vAlign w:val="center"/>
          </w:tcPr>
          <w:p w:rsidR="005E426D" w:rsidRPr="00AE0D88" w:rsidRDefault="005E426D" w:rsidP="00192D43">
            <w:pPr>
              <w:jc w:val="both"/>
              <w:rPr>
                <w:rFonts w:ascii="Calibri" w:hAnsi="Calibri"/>
                <w:color w:val="000000"/>
                <w:sz w:val="22"/>
                <w:szCs w:val="22"/>
                <w:lang w:val="fi-FI" w:eastAsia="fi-FI"/>
              </w:rPr>
            </w:pPr>
            <w:r>
              <w:rPr>
                <w:rFonts w:ascii="Calibri" w:hAnsi="Calibri"/>
                <w:color w:val="000000"/>
                <w:sz w:val="22"/>
                <w:szCs w:val="22"/>
                <w:lang w:val="fi-FI" w:eastAsia="fi-FI"/>
              </w:rPr>
              <w:t>-09</w:t>
            </w:r>
          </w:p>
        </w:tc>
      </w:tr>
      <w:tr w:rsidR="00192D43" w:rsidRPr="00AE0D88" w:rsidTr="00192D43">
        <w:trPr>
          <w:trHeight w:val="600"/>
        </w:trPr>
        <w:tc>
          <w:tcPr>
            <w:tcW w:w="13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426D" w:rsidRPr="00AE0D88" w:rsidRDefault="005E426D" w:rsidP="00192D43">
            <w:pPr>
              <w:jc w:val="both"/>
              <w:rPr>
                <w:rFonts w:ascii="Calibri" w:hAnsi="Calibri"/>
                <w:color w:val="000000"/>
                <w:sz w:val="22"/>
                <w:szCs w:val="22"/>
                <w:lang w:val="fi-FI" w:eastAsia="fi-FI"/>
              </w:rPr>
            </w:pPr>
            <w:r w:rsidRPr="00AE0D88">
              <w:rPr>
                <w:rFonts w:ascii="Calibri" w:hAnsi="Calibri"/>
                <w:color w:val="000000"/>
                <w:sz w:val="22"/>
                <w:szCs w:val="22"/>
                <w:lang w:val="fi-FI" w:eastAsia="fi-FI"/>
              </w:rPr>
              <w:t>Hakemusten</w:t>
            </w:r>
            <w:r w:rsidRPr="00AE0D88">
              <w:rPr>
                <w:rFonts w:ascii="Calibri" w:hAnsi="Calibri"/>
                <w:color w:val="000000"/>
                <w:sz w:val="22"/>
                <w:szCs w:val="22"/>
                <w:lang w:val="fi-FI" w:eastAsia="fi-FI"/>
              </w:rPr>
              <w:br/>
              <w:t>määrä</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center"/>
              <w:rPr>
                <w:rFonts w:ascii="Calibri" w:hAnsi="Calibri"/>
                <w:color w:val="000000"/>
                <w:sz w:val="22"/>
                <w:szCs w:val="22"/>
                <w:lang w:val="fi-FI" w:eastAsia="fi-FI"/>
              </w:rPr>
            </w:pPr>
            <w:r w:rsidRPr="00AE0D88">
              <w:rPr>
                <w:rFonts w:ascii="Calibri" w:hAnsi="Calibri"/>
                <w:color w:val="000000"/>
                <w:sz w:val="22"/>
                <w:szCs w:val="22"/>
                <w:lang w:val="fi-FI" w:eastAsia="fi-FI"/>
              </w:rPr>
              <w:t>142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center"/>
              <w:rPr>
                <w:rFonts w:ascii="Calibri" w:hAnsi="Calibri"/>
                <w:color w:val="000000"/>
                <w:sz w:val="22"/>
                <w:szCs w:val="22"/>
                <w:lang w:val="fi-FI" w:eastAsia="fi-FI"/>
              </w:rPr>
            </w:pPr>
            <w:r w:rsidRPr="00AE0D88">
              <w:rPr>
                <w:rFonts w:ascii="Calibri" w:hAnsi="Calibri"/>
                <w:color w:val="000000"/>
                <w:sz w:val="22"/>
                <w:szCs w:val="22"/>
                <w:lang w:val="fi-FI" w:eastAsia="fi-FI"/>
              </w:rPr>
              <w:t>150</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center"/>
              <w:rPr>
                <w:rFonts w:ascii="Calibri" w:hAnsi="Calibri"/>
                <w:color w:val="000000"/>
                <w:sz w:val="22"/>
                <w:szCs w:val="22"/>
                <w:lang w:val="fi-FI" w:eastAsia="fi-FI"/>
              </w:rPr>
            </w:pPr>
            <w:r w:rsidRPr="00AE0D88">
              <w:rPr>
                <w:rFonts w:ascii="Calibri" w:hAnsi="Calibri"/>
                <w:color w:val="000000"/>
                <w:sz w:val="22"/>
                <w:szCs w:val="22"/>
                <w:lang w:val="fi-FI" w:eastAsia="fi-FI"/>
              </w:rPr>
              <w:t>171</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5E426D" w:rsidRPr="00AE0D88" w:rsidRDefault="005E426D" w:rsidP="00192D43">
            <w:pPr>
              <w:jc w:val="center"/>
              <w:rPr>
                <w:rFonts w:ascii="Calibri" w:hAnsi="Calibri"/>
                <w:color w:val="000000"/>
                <w:sz w:val="22"/>
                <w:szCs w:val="22"/>
                <w:lang w:val="fi-FI" w:eastAsia="fi-FI"/>
              </w:rPr>
            </w:pPr>
            <w:r w:rsidRPr="00AE0D88">
              <w:rPr>
                <w:rFonts w:ascii="Calibri" w:hAnsi="Calibri"/>
                <w:color w:val="000000"/>
                <w:sz w:val="22"/>
                <w:szCs w:val="22"/>
                <w:lang w:val="fi-FI" w:eastAsia="fi-FI"/>
              </w:rPr>
              <w:t>159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E426D" w:rsidRPr="00AE0D88" w:rsidRDefault="005E426D" w:rsidP="00192D43">
            <w:pPr>
              <w:jc w:val="center"/>
              <w:rPr>
                <w:rFonts w:ascii="Calibri" w:hAnsi="Calibri"/>
                <w:color w:val="000000"/>
                <w:sz w:val="22"/>
                <w:szCs w:val="22"/>
                <w:lang w:val="fi-FI" w:eastAsia="fi-FI"/>
              </w:rPr>
            </w:pPr>
            <w:r w:rsidRPr="00AE0D88">
              <w:rPr>
                <w:rFonts w:ascii="Calibri" w:hAnsi="Calibri"/>
                <w:color w:val="000000"/>
                <w:sz w:val="22"/>
                <w:szCs w:val="22"/>
                <w:lang w:val="fi-FI" w:eastAsia="fi-FI"/>
              </w:rPr>
              <w:t>114</w:t>
            </w:r>
            <w:r w:rsidRPr="00AE0D88">
              <w:rPr>
                <w:rFonts w:ascii="Calibri" w:hAnsi="Calibri"/>
                <w:color w:val="000000"/>
                <w:sz w:val="22"/>
                <w:szCs w:val="22"/>
                <w:lang w:val="fi-FI" w:eastAsia="fi-FI"/>
              </w:rPr>
              <w:br/>
              <w:t xml:space="preserve"> (lauha talvi)</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E426D" w:rsidRPr="00AE0D88" w:rsidRDefault="005E426D" w:rsidP="00192D43">
            <w:pPr>
              <w:keepNext/>
              <w:jc w:val="center"/>
              <w:rPr>
                <w:rFonts w:ascii="Calibri" w:hAnsi="Calibri"/>
                <w:color w:val="000000"/>
                <w:sz w:val="22"/>
                <w:szCs w:val="22"/>
                <w:lang w:val="fi-FI" w:eastAsia="fi-FI"/>
              </w:rPr>
            </w:pPr>
            <w:r w:rsidRPr="00AE0D88">
              <w:rPr>
                <w:rFonts w:ascii="Calibri" w:hAnsi="Calibri"/>
                <w:color w:val="000000"/>
                <w:sz w:val="22"/>
                <w:szCs w:val="22"/>
                <w:lang w:val="fi-FI" w:eastAsia="fi-FI"/>
              </w:rPr>
              <w:t>102</w:t>
            </w:r>
            <w:r w:rsidRPr="00AE0D88">
              <w:rPr>
                <w:rFonts w:ascii="Calibri" w:hAnsi="Calibri"/>
                <w:color w:val="000000"/>
                <w:sz w:val="22"/>
                <w:szCs w:val="22"/>
                <w:lang w:val="fi-FI" w:eastAsia="fi-FI"/>
              </w:rPr>
              <w:br/>
              <w:t>(lauha talvi)</w:t>
            </w:r>
          </w:p>
        </w:tc>
        <w:tc>
          <w:tcPr>
            <w:tcW w:w="840" w:type="dxa"/>
            <w:tcBorders>
              <w:top w:val="single" w:sz="4" w:space="0" w:color="auto"/>
              <w:bottom w:val="single" w:sz="4" w:space="0" w:color="auto"/>
              <w:right w:val="single" w:sz="4" w:space="0" w:color="auto"/>
            </w:tcBorders>
            <w:shd w:val="clear" w:color="auto" w:fill="auto"/>
          </w:tcPr>
          <w:p w:rsidR="00192D43" w:rsidRDefault="00192D43" w:rsidP="00192D43">
            <w:pPr>
              <w:jc w:val="center"/>
            </w:pPr>
          </w:p>
          <w:p w:rsidR="00192D43" w:rsidRPr="00AE0D88" w:rsidRDefault="00192D43" w:rsidP="00192D43">
            <w:pPr>
              <w:jc w:val="center"/>
            </w:pPr>
            <w:r>
              <w:t>*</w:t>
            </w:r>
          </w:p>
        </w:tc>
        <w:tc>
          <w:tcPr>
            <w:tcW w:w="1005" w:type="dxa"/>
            <w:gridSpan w:val="2"/>
            <w:tcBorders>
              <w:top w:val="single" w:sz="4" w:space="0" w:color="auto"/>
              <w:bottom w:val="single" w:sz="4" w:space="0" w:color="auto"/>
              <w:right w:val="single" w:sz="4" w:space="0" w:color="auto"/>
            </w:tcBorders>
            <w:shd w:val="clear" w:color="auto" w:fill="auto"/>
          </w:tcPr>
          <w:p w:rsidR="00192D43" w:rsidRDefault="00192D43" w:rsidP="00192D43">
            <w:pPr>
              <w:jc w:val="center"/>
            </w:pPr>
          </w:p>
          <w:p w:rsidR="00192D43" w:rsidRPr="00AE0D88" w:rsidRDefault="00192D43" w:rsidP="00192D43">
            <w:pPr>
              <w:jc w:val="center"/>
            </w:pPr>
            <w:r>
              <w:t>*</w:t>
            </w:r>
          </w:p>
        </w:tc>
      </w:tr>
      <w:tr w:rsidR="00192D43" w:rsidRPr="00AE0D88" w:rsidTr="00192D43">
        <w:trPr>
          <w:trHeight w:val="600"/>
        </w:trPr>
        <w:tc>
          <w:tcPr>
            <w:tcW w:w="13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D43" w:rsidRPr="00AE0D88" w:rsidRDefault="00192D43" w:rsidP="00192D43">
            <w:pPr>
              <w:jc w:val="both"/>
              <w:rPr>
                <w:rFonts w:ascii="Calibri" w:hAnsi="Calibri"/>
                <w:color w:val="000000"/>
                <w:sz w:val="22"/>
                <w:szCs w:val="22"/>
                <w:lang w:val="fi-FI" w:eastAsia="fi-FI"/>
              </w:rPr>
            </w:pPr>
            <w:r>
              <w:rPr>
                <w:rFonts w:ascii="Calibri" w:hAnsi="Calibri"/>
                <w:color w:val="000000"/>
                <w:sz w:val="22"/>
                <w:szCs w:val="22"/>
                <w:lang w:val="fi-FI" w:eastAsia="fi-FI"/>
              </w:rPr>
              <w:t>Maksetut (kpl)</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855" w:type="dxa"/>
            <w:tcBorders>
              <w:top w:val="single" w:sz="4" w:space="0" w:color="auto"/>
              <w:left w:val="nil"/>
              <w:bottom w:val="single" w:sz="4" w:space="0" w:color="auto"/>
              <w:right w:val="single" w:sz="4" w:space="0" w:color="auto"/>
            </w:tcBorders>
            <w:shd w:val="clear" w:color="auto" w:fill="auto"/>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855" w:type="dxa"/>
            <w:tcBorders>
              <w:top w:val="single" w:sz="4" w:space="0" w:color="auto"/>
              <w:left w:val="nil"/>
              <w:bottom w:val="single" w:sz="4" w:space="0" w:color="auto"/>
              <w:right w:val="single" w:sz="4" w:space="0" w:color="auto"/>
            </w:tcBorders>
            <w:shd w:val="clear" w:color="auto" w:fill="auto"/>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53</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192D43" w:rsidRPr="00AE0D88" w:rsidRDefault="00192D43" w:rsidP="00192D43">
            <w:pPr>
              <w:keepNext/>
              <w:jc w:val="center"/>
              <w:rPr>
                <w:rFonts w:ascii="Calibri" w:hAnsi="Calibri"/>
                <w:color w:val="000000"/>
                <w:sz w:val="22"/>
                <w:szCs w:val="22"/>
                <w:lang w:val="fi-FI" w:eastAsia="fi-FI"/>
              </w:rPr>
            </w:pPr>
            <w:r>
              <w:rPr>
                <w:rFonts w:ascii="Calibri" w:hAnsi="Calibri"/>
                <w:color w:val="000000"/>
                <w:sz w:val="22"/>
                <w:szCs w:val="22"/>
                <w:lang w:val="fi-FI" w:eastAsia="fi-FI"/>
              </w:rPr>
              <w:t>48</w:t>
            </w:r>
          </w:p>
        </w:tc>
        <w:tc>
          <w:tcPr>
            <w:tcW w:w="847" w:type="dxa"/>
            <w:gridSpan w:val="2"/>
            <w:tcBorders>
              <w:top w:val="single" w:sz="4" w:space="0" w:color="auto"/>
              <w:left w:val="nil"/>
              <w:bottom w:val="single" w:sz="4" w:space="0" w:color="auto"/>
              <w:right w:val="single" w:sz="4" w:space="0" w:color="auto"/>
            </w:tcBorders>
            <w:vAlign w:val="center"/>
          </w:tcPr>
          <w:p w:rsidR="00192D43" w:rsidRPr="00AE0D88" w:rsidRDefault="00192D43" w:rsidP="00192D43">
            <w:pPr>
              <w:keepNext/>
              <w:jc w:val="center"/>
              <w:rPr>
                <w:rFonts w:ascii="Calibri" w:hAnsi="Calibri"/>
                <w:color w:val="000000"/>
                <w:sz w:val="22"/>
                <w:szCs w:val="22"/>
                <w:lang w:val="fi-FI" w:eastAsia="fi-FI"/>
              </w:rPr>
            </w:pPr>
            <w:r>
              <w:rPr>
                <w:rFonts w:ascii="Calibri" w:hAnsi="Calibri"/>
                <w:color w:val="000000"/>
                <w:sz w:val="22"/>
                <w:szCs w:val="22"/>
                <w:lang w:val="fi-FI" w:eastAsia="fi-FI"/>
              </w:rPr>
              <w:t>155</w:t>
            </w:r>
          </w:p>
        </w:tc>
        <w:tc>
          <w:tcPr>
            <w:tcW w:w="998" w:type="dxa"/>
            <w:tcBorders>
              <w:top w:val="single" w:sz="4" w:space="0" w:color="auto"/>
              <w:left w:val="nil"/>
              <w:bottom w:val="single" w:sz="4" w:space="0" w:color="auto"/>
              <w:right w:val="single" w:sz="4" w:space="0" w:color="auto"/>
            </w:tcBorders>
            <w:vAlign w:val="center"/>
          </w:tcPr>
          <w:p w:rsidR="00192D43" w:rsidRPr="00AE0D88" w:rsidRDefault="00192D43" w:rsidP="00192D43">
            <w:pPr>
              <w:keepNext/>
              <w:jc w:val="center"/>
              <w:rPr>
                <w:rFonts w:ascii="Calibri" w:hAnsi="Calibri"/>
                <w:color w:val="000000"/>
                <w:sz w:val="22"/>
                <w:szCs w:val="22"/>
                <w:lang w:val="fi-FI" w:eastAsia="fi-FI"/>
              </w:rPr>
            </w:pPr>
            <w:r>
              <w:rPr>
                <w:rFonts w:ascii="Calibri" w:hAnsi="Calibri"/>
                <w:color w:val="000000"/>
                <w:sz w:val="22"/>
                <w:szCs w:val="22"/>
                <w:lang w:val="fi-FI" w:eastAsia="fi-FI"/>
              </w:rPr>
              <w:t>211</w:t>
            </w:r>
          </w:p>
        </w:tc>
      </w:tr>
      <w:tr w:rsidR="00192D43" w:rsidRPr="00AE0D88" w:rsidTr="00192D43">
        <w:trPr>
          <w:trHeight w:val="600"/>
        </w:trPr>
        <w:tc>
          <w:tcPr>
            <w:tcW w:w="13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D43" w:rsidRDefault="00192D43" w:rsidP="00192D43">
            <w:pPr>
              <w:jc w:val="both"/>
              <w:rPr>
                <w:rFonts w:ascii="Calibri" w:hAnsi="Calibri"/>
                <w:color w:val="000000"/>
                <w:sz w:val="22"/>
                <w:szCs w:val="22"/>
                <w:lang w:val="fi-FI" w:eastAsia="fi-FI"/>
              </w:rPr>
            </w:pPr>
            <w:r>
              <w:rPr>
                <w:rFonts w:ascii="Calibri" w:hAnsi="Calibri"/>
                <w:color w:val="000000"/>
                <w:sz w:val="22"/>
                <w:szCs w:val="22"/>
                <w:lang w:val="fi-FI" w:eastAsia="fi-FI"/>
              </w:rPr>
              <w:t>€</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855" w:type="dxa"/>
            <w:tcBorders>
              <w:top w:val="single" w:sz="4" w:space="0" w:color="auto"/>
              <w:left w:val="nil"/>
              <w:bottom w:val="single" w:sz="4" w:space="0" w:color="auto"/>
              <w:right w:val="single" w:sz="4" w:space="0" w:color="auto"/>
            </w:tcBorders>
            <w:shd w:val="clear" w:color="auto" w:fill="auto"/>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855" w:type="dxa"/>
            <w:tcBorders>
              <w:top w:val="single" w:sz="4" w:space="0" w:color="auto"/>
              <w:left w:val="nil"/>
              <w:bottom w:val="single" w:sz="4" w:space="0" w:color="auto"/>
              <w:right w:val="single" w:sz="4" w:space="0" w:color="auto"/>
            </w:tcBorders>
            <w:shd w:val="clear" w:color="auto" w:fill="auto"/>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306000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284000</w:t>
            </w:r>
          </w:p>
        </w:tc>
        <w:tc>
          <w:tcPr>
            <w:tcW w:w="847" w:type="dxa"/>
            <w:gridSpan w:val="2"/>
            <w:tcBorders>
              <w:top w:val="single" w:sz="4" w:space="0" w:color="auto"/>
              <w:left w:val="nil"/>
              <w:bottom w:val="single" w:sz="4" w:space="0" w:color="auto"/>
              <w:right w:val="single" w:sz="4" w:space="0" w:color="auto"/>
            </w:tcBorders>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218000</w:t>
            </w:r>
          </w:p>
        </w:tc>
        <w:tc>
          <w:tcPr>
            <w:tcW w:w="998" w:type="dxa"/>
            <w:tcBorders>
              <w:top w:val="single" w:sz="4" w:space="0" w:color="auto"/>
              <w:left w:val="nil"/>
              <w:bottom w:val="single" w:sz="4" w:space="0" w:color="auto"/>
              <w:right w:val="single" w:sz="4" w:space="0" w:color="auto"/>
            </w:tcBorders>
            <w:vAlign w:val="center"/>
          </w:tcPr>
          <w:p w:rsidR="00192D43" w:rsidRPr="00AE0D88" w:rsidRDefault="00192D43" w:rsidP="00192D43">
            <w:pPr>
              <w:jc w:val="center"/>
              <w:rPr>
                <w:rFonts w:ascii="Calibri" w:hAnsi="Calibri"/>
                <w:color w:val="000000"/>
                <w:sz w:val="22"/>
                <w:szCs w:val="22"/>
                <w:lang w:val="fi-FI" w:eastAsia="fi-FI"/>
              </w:rPr>
            </w:pPr>
            <w:r>
              <w:rPr>
                <w:rFonts w:ascii="Calibri" w:hAnsi="Calibri"/>
                <w:color w:val="000000"/>
                <w:sz w:val="22"/>
                <w:szCs w:val="22"/>
                <w:lang w:val="fi-FI" w:eastAsia="fi-FI"/>
              </w:rPr>
              <w:t>364000</w:t>
            </w:r>
          </w:p>
        </w:tc>
      </w:tr>
      <w:tr w:rsidR="00192D43" w:rsidTr="00192D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60"/>
        </w:trPr>
        <w:tc>
          <w:tcPr>
            <w:tcW w:w="8379" w:type="dxa"/>
            <w:gridSpan w:val="10"/>
          </w:tcPr>
          <w:p w:rsidR="00192D43" w:rsidRPr="00192D43" w:rsidRDefault="00192D43" w:rsidP="00192D43">
            <w:pPr>
              <w:rPr>
                <w:lang w:val="fi-FI"/>
              </w:rPr>
            </w:pPr>
            <w:r w:rsidRPr="00192D43">
              <w:rPr>
                <w:lang w:val="fi-FI"/>
              </w:rPr>
              <w:t>*</w:t>
            </w:r>
            <w:r>
              <w:rPr>
                <w:lang w:val="fi-FI"/>
              </w:rPr>
              <w:t xml:space="preserve"> = ei tietoa</w:t>
            </w:r>
          </w:p>
        </w:tc>
      </w:tr>
    </w:tbl>
    <w:p w:rsidR="005E426D" w:rsidRDefault="005E426D" w:rsidP="00AA7D33">
      <w:pPr>
        <w:pStyle w:val="Sisluet4"/>
        <w:rPr>
          <w:lang w:val="fi-FI"/>
        </w:rPr>
      </w:pPr>
    </w:p>
    <w:p w:rsidR="007A504C" w:rsidRDefault="00D148EC" w:rsidP="007A504C">
      <w:pPr>
        <w:keepNext/>
        <w:jc w:val="both"/>
      </w:pPr>
      <w:r>
        <w:rPr>
          <w:noProof/>
          <w:lang w:val="fi-FI" w:eastAsia="fi-FI"/>
        </w:rPr>
        <w:drawing>
          <wp:inline distT="0" distB="0" distL="0" distR="0">
            <wp:extent cx="5275834" cy="2689479"/>
            <wp:effectExtent l="19050" t="0" r="20066" b="0"/>
            <wp:docPr id="19" name="Kaavi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bl>
      <w:tblPr>
        <w:tblW w:w="0" w:type="auto"/>
        <w:tblInd w:w="95" w:type="dxa"/>
        <w:tblBorders>
          <w:top w:val="single" w:sz="4" w:space="0" w:color="auto"/>
        </w:tblBorders>
        <w:tblCellMar>
          <w:left w:w="70" w:type="dxa"/>
          <w:right w:w="70" w:type="dxa"/>
        </w:tblCellMar>
        <w:tblLook w:val="0000"/>
      </w:tblPr>
      <w:tblGrid>
        <w:gridCol w:w="8295"/>
      </w:tblGrid>
      <w:tr w:rsidR="000731B3" w:rsidTr="000731B3">
        <w:trPr>
          <w:trHeight w:val="100"/>
        </w:trPr>
        <w:tc>
          <w:tcPr>
            <w:tcW w:w="8295" w:type="dxa"/>
          </w:tcPr>
          <w:p w:rsidR="000731B3" w:rsidRDefault="000731B3" w:rsidP="007A504C">
            <w:pPr>
              <w:keepNext/>
              <w:jc w:val="both"/>
            </w:pPr>
          </w:p>
        </w:tc>
      </w:tr>
    </w:tbl>
    <w:p w:rsidR="005E426D" w:rsidRDefault="007A504C" w:rsidP="007A504C">
      <w:pPr>
        <w:pStyle w:val="Kuvanotsikko"/>
        <w:rPr>
          <w:noProof/>
          <w:lang w:val="fi-FI" w:eastAsia="fi-FI"/>
        </w:rPr>
      </w:pPr>
      <w:r w:rsidRPr="007A504C">
        <w:rPr>
          <w:lang w:val="fi-FI"/>
        </w:rPr>
        <w:t xml:space="preserve">Kuva </w:t>
      </w:r>
      <w:r w:rsidR="00E10AC1">
        <w:fldChar w:fldCharType="begin"/>
      </w:r>
      <w:r w:rsidRPr="007A504C">
        <w:rPr>
          <w:lang w:val="fi-FI"/>
        </w:rPr>
        <w:instrText xml:space="preserve"> SEQ Kuva \* ARABIC </w:instrText>
      </w:r>
      <w:r w:rsidR="00E10AC1">
        <w:fldChar w:fldCharType="separate"/>
      </w:r>
      <w:r w:rsidR="00CD492C">
        <w:rPr>
          <w:noProof/>
          <w:lang w:val="fi-FI"/>
        </w:rPr>
        <w:t>16</w:t>
      </w:r>
      <w:r w:rsidR="00E10AC1">
        <w:fldChar w:fldCharType="end"/>
      </w:r>
      <w:r w:rsidRPr="007A504C">
        <w:rPr>
          <w:lang w:val="fi-FI"/>
        </w:rPr>
        <w:t xml:space="preserve"> </w:t>
      </w:r>
      <w:r w:rsidRPr="003B60AC">
        <w:rPr>
          <w:lang w:val="fi-FI"/>
        </w:rPr>
        <w:t xml:space="preserve">Jää </w:t>
      </w:r>
      <w:r w:rsidR="005706CB">
        <w:rPr>
          <w:lang w:val="fi-FI"/>
        </w:rPr>
        <w:t>-</w:t>
      </w:r>
      <w:r w:rsidRPr="003B60AC">
        <w:rPr>
          <w:lang w:val="fi-FI"/>
        </w:rPr>
        <w:t xml:space="preserve"> lumikelillä sattuneet tapaturmat Helsingissä 2000-2005</w:t>
      </w:r>
      <w:r w:rsidRPr="003B60AC">
        <w:rPr>
          <w:rFonts w:eastAsia="Calibri"/>
          <w:lang w:val="fi-FI"/>
        </w:rPr>
        <w:t xml:space="preserve"> (Nyman ym. 2008). </w:t>
      </w:r>
      <w:r w:rsidRPr="002417D7">
        <w:rPr>
          <w:rFonts w:eastAsia="Calibri"/>
          <w:lang w:val="fi-FI"/>
        </w:rPr>
        <w:t>Suurin osa tapaturmista keskittyy muutamalle kuukaudelle vuodessa.</w:t>
      </w:r>
    </w:p>
    <w:p w:rsidR="0018666C" w:rsidRDefault="0018666C" w:rsidP="00AA7D33">
      <w:pPr>
        <w:jc w:val="both"/>
        <w:rPr>
          <w:lang w:val="fi-FI" w:eastAsia="fi-FI"/>
        </w:rPr>
      </w:pPr>
    </w:p>
    <w:p w:rsidR="000E1D74" w:rsidRDefault="005E426D" w:rsidP="00AA7D33">
      <w:pPr>
        <w:jc w:val="both"/>
        <w:rPr>
          <w:lang w:val="fi-FI" w:eastAsia="fi-FI"/>
        </w:rPr>
      </w:pPr>
      <w:r>
        <w:rPr>
          <w:lang w:val="fi-FI"/>
        </w:rPr>
        <w:t>Rakennusvirasto vastaa useilla alueilla jalkakäytäv</w:t>
      </w:r>
      <w:r w:rsidR="007A504C">
        <w:rPr>
          <w:lang w:val="fi-FI"/>
        </w:rPr>
        <w:t>ien</w:t>
      </w:r>
      <w:r>
        <w:rPr>
          <w:lang w:val="fi-FI"/>
        </w:rPr>
        <w:t xml:space="preserve"> ja kevyen liikenteen väylien liukkaudentorjunnasta. Poikkeuksina tästä ovat kiinteistöjen kohdalla olevat jalkakäytävät, joista vastaa kiinteistö, ellei hoitovastuuta ole siirretty Helsingin kaupungille. Yleisesti Helsingin kaupunki vastaa vahingoista, jotka sattuvat sen hoitamilla alueilla. </w:t>
      </w:r>
      <w:r w:rsidRPr="003162C4">
        <w:rPr>
          <w:lang w:val="fi-FI" w:eastAsia="fi-FI"/>
        </w:rPr>
        <w:t>Tuottamusperiaattee</w:t>
      </w:r>
      <w:r>
        <w:rPr>
          <w:lang w:val="fi-FI" w:eastAsia="fi-FI"/>
        </w:rPr>
        <w:t>n</w:t>
      </w:r>
      <w:r w:rsidRPr="003162C4">
        <w:rPr>
          <w:lang w:val="fi-FI" w:eastAsia="fi-FI"/>
        </w:rPr>
        <w:t xml:space="preserve"> </w:t>
      </w:r>
      <w:r>
        <w:rPr>
          <w:lang w:val="fi-FI" w:eastAsia="fi-FI"/>
        </w:rPr>
        <w:t>vuoksi</w:t>
      </w:r>
      <w:r w:rsidRPr="003162C4">
        <w:rPr>
          <w:lang w:val="fi-FI" w:eastAsia="fi-FI"/>
        </w:rPr>
        <w:t xml:space="preserve"> pelkkä huono kunto ei vielä saa aikaan vastuuta kadun pitäjälle vahingonkorvauslain mukaan.</w:t>
      </w:r>
      <w:r>
        <w:rPr>
          <w:lang w:val="fi-FI" w:eastAsia="fi-FI"/>
        </w:rPr>
        <w:t xml:space="preserve"> Lisäedellytyksenä on, että hoito on tehty virheellisesti tai huolimattomasti tai jotain tavanomaiseen tienhoitoon kuuluvaa on jätetty kokonaan tai osittain tekemättä. Vahingoista syntyneestä korvausvastuusta vapautuakseen väylästä vastaavan on kyettävä näyttämään, ettei ole syyllistynyt laiminlyönteihin. Laiminlyönnit voidaan todistaa tekemä</w:t>
      </w:r>
      <w:r w:rsidR="00384C70">
        <w:rPr>
          <w:lang w:val="fi-FI" w:eastAsia="fi-FI"/>
        </w:rPr>
        <w:t>llä tarkastuksia tehtyihin hoitotyön kohteisiin ja</w:t>
      </w:r>
      <w:r>
        <w:rPr>
          <w:lang w:val="fi-FI" w:eastAsia="fi-FI"/>
        </w:rPr>
        <w:t xml:space="preserve"> vertaamalla </w:t>
      </w:r>
      <w:r w:rsidR="00384C70">
        <w:rPr>
          <w:lang w:val="fi-FI" w:eastAsia="fi-FI"/>
        </w:rPr>
        <w:t xml:space="preserve">työnjälkeä </w:t>
      </w:r>
      <w:r>
        <w:rPr>
          <w:lang w:val="fi-FI" w:eastAsia="fi-FI"/>
        </w:rPr>
        <w:t>vahinkohetkellä</w:t>
      </w:r>
      <w:r w:rsidR="00384C70">
        <w:rPr>
          <w:lang w:val="fi-FI" w:eastAsia="fi-FI"/>
        </w:rPr>
        <w:t xml:space="preserve"> vastaavankaltaisten sääolosuhteiden ja keliolosuhteiden </w:t>
      </w:r>
      <w:r>
        <w:rPr>
          <w:lang w:val="fi-FI" w:eastAsia="fi-FI"/>
        </w:rPr>
        <w:t xml:space="preserve">voimassa oleviin </w:t>
      </w:r>
      <w:r w:rsidR="00384C70">
        <w:rPr>
          <w:lang w:val="fi-FI" w:eastAsia="fi-FI"/>
        </w:rPr>
        <w:t>hoitotyön</w:t>
      </w:r>
      <w:r w:rsidR="000E1D74">
        <w:rPr>
          <w:lang w:val="fi-FI" w:eastAsia="fi-FI"/>
        </w:rPr>
        <w:t>ohjeisiin</w:t>
      </w:r>
      <w:r>
        <w:rPr>
          <w:lang w:val="fi-FI" w:eastAsia="fi-FI"/>
        </w:rPr>
        <w:t xml:space="preserve">. </w:t>
      </w:r>
    </w:p>
    <w:p w:rsidR="005E426D" w:rsidRDefault="005E426D" w:rsidP="00AA7D33">
      <w:pPr>
        <w:jc w:val="both"/>
        <w:rPr>
          <w:lang w:val="fi-FI" w:eastAsia="fi-FI"/>
        </w:rPr>
      </w:pPr>
      <w:r>
        <w:rPr>
          <w:lang w:val="fi-FI" w:eastAsia="fi-FI"/>
        </w:rPr>
        <w:lastRenderedPageBreak/>
        <w:t>Lieventäviä tai joskus jopa vastuusta vapauttavia seikkoja ovat poikkeukselliset sääolosuhteet ja niiden ennalta-arvaamattomuus. Myös ylivoimainen sääolosuhde tai hoitotoimenpiteiden hyödyttömyys niiden vallitessa saattavat olla vastuuta keventäviä seikkoja. (</w:t>
      </w:r>
      <w:r w:rsidRPr="005079B4">
        <w:rPr>
          <w:color w:val="000000"/>
          <w:lang w:val="fi-FI"/>
        </w:rPr>
        <w:t xml:space="preserve">Myllylä </w:t>
      </w:r>
      <w:r>
        <w:rPr>
          <w:color w:val="000000"/>
          <w:lang w:val="fi-FI"/>
        </w:rPr>
        <w:t>ja</w:t>
      </w:r>
      <w:r w:rsidRPr="005079B4">
        <w:rPr>
          <w:color w:val="000000"/>
          <w:lang w:val="fi-FI"/>
        </w:rPr>
        <w:t xml:space="preserve"> Martiskainen. 2007</w:t>
      </w:r>
      <w:r>
        <w:rPr>
          <w:color w:val="000000"/>
          <w:lang w:val="fi-FI"/>
        </w:rPr>
        <w:t>)</w:t>
      </w:r>
      <w:r>
        <w:rPr>
          <w:lang w:val="fi-FI" w:eastAsia="fi-FI"/>
        </w:rPr>
        <w:t xml:space="preserve">. </w:t>
      </w:r>
    </w:p>
    <w:p w:rsidR="005E426D" w:rsidRPr="003B60AC" w:rsidRDefault="00E10AC1" w:rsidP="00AA7D33">
      <w:pPr>
        <w:pStyle w:val="Otsikko2"/>
        <w:jc w:val="both"/>
        <w:rPr>
          <w:lang w:val="fi-FI"/>
        </w:rPr>
      </w:pPr>
      <w:hyperlink w:anchor="_Toc229288308" w:history="1">
        <w:bookmarkStart w:id="50" w:name="_Toc263954798"/>
        <w:bookmarkStart w:id="51" w:name="_Toc273179726"/>
        <w:r w:rsidR="005E426D" w:rsidRPr="003B60AC">
          <w:rPr>
            <w:rStyle w:val="Hyperlinkki"/>
            <w:color w:val="auto"/>
            <w:u w:val="none"/>
            <w:lang w:val="fi-FI"/>
          </w:rPr>
          <w:t>3.</w:t>
        </w:r>
        <w:r w:rsidR="00384C70">
          <w:rPr>
            <w:rStyle w:val="Hyperlinkki"/>
            <w:color w:val="auto"/>
            <w:u w:val="none"/>
            <w:lang w:val="fi-FI"/>
          </w:rPr>
          <w:t>4</w:t>
        </w:r>
        <w:r w:rsidR="005E426D" w:rsidRPr="003B60AC">
          <w:rPr>
            <w:rStyle w:val="Hyperlinkki"/>
            <w:color w:val="auto"/>
            <w:u w:val="none"/>
            <w:lang w:val="fi-FI"/>
          </w:rPr>
          <w:t>. Kunnossapitoluokat</w:t>
        </w:r>
      </w:hyperlink>
      <w:r w:rsidR="005E426D" w:rsidRPr="003B60AC">
        <w:rPr>
          <w:lang w:val="fi-FI"/>
        </w:rPr>
        <w:t xml:space="preserve"> ja niiden vaatimukset</w:t>
      </w:r>
      <w:bookmarkEnd w:id="50"/>
      <w:bookmarkEnd w:id="51"/>
    </w:p>
    <w:p w:rsidR="005E426D" w:rsidRDefault="005E426D" w:rsidP="00AA7D33">
      <w:pPr>
        <w:jc w:val="both"/>
        <w:rPr>
          <w:lang w:val="fi-FI"/>
        </w:rPr>
      </w:pPr>
      <w:r w:rsidRPr="00D0427C">
        <w:rPr>
          <w:lang w:val="fi-FI"/>
        </w:rPr>
        <w:t>Rakennusvirasto</w:t>
      </w:r>
      <w:r>
        <w:rPr>
          <w:lang w:val="fi-FI"/>
        </w:rPr>
        <w:t>n katu- ja puisto-osasto</w:t>
      </w:r>
      <w:r w:rsidRPr="00D0427C">
        <w:rPr>
          <w:lang w:val="fi-FI"/>
        </w:rPr>
        <w:t xml:space="preserve"> vastaa Helsingin katujen ja viheralueiden suunnittelusta, rakentamisesta ja hoidosta</w:t>
      </w:r>
      <w:r>
        <w:rPr>
          <w:lang w:val="fi-FI"/>
        </w:rPr>
        <w:t xml:space="preserve">. Osan hoidon ja kunnossapidon tuotannosta suorittavat yksityiset yritykset. </w:t>
      </w:r>
    </w:p>
    <w:p w:rsidR="005E426D" w:rsidRDefault="005E426D" w:rsidP="00AA7D33">
      <w:pPr>
        <w:jc w:val="both"/>
        <w:rPr>
          <w:lang w:val="fi-FI"/>
        </w:rPr>
      </w:pPr>
    </w:p>
    <w:p w:rsidR="005E426D" w:rsidRDefault="005E426D" w:rsidP="00AA7D33">
      <w:pPr>
        <w:jc w:val="both"/>
        <w:rPr>
          <w:lang w:val="fi-FI"/>
        </w:rPr>
      </w:pPr>
      <w:r>
        <w:rPr>
          <w:lang w:val="fi-FI"/>
        </w:rPr>
        <w:t>Kevyen liikenteen väylien talviliukkautta torjutaan hiekoittamalla tai polannetta karhentamalla. Helsingissä on myös muutamia kohteita, missä käytetään lämmitystä liukkaudentorjunnassa. Suolausta ei Helsingissä käytetä kevyen liikenteen väylillä.</w:t>
      </w:r>
    </w:p>
    <w:p w:rsidR="005E426D" w:rsidRDefault="005E426D" w:rsidP="00AA7D33">
      <w:pPr>
        <w:jc w:val="both"/>
        <w:rPr>
          <w:lang w:val="fi-FI"/>
        </w:rPr>
      </w:pPr>
    </w:p>
    <w:p w:rsidR="005E426D" w:rsidRDefault="005E426D" w:rsidP="00AA7D33">
      <w:pPr>
        <w:jc w:val="both"/>
        <w:rPr>
          <w:lang w:val="fi-FI" w:eastAsia="fi-FI"/>
        </w:rPr>
      </w:pPr>
      <w:r w:rsidRPr="000E382F">
        <w:rPr>
          <w:lang w:val="fi-FI" w:eastAsia="fi-FI"/>
        </w:rPr>
        <w:t>Talvihoitoon kuuluu</w:t>
      </w:r>
      <w:r>
        <w:rPr>
          <w:lang w:val="fi-FI" w:eastAsia="fi-FI"/>
        </w:rPr>
        <w:t>, että</w:t>
      </w:r>
      <w:r w:rsidRPr="000E382F">
        <w:rPr>
          <w:lang w:val="fi-FI" w:eastAsia="fi-FI"/>
        </w:rPr>
        <w:t xml:space="preserve"> </w:t>
      </w:r>
      <w:r>
        <w:rPr>
          <w:lang w:val="fi-FI" w:eastAsia="fi-FI"/>
        </w:rPr>
        <w:t>kevyen liikenteen</w:t>
      </w:r>
      <w:r w:rsidRPr="000E382F">
        <w:rPr>
          <w:lang w:val="fi-FI" w:eastAsia="fi-FI"/>
        </w:rPr>
        <w:t xml:space="preserve"> </w:t>
      </w:r>
      <w:r w:rsidR="007A504C">
        <w:rPr>
          <w:lang w:val="fi-FI" w:eastAsia="fi-FI"/>
        </w:rPr>
        <w:t>kulku</w:t>
      </w:r>
      <w:r>
        <w:rPr>
          <w:lang w:val="fi-FI" w:eastAsia="fi-FI"/>
        </w:rPr>
        <w:t xml:space="preserve"> on turvattu</w:t>
      </w:r>
      <w:r w:rsidRPr="000E382F">
        <w:rPr>
          <w:lang w:val="fi-FI" w:eastAsia="fi-FI"/>
        </w:rPr>
        <w:t xml:space="preserve"> ja</w:t>
      </w:r>
      <w:r>
        <w:rPr>
          <w:lang w:val="fi-FI" w:eastAsia="fi-FI"/>
        </w:rPr>
        <w:t xml:space="preserve"> </w:t>
      </w:r>
      <w:r w:rsidRPr="000E382F">
        <w:rPr>
          <w:lang w:val="fi-FI" w:eastAsia="fi-FI"/>
        </w:rPr>
        <w:t>turval</w:t>
      </w:r>
      <w:r>
        <w:rPr>
          <w:lang w:val="fi-FI" w:eastAsia="fi-FI"/>
        </w:rPr>
        <w:t xml:space="preserve">lisuus on koko ajan varmistettu. Erilaisia hoitotoimenpiteitä ovat mm. auraus, pinnan tasaus, lumen poiskuljetus </w:t>
      </w:r>
      <w:r w:rsidRPr="000E382F">
        <w:rPr>
          <w:lang w:val="fi-FI" w:eastAsia="fi-FI"/>
        </w:rPr>
        <w:t xml:space="preserve">ja liukkaudentorjunta. </w:t>
      </w:r>
      <w:r>
        <w:rPr>
          <w:lang w:val="fi-FI" w:eastAsia="fi-FI"/>
        </w:rPr>
        <w:t xml:space="preserve">Lisäksi talvihoitoon kuuluu hiekoitushiekan siivoaminen keväällä. </w:t>
      </w:r>
      <w:r>
        <w:rPr>
          <w:lang w:val="fi-FI"/>
        </w:rPr>
        <w:t>Talvihoidon tuotteena on kaikissa kelioloissa turvallinen kevyen liikenteen väylä. (Rakennusvirasto 2010.)</w:t>
      </w:r>
    </w:p>
    <w:p w:rsidR="005E426D" w:rsidRDefault="005E426D" w:rsidP="00AA7D33">
      <w:pPr>
        <w:jc w:val="both"/>
        <w:rPr>
          <w:lang w:val="fi-FI"/>
        </w:rPr>
      </w:pPr>
    </w:p>
    <w:p w:rsidR="005E426D" w:rsidRDefault="005E426D" w:rsidP="00AA7D33">
      <w:pPr>
        <w:jc w:val="both"/>
        <w:rPr>
          <w:lang w:val="fi-FI"/>
        </w:rPr>
      </w:pPr>
      <w:r>
        <w:rPr>
          <w:lang w:val="fi-FI"/>
        </w:rPr>
        <w:t xml:space="preserve">Katujen talvihoidon vaatimukset Helsingissä jakaantuvat kolmeen eri kunnossapitoluokkaan (Taulukko </w:t>
      </w:r>
      <w:r w:rsidR="009E1D37">
        <w:rPr>
          <w:lang w:val="fi-FI"/>
        </w:rPr>
        <w:t>5</w:t>
      </w:r>
      <w:r>
        <w:rPr>
          <w:lang w:val="fi-FI"/>
        </w:rPr>
        <w:t>).</w:t>
      </w:r>
    </w:p>
    <w:p w:rsidR="00AA7D33" w:rsidRDefault="00AA7D33"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C03972" w:rsidRDefault="00C03972"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5E426D" w:rsidRPr="00D95684" w:rsidRDefault="005E426D" w:rsidP="00AA7D33">
      <w:pPr>
        <w:pStyle w:val="Kuvanotsikko"/>
        <w:keepNext/>
        <w:rPr>
          <w:lang w:val="fi-FI"/>
        </w:rPr>
      </w:pPr>
      <w:r w:rsidRPr="00D95684">
        <w:rPr>
          <w:lang w:val="fi-FI"/>
        </w:rPr>
        <w:t xml:space="preserve">Taulukko </w:t>
      </w:r>
      <w:r w:rsidR="00E10AC1">
        <w:fldChar w:fldCharType="begin"/>
      </w:r>
      <w:r w:rsidRPr="00D95684">
        <w:rPr>
          <w:lang w:val="fi-FI"/>
        </w:rPr>
        <w:instrText xml:space="preserve"> SEQ Taulukko \* ARABIC </w:instrText>
      </w:r>
      <w:r w:rsidR="00E10AC1">
        <w:fldChar w:fldCharType="separate"/>
      </w:r>
      <w:r w:rsidR="00CD492C">
        <w:rPr>
          <w:noProof/>
          <w:lang w:val="fi-FI"/>
        </w:rPr>
        <w:t>5</w:t>
      </w:r>
      <w:r w:rsidR="00E10AC1">
        <w:fldChar w:fldCharType="end"/>
      </w:r>
      <w:r w:rsidRPr="00D95684">
        <w:rPr>
          <w:lang w:val="fi-FI"/>
        </w:rPr>
        <w:t xml:space="preserve"> </w:t>
      </w:r>
      <w:r w:rsidRPr="005E7E04">
        <w:rPr>
          <w:lang w:val="fi-FI"/>
        </w:rPr>
        <w:t xml:space="preserve">Laatuvaatimukset kevyen liikenteen väylille Helsingissä </w:t>
      </w:r>
      <w:r>
        <w:rPr>
          <w:lang w:val="fi-FI"/>
        </w:rPr>
        <w:t>(Rakennusvirasto 1995).</w:t>
      </w:r>
    </w:p>
    <w:tbl>
      <w:tblPr>
        <w:tblW w:w="8340" w:type="dxa"/>
        <w:tblInd w:w="55" w:type="dxa"/>
        <w:tblCellMar>
          <w:left w:w="70" w:type="dxa"/>
          <w:right w:w="70" w:type="dxa"/>
        </w:tblCellMar>
        <w:tblLook w:val="04A0"/>
      </w:tblPr>
      <w:tblGrid>
        <w:gridCol w:w="2180"/>
        <w:gridCol w:w="2100"/>
        <w:gridCol w:w="2000"/>
        <w:gridCol w:w="2060"/>
      </w:tblGrid>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5E426D" w:rsidRPr="00387013" w:rsidRDefault="005E426D" w:rsidP="005C0B18">
            <w:pPr>
              <w:jc w:val="center"/>
              <w:rPr>
                <w:b/>
                <w:bCs/>
                <w:color w:val="000000"/>
                <w:sz w:val="16"/>
                <w:szCs w:val="16"/>
                <w:lang w:val="fi-FI" w:eastAsia="fi-FI"/>
              </w:rPr>
            </w:pPr>
            <w:r w:rsidRPr="00387013">
              <w:rPr>
                <w:b/>
                <w:bCs/>
                <w:color w:val="000000"/>
                <w:sz w:val="16"/>
                <w:szCs w:val="16"/>
                <w:lang w:val="fi-FI" w:eastAsia="fi-FI"/>
              </w:rPr>
              <w:t>Kunnossapitoluokka</w:t>
            </w:r>
          </w:p>
        </w:tc>
        <w:tc>
          <w:tcPr>
            <w:tcW w:w="2100"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A</w:t>
            </w:r>
          </w:p>
        </w:tc>
        <w:tc>
          <w:tcPr>
            <w:tcW w:w="2000"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B</w:t>
            </w:r>
          </w:p>
        </w:tc>
        <w:tc>
          <w:tcPr>
            <w:tcW w:w="2060"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C</w:t>
            </w:r>
          </w:p>
        </w:tc>
      </w:tr>
      <w:tr w:rsidR="005E426D" w:rsidRPr="00937B24" w:rsidTr="00AA7D33">
        <w:trPr>
          <w:trHeight w:val="465"/>
        </w:trPr>
        <w:tc>
          <w:tcPr>
            <w:tcW w:w="218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b/>
                <w:bCs/>
                <w:color w:val="000000"/>
                <w:sz w:val="16"/>
                <w:szCs w:val="16"/>
                <w:lang w:val="fi-FI" w:eastAsia="fi-FI"/>
              </w:rPr>
            </w:pPr>
            <w:r w:rsidRPr="00387013">
              <w:rPr>
                <w:b/>
                <w:bCs/>
                <w:color w:val="000000"/>
                <w:sz w:val="16"/>
                <w:szCs w:val="16"/>
                <w:lang w:val="fi-FI" w:eastAsia="fi-FI"/>
              </w:rPr>
              <w:t>Liukkaudentorjunta</w:t>
            </w:r>
          </w:p>
        </w:tc>
        <w:tc>
          <w:tcPr>
            <w:tcW w:w="21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6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r>
      <w:tr w:rsidR="005E426D" w:rsidRPr="00937B24" w:rsidTr="00AA7D33">
        <w:trPr>
          <w:trHeight w:val="66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w:t>
            </w:r>
          </w:p>
        </w:tc>
        <w:tc>
          <w:tcPr>
            <w:tcW w:w="210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Hiekoitus</w:t>
            </w:r>
          </w:p>
        </w:tc>
        <w:tc>
          <w:tcPr>
            <w:tcW w:w="200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Hiekoitus</w:t>
            </w:r>
          </w:p>
        </w:tc>
        <w:tc>
          <w:tcPr>
            <w:tcW w:w="20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Hiekoitus</w:t>
            </w:r>
          </w:p>
        </w:tc>
      </w:tr>
      <w:tr w:rsidR="005E426D" w:rsidRPr="00FA2520" w:rsidTr="00AA7D33">
        <w:trPr>
          <w:trHeight w:val="159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Laatuvaatimus</w:t>
            </w:r>
          </w:p>
        </w:tc>
        <w:tc>
          <w:tcPr>
            <w:tcW w:w="2100" w:type="dxa"/>
            <w:tcBorders>
              <w:top w:val="nil"/>
              <w:left w:val="nil"/>
              <w:bottom w:val="single" w:sz="4" w:space="0" w:color="auto"/>
              <w:right w:val="single" w:sz="4" w:space="0" w:color="auto"/>
            </w:tcBorders>
            <w:shd w:val="clear" w:color="auto" w:fill="FFFFFF"/>
            <w:vAlign w:val="center"/>
            <w:hideMark/>
          </w:tcPr>
          <w:p w:rsidR="005E426D" w:rsidRPr="00387013" w:rsidRDefault="005C0B18" w:rsidP="005C0B18">
            <w:pPr>
              <w:jc w:val="center"/>
              <w:rPr>
                <w:color w:val="000000"/>
                <w:sz w:val="16"/>
                <w:szCs w:val="16"/>
                <w:lang w:val="fi-FI" w:eastAsia="fi-FI"/>
              </w:rPr>
            </w:pPr>
            <w:r>
              <w:rPr>
                <w:color w:val="000000"/>
                <w:sz w:val="16"/>
                <w:szCs w:val="16"/>
                <w:lang w:val="fi-FI" w:eastAsia="fi-FI"/>
              </w:rPr>
              <w:t xml:space="preserve">Alueen </w:t>
            </w:r>
            <w:r w:rsidR="005E426D" w:rsidRPr="00387013">
              <w:rPr>
                <w:color w:val="000000"/>
                <w:sz w:val="16"/>
                <w:szCs w:val="16"/>
                <w:lang w:val="fi-FI" w:eastAsia="fi-FI"/>
              </w:rPr>
              <w:t>sisäiset</w:t>
            </w:r>
            <w:r w:rsidR="005E426D" w:rsidRPr="00387013">
              <w:rPr>
                <w:color w:val="000000"/>
                <w:sz w:val="16"/>
                <w:szCs w:val="16"/>
                <w:lang w:val="fi-FI" w:eastAsia="fi-FI"/>
              </w:rPr>
              <w:br/>
              <w:t>jalankulkureitit ml. Portaat, laiturit tms. ja niiden yhteydet muuhun katu/raittiverkostoon hiekoitettu liikkumisturvallisuuden vaatimalla tavalla</w:t>
            </w:r>
          </w:p>
        </w:tc>
        <w:tc>
          <w:tcPr>
            <w:tcW w:w="2000" w:type="dxa"/>
            <w:tcBorders>
              <w:top w:val="nil"/>
              <w:left w:val="nil"/>
              <w:bottom w:val="single" w:sz="4" w:space="0" w:color="auto"/>
              <w:right w:val="single" w:sz="4" w:space="0" w:color="auto"/>
            </w:tcBorders>
            <w:shd w:val="clear" w:color="auto" w:fill="FFFFFF"/>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Jalkakäytävät ja</w:t>
            </w:r>
            <w:r w:rsidRPr="00387013">
              <w:rPr>
                <w:color w:val="000000"/>
                <w:sz w:val="16"/>
                <w:szCs w:val="16"/>
                <w:lang w:val="fi-FI" w:eastAsia="fi-FI"/>
              </w:rPr>
              <w:br/>
              <w:t xml:space="preserve"> vastaavat kevyen liikenteen reitit hiekoitettu liikkumisturvallisuuden vaatimalla tavalla</w:t>
            </w:r>
          </w:p>
        </w:tc>
        <w:tc>
          <w:tcPr>
            <w:tcW w:w="20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Jalkakäytävät ja</w:t>
            </w:r>
            <w:r w:rsidRPr="00387013">
              <w:rPr>
                <w:color w:val="000000"/>
                <w:sz w:val="16"/>
                <w:szCs w:val="16"/>
                <w:lang w:val="fi-FI" w:eastAsia="fi-FI"/>
              </w:rPr>
              <w:br/>
              <w:t xml:space="preserve"> vastaavat kevyen liikenteen reitit hiekoitettu liikkumisturvallisuuden vaatimalla tavalla</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Toimenpideaika</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3h</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4h</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5h</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Laatuvaatimus voimassa</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04-21</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04-21</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07-21</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Yön jälkeen</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7.00 mennessä</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10.00 mennessä</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10.00 mennessä</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b/>
                <w:bCs/>
                <w:color w:val="000000"/>
                <w:sz w:val="16"/>
                <w:szCs w:val="16"/>
                <w:lang w:val="fi-FI" w:eastAsia="fi-FI"/>
              </w:rPr>
            </w:pPr>
            <w:r w:rsidRPr="00387013">
              <w:rPr>
                <w:b/>
                <w:bCs/>
                <w:color w:val="000000"/>
                <w:sz w:val="16"/>
                <w:szCs w:val="16"/>
                <w:lang w:val="fi-FI" w:eastAsia="fi-FI"/>
              </w:rPr>
              <w:t>Auraus/Pakkaslumi</w:t>
            </w:r>
          </w:p>
        </w:tc>
        <w:tc>
          <w:tcPr>
            <w:tcW w:w="21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6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Auraus ja/tai harjaus</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Auraus ja/tai harjaus</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Auraus ja/tai harjaus</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Töiden aloituskynnys</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5 cm</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5 cm</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5 cm</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Toimenpideaika</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4h</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4h</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8h</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Laatuvaatimus voimassa</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04-21</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04-21</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07-21</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Yön jälkeen</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7.00 mennessä</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10.00 mennessä</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12.00 mennessä</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b/>
                <w:bCs/>
                <w:color w:val="000000"/>
                <w:sz w:val="16"/>
                <w:szCs w:val="16"/>
                <w:lang w:val="fi-FI" w:eastAsia="fi-FI"/>
              </w:rPr>
            </w:pPr>
            <w:r w:rsidRPr="00387013">
              <w:rPr>
                <w:b/>
                <w:bCs/>
                <w:color w:val="000000"/>
                <w:sz w:val="16"/>
                <w:szCs w:val="16"/>
                <w:lang w:val="fi-FI" w:eastAsia="fi-FI"/>
              </w:rPr>
              <w:t>Auraus/Suojalumi ja Sohjo</w:t>
            </w:r>
          </w:p>
        </w:tc>
        <w:tc>
          <w:tcPr>
            <w:tcW w:w="21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6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Auraus ja/tai harjaus</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Auraus ja/tai harjaus</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Auraus ja/tai harjaus</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Töiden aloituskynnys</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3 cm</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3 cm</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3 cm</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Toimenpideaika</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4h</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4h</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8h</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Laatuvaatimus voimassa</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04-21</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04-21</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07-21</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Yön jälkeen</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7.00 mennessä</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10.00 mennessä</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klo 12.00 mennessä</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b/>
                <w:bCs/>
                <w:color w:val="000000"/>
                <w:sz w:val="16"/>
                <w:szCs w:val="16"/>
                <w:lang w:val="fi-FI" w:eastAsia="fi-FI"/>
              </w:rPr>
            </w:pPr>
            <w:r w:rsidRPr="00387013">
              <w:rPr>
                <w:b/>
                <w:bCs/>
                <w:color w:val="000000"/>
                <w:sz w:val="16"/>
                <w:szCs w:val="16"/>
                <w:lang w:val="fi-FI" w:eastAsia="fi-FI"/>
              </w:rPr>
              <w:t>Polanteen tasaus/Poisto</w:t>
            </w:r>
          </w:p>
        </w:tc>
        <w:tc>
          <w:tcPr>
            <w:tcW w:w="21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00" w:type="dxa"/>
            <w:tcBorders>
              <w:top w:val="nil"/>
              <w:left w:val="nil"/>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c>
          <w:tcPr>
            <w:tcW w:w="206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5E426D" w:rsidRPr="00387013" w:rsidRDefault="005E426D" w:rsidP="005C0B18">
            <w:pPr>
              <w:jc w:val="center"/>
              <w:rPr>
                <w:color w:val="000000"/>
                <w:sz w:val="16"/>
                <w:szCs w:val="16"/>
                <w:lang w:val="fi-FI" w:eastAsia="fi-FI"/>
              </w:rPr>
            </w:pP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Höyläys/polanteen tasaus</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Höyläys/polanteen tasaus</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Höyläys/polanteen tasaus</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Töiden aloituskynnys</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Urasyvyys/epätasaisuus 3 cm</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Urasyvyys/epätasaisuus 3 cm</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epätasaisuus 3 cm</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Toimenpideaika</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3 vuorokautta</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5 vuorokautta</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10 vuorokautta</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Laatuvaatimus voimassa</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Ma-Pe</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Ma-Pe klo 07-21</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Ma-Pe klo 07-21</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D8D8D8" w:fill="D8D8D8"/>
            <w:noWrap/>
            <w:vAlign w:val="center"/>
            <w:hideMark/>
          </w:tcPr>
          <w:p w:rsidR="005E426D" w:rsidRPr="00387013" w:rsidRDefault="005E426D" w:rsidP="005C0B18">
            <w:pPr>
              <w:jc w:val="center"/>
              <w:rPr>
                <w:b/>
                <w:bCs/>
                <w:color w:val="000000"/>
                <w:sz w:val="16"/>
                <w:szCs w:val="16"/>
                <w:lang w:val="fi-FI" w:eastAsia="fi-FI"/>
              </w:rPr>
            </w:pPr>
            <w:r w:rsidRPr="00387013">
              <w:rPr>
                <w:b/>
                <w:bCs/>
                <w:color w:val="000000"/>
                <w:sz w:val="16"/>
                <w:szCs w:val="16"/>
                <w:lang w:val="fi-FI" w:eastAsia="fi-FI"/>
              </w:rPr>
              <w:t>Hiekoitushiekan poisto</w:t>
            </w:r>
          </w:p>
        </w:tc>
        <w:tc>
          <w:tcPr>
            <w:tcW w:w="2100" w:type="dxa"/>
            <w:tcBorders>
              <w:top w:val="single" w:sz="4" w:space="0" w:color="auto"/>
              <w:left w:val="single" w:sz="4" w:space="0" w:color="auto"/>
              <w:bottom w:val="single" w:sz="4" w:space="0" w:color="auto"/>
              <w:right w:val="single" w:sz="4" w:space="0" w:color="auto"/>
            </w:tcBorders>
            <w:shd w:val="clear" w:color="D8D8D8" w:fill="D8D8D8"/>
            <w:noWrap/>
            <w:vAlign w:val="center"/>
            <w:hideMark/>
          </w:tcPr>
          <w:p w:rsidR="005E426D" w:rsidRPr="00387013" w:rsidRDefault="005E426D" w:rsidP="005C0B18">
            <w:pPr>
              <w:jc w:val="center"/>
              <w:rPr>
                <w:color w:val="000000"/>
                <w:sz w:val="16"/>
                <w:szCs w:val="16"/>
                <w:lang w:val="fi-FI" w:eastAsia="fi-FI"/>
              </w:rPr>
            </w:pPr>
          </w:p>
        </w:tc>
        <w:tc>
          <w:tcPr>
            <w:tcW w:w="2000" w:type="dxa"/>
            <w:tcBorders>
              <w:top w:val="single" w:sz="4" w:space="0" w:color="auto"/>
              <w:left w:val="single" w:sz="4" w:space="0" w:color="auto"/>
              <w:bottom w:val="single" w:sz="4" w:space="0" w:color="auto"/>
              <w:right w:val="single" w:sz="4" w:space="0" w:color="auto"/>
            </w:tcBorders>
            <w:shd w:val="clear" w:color="D8D8D8" w:fill="D8D8D8"/>
            <w:noWrap/>
            <w:vAlign w:val="center"/>
            <w:hideMark/>
          </w:tcPr>
          <w:p w:rsidR="005E426D" w:rsidRPr="00387013" w:rsidRDefault="005E426D" w:rsidP="005C0B18">
            <w:pPr>
              <w:jc w:val="center"/>
              <w:rPr>
                <w:color w:val="000000"/>
                <w:sz w:val="16"/>
                <w:szCs w:val="16"/>
                <w:lang w:val="fi-FI" w:eastAsia="fi-FI"/>
              </w:rPr>
            </w:pPr>
          </w:p>
        </w:tc>
        <w:tc>
          <w:tcPr>
            <w:tcW w:w="2060" w:type="dxa"/>
            <w:tcBorders>
              <w:top w:val="single" w:sz="4" w:space="0" w:color="auto"/>
              <w:left w:val="single" w:sz="4" w:space="0" w:color="auto"/>
              <w:bottom w:val="single" w:sz="4" w:space="0" w:color="auto"/>
              <w:right w:val="single" w:sz="4" w:space="0" w:color="auto"/>
            </w:tcBorders>
            <w:shd w:val="clear" w:color="D8D8D8" w:fill="D8D8D8"/>
            <w:noWrap/>
            <w:vAlign w:val="center"/>
            <w:hideMark/>
          </w:tcPr>
          <w:p w:rsidR="005E426D" w:rsidRPr="00387013" w:rsidRDefault="005E426D" w:rsidP="005C0B18">
            <w:pPr>
              <w:jc w:val="center"/>
              <w:rPr>
                <w:color w:val="000000"/>
                <w:sz w:val="16"/>
                <w:szCs w:val="16"/>
                <w:lang w:val="fi-FI" w:eastAsia="fi-FI"/>
              </w:rPr>
            </w:pP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Keräys,kuormaus,kuljetus</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Keräys,kuormaus,kuljetus</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Keräys,kuormaus,kuljetus</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Laatuvaatimus</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Hiekaton, pesty päällyste</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Hiekaton, pesty päällyste</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Hiekaton, pesty päällyste</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Toimenpideaika</w:t>
            </w:r>
          </w:p>
        </w:tc>
        <w:tc>
          <w:tcPr>
            <w:tcW w:w="21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2 vk</w:t>
            </w:r>
          </w:p>
        </w:tc>
        <w:tc>
          <w:tcPr>
            <w:tcW w:w="2000" w:type="dxa"/>
            <w:tcBorders>
              <w:top w:val="nil"/>
              <w:left w:val="nil"/>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4 vk</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6 vk</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Laatuvaatimus voimassa</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valmis 15.4 (säävaraus)</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valmis 30.4 (säävaraus)</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valmis 15.5 (säävaraus)</w:t>
            </w:r>
          </w:p>
        </w:tc>
      </w:tr>
      <w:tr w:rsidR="005E426D" w:rsidRPr="00937B24" w:rsidTr="00AA7D33">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Hiekan poiskuljetus</w:t>
            </w:r>
          </w:p>
        </w:tc>
        <w:tc>
          <w:tcPr>
            <w:tcW w:w="21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Heti</w:t>
            </w:r>
          </w:p>
        </w:tc>
        <w:tc>
          <w:tcPr>
            <w:tcW w:w="2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jc w:val="center"/>
              <w:rPr>
                <w:color w:val="000000"/>
                <w:sz w:val="16"/>
                <w:szCs w:val="16"/>
                <w:lang w:val="fi-FI" w:eastAsia="fi-FI"/>
              </w:rPr>
            </w:pPr>
            <w:r w:rsidRPr="00387013">
              <w:rPr>
                <w:color w:val="000000"/>
                <w:sz w:val="16"/>
                <w:szCs w:val="16"/>
                <w:lang w:val="fi-FI" w:eastAsia="fi-FI"/>
              </w:rPr>
              <w:t>Heti</w:t>
            </w:r>
          </w:p>
        </w:tc>
        <w:tc>
          <w:tcPr>
            <w:tcW w:w="2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426D" w:rsidRPr="00387013" w:rsidRDefault="005E426D" w:rsidP="005C0B18">
            <w:pPr>
              <w:keepNext/>
              <w:jc w:val="center"/>
              <w:rPr>
                <w:color w:val="000000"/>
                <w:sz w:val="16"/>
                <w:szCs w:val="16"/>
                <w:lang w:val="fi-FI" w:eastAsia="fi-FI"/>
              </w:rPr>
            </w:pPr>
            <w:r w:rsidRPr="00387013">
              <w:rPr>
                <w:color w:val="000000"/>
                <w:sz w:val="16"/>
                <w:szCs w:val="16"/>
                <w:lang w:val="fi-FI" w:eastAsia="fi-FI"/>
              </w:rPr>
              <w:t>Heti</w:t>
            </w:r>
          </w:p>
        </w:tc>
      </w:tr>
    </w:tbl>
    <w:p w:rsidR="005E426D" w:rsidRDefault="005E426D"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9E1D37" w:rsidRDefault="009E1D37" w:rsidP="00AA7D33">
      <w:pPr>
        <w:jc w:val="both"/>
        <w:rPr>
          <w:lang w:val="fi-FI"/>
        </w:rPr>
      </w:pPr>
    </w:p>
    <w:p w:rsidR="005E426D" w:rsidRDefault="005E426D" w:rsidP="00AA7D33">
      <w:pPr>
        <w:jc w:val="both"/>
        <w:rPr>
          <w:lang w:val="fi-FI"/>
        </w:rPr>
      </w:pPr>
      <w:r>
        <w:rPr>
          <w:lang w:val="fi-FI"/>
        </w:rPr>
        <w:lastRenderedPageBreak/>
        <w:t xml:space="preserve">Ensimmäinen luokka (І) käsittää pääkadut ja bussireitit, jotka hoidetaan kiireellisyysjärjestyksessä. Ensimmäisen luokan kohteet hoidetaan liikennettä tyydyttävään kuntoon niin, että työmatkaliikenne tulee turvattua. Liukkaudentorjunnan kohteita ovat liittymät, sillat, pysäkit, suojatiet ja niiden edustat sekä mäet. Tarvittaessa liukkautta torjutaan muiltakin osin. Jalkakäytävien ja kevyen liikenteen alueiden osalta ensimmäinen luokka (A) käsittää vilkaskäyttöiset jalkakäytävät ja kevyen liikenteen alueet, jotka hiekoitetaan liikkumisturvallisuusvaatimusten mukaisesti. (Rakennusvirasto 1995.) </w:t>
      </w:r>
    </w:p>
    <w:p w:rsidR="005E426D" w:rsidRDefault="005E426D" w:rsidP="00AA7D33">
      <w:pPr>
        <w:jc w:val="both"/>
        <w:rPr>
          <w:lang w:val="fi-FI"/>
        </w:rPr>
      </w:pPr>
    </w:p>
    <w:p w:rsidR="005E426D" w:rsidRDefault="005E426D" w:rsidP="00AA7D33">
      <w:pPr>
        <w:jc w:val="both"/>
        <w:rPr>
          <w:lang w:val="fi-FI"/>
        </w:rPr>
      </w:pPr>
      <w:r>
        <w:rPr>
          <w:lang w:val="fi-FI"/>
        </w:rPr>
        <w:t>Toiseen hoitoluokkaan (ІІ) kuuluvat kokoojakadut ja muut bussireitit, jotka hoidetaan kuntoon yleensä ensimmäisen luokan katujen jälkeen. Toisen luokan kohteet ovat muuten samankaltaisia kuin ensimmäisen luokan kohteet. Jalkakäytävien ja kevyen liikenteen alueiden osalta toiseen luokkaan (B) kuuluvat jalkakäytävät luokkaan ІІ kuuluvien katujen reunoilta ja ne tulee hoitaa liikkumisturvallisuuden vaatimalla tavalla. (Rakennusvirasto 1995.)</w:t>
      </w:r>
    </w:p>
    <w:p w:rsidR="005E426D" w:rsidRDefault="005E426D" w:rsidP="00AA7D33">
      <w:pPr>
        <w:jc w:val="both"/>
        <w:rPr>
          <w:lang w:val="fi-FI"/>
        </w:rPr>
      </w:pPr>
    </w:p>
    <w:p w:rsidR="005E426D" w:rsidRDefault="005E426D" w:rsidP="00AA7D33">
      <w:pPr>
        <w:jc w:val="both"/>
        <w:rPr>
          <w:lang w:val="fi-FI"/>
        </w:rPr>
      </w:pPr>
      <w:r>
        <w:rPr>
          <w:lang w:val="fi-FI"/>
        </w:rPr>
        <w:t>Kolmannessa luokassa (ІІІ) ovat asuntokadut, jotka hoidetaan yleensä toisen luokan katujen jälkeen. Niillä hiekoitetaan normaalisti ainoastaan suojatiet, ellei keli edellytä esimerkiksi jyrkkien mäkien ja vaarallisten liittymien hiekoittamista. Niillä kolmannen luokan kaduilla missä ei ole jalkakäytävää, hiekoitetaan jalankulkua varten ajoradan toinen reuna. Jalkakäytävien ja kevyen liikenteen alueiden osalta kolmanteen luokkaan (C) kuuluvat jalkakäytävät luokkaan ІІІ kuuluvien katujen reunoilta ja ne tulee hoitaa liikkumisturvallisuuden vaatimalla tavalla. Helsingin kaupungin nykyinen järjestyssääntö edellyttää aamuisin ja päivisin hiekoittamista, kun liukkauden välttämiseksi</w:t>
      </w:r>
      <w:r w:rsidRPr="00C821FD">
        <w:rPr>
          <w:lang w:val="fi-FI"/>
        </w:rPr>
        <w:t xml:space="preserve"> </w:t>
      </w:r>
      <w:r>
        <w:rPr>
          <w:lang w:val="fi-FI"/>
        </w:rPr>
        <w:t>jalkakäytävät sitä edellyttävät. (Rakennusvirasto 1995.)</w:t>
      </w:r>
    </w:p>
    <w:p w:rsidR="005E426D" w:rsidRDefault="005E426D" w:rsidP="00AA7D33">
      <w:pPr>
        <w:jc w:val="both"/>
        <w:rPr>
          <w:lang w:val="fi-FI" w:eastAsia="fi-FI"/>
        </w:rPr>
      </w:pPr>
    </w:p>
    <w:p w:rsidR="005E426D" w:rsidRDefault="005E426D" w:rsidP="00AA7D33">
      <w:pPr>
        <w:jc w:val="both"/>
        <w:rPr>
          <w:lang w:val="fi-FI" w:eastAsia="fi-FI"/>
        </w:rPr>
      </w:pPr>
      <w:r>
        <w:rPr>
          <w:lang w:val="fi-FI" w:eastAsia="fi-FI"/>
        </w:rPr>
        <w:t>Katualueiden puhtaanapito Helsingissä edellyttää kunnossapitoluokkien A ja B jalkakäytävien ja kevyen liikenteen alueiden olevan aina siistejä. C-luokan jalkakäytävien ja kevyen liikenteen alueilla roskaantumista sallitaan vähäisissä määrin lyhytaikaisesti, eikä niillä tehdä talvihoitotoimia.</w:t>
      </w:r>
    </w:p>
    <w:p w:rsidR="005E426D" w:rsidRDefault="005E426D" w:rsidP="00AA7D33">
      <w:pPr>
        <w:jc w:val="both"/>
        <w:rPr>
          <w:lang w:val="fi-FI" w:eastAsia="fi-FI"/>
        </w:rPr>
      </w:pPr>
    </w:p>
    <w:p w:rsidR="005E426D" w:rsidRDefault="005E426D" w:rsidP="00AA7D33">
      <w:pPr>
        <w:jc w:val="both"/>
        <w:rPr>
          <w:lang w:val="fi-FI" w:eastAsia="fi-FI"/>
        </w:rPr>
      </w:pPr>
      <w:r>
        <w:rPr>
          <w:lang w:val="fi-FI" w:eastAsia="fi-FI"/>
        </w:rPr>
        <w:t>Lumen auraamisessa Helsingin kaupunki edellyttää toimenpiteisiin ryhtymistä, kun lumen paksuus on pakkaslumen osalta 5 cm sekä suojalumen ja sohjon osalta 3 cm (Kuva 17). Alueet on saatava kevyen liikenteen kunnossapitoluokissa A ja B kuntoon ennen työmatkaliikenteen alkua. Jatkuvan lumisateen aikana katua pidetään näissä luokissa liikennöitävässä kunnossa. C-luokan jalkakäytävien ja kevyen liikenteen alueilla auraus hoidetaan välittömästi</w:t>
      </w:r>
      <w:r w:rsidRPr="00724D04">
        <w:rPr>
          <w:lang w:val="fi-FI" w:eastAsia="fi-FI"/>
        </w:rPr>
        <w:t xml:space="preserve"> </w:t>
      </w:r>
      <w:r>
        <w:rPr>
          <w:lang w:val="fi-FI" w:eastAsia="fi-FI"/>
        </w:rPr>
        <w:t xml:space="preserve">luokkien A ja B jälkeen. </w:t>
      </w:r>
    </w:p>
    <w:p w:rsidR="001925F0" w:rsidRDefault="001925F0" w:rsidP="00AA7D33">
      <w:pPr>
        <w:jc w:val="both"/>
        <w:rPr>
          <w:lang w:val="fi-FI" w:eastAsia="fi-FI"/>
        </w:rPr>
      </w:pPr>
    </w:p>
    <w:p w:rsidR="005E426D" w:rsidRDefault="005E426D" w:rsidP="00AA7D33">
      <w:pPr>
        <w:jc w:val="both"/>
        <w:rPr>
          <w:lang w:val="fi-FI" w:eastAsia="fi-FI"/>
        </w:rPr>
      </w:pPr>
      <w:r>
        <w:rPr>
          <w:lang w:val="fi-FI" w:eastAsia="fi-FI"/>
        </w:rPr>
        <w:t>Lumen auraamisessa oikeanlainen terän valinta vähentää hiekoituksen tarvetta. Helsingissä ei saa käyttää auraamisessa muuta kuin verkkoterää, jotta aurausjälki ei jää liukkaaksi. Torit ja aukiot ovat poikkeuksia, sillä niillä sallitaan myös tasaterä.</w:t>
      </w:r>
    </w:p>
    <w:p w:rsidR="005E426D" w:rsidRDefault="005E426D" w:rsidP="00AA7D33">
      <w:pPr>
        <w:jc w:val="both"/>
        <w:rPr>
          <w:lang w:val="fi-FI" w:eastAsia="fi-FI"/>
        </w:rPr>
      </w:pPr>
    </w:p>
    <w:p w:rsidR="005E426D" w:rsidRDefault="00D148EC" w:rsidP="00AA7D33">
      <w:pPr>
        <w:keepNext/>
        <w:jc w:val="both"/>
        <w:rPr>
          <w:lang w:val="fi-FI"/>
        </w:rPr>
      </w:pPr>
      <w:r>
        <w:rPr>
          <w:noProof/>
          <w:lang w:val="fi-FI" w:eastAsia="fi-FI"/>
        </w:rPr>
        <w:lastRenderedPageBreak/>
        <w:drawing>
          <wp:inline distT="0" distB="0" distL="0" distR="0">
            <wp:extent cx="5371657" cy="4336124"/>
            <wp:effectExtent l="19050" t="0" r="443" b="0"/>
            <wp:docPr id="20" name="Kuva 1" descr="C:\Users\KJE\AppData\Local\Microsoft\Windows\Temporary Internet Files\Content.Word\IMG_7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C:\Users\KJE\AppData\Local\Microsoft\Windows\Temporary Internet Files\Content.Word\IMG_7733.jpg"/>
                    <pic:cNvPicPr>
                      <a:picLocks noChangeAspect="1" noChangeArrowheads="1"/>
                    </pic:cNvPicPr>
                  </pic:nvPicPr>
                  <pic:blipFill>
                    <a:blip r:embed="rId31" cstate="print"/>
                    <a:srcRect/>
                    <a:stretch>
                      <a:fillRect/>
                    </a:stretch>
                  </pic:blipFill>
                  <pic:spPr bwMode="auto">
                    <a:xfrm>
                      <a:off x="0" y="0"/>
                      <a:ext cx="5368871" cy="4333875"/>
                    </a:xfrm>
                    <a:prstGeom prst="rect">
                      <a:avLst/>
                    </a:prstGeom>
                    <a:noFill/>
                    <a:ln w="9525">
                      <a:noFill/>
                      <a:miter lim="800000"/>
                      <a:headEnd/>
                      <a:tailEnd/>
                    </a:ln>
                  </pic:spPr>
                </pic:pic>
              </a:graphicData>
            </a:graphic>
          </wp:inline>
        </w:drawing>
      </w:r>
    </w:p>
    <w:p w:rsidR="00167FD7" w:rsidRDefault="00167FD7" w:rsidP="00AA7D33">
      <w:pPr>
        <w:pStyle w:val="Kuvanotsikko"/>
        <w:keepNext/>
        <w:rPr>
          <w:lang w:val="fi-FI"/>
        </w:rPr>
      </w:pPr>
    </w:p>
    <w:p w:rsidR="005E426D" w:rsidRPr="00D95684" w:rsidRDefault="005E426D" w:rsidP="00AA7D33">
      <w:pPr>
        <w:pStyle w:val="Kuvanotsikko"/>
        <w:keepNext/>
        <w:rPr>
          <w:lang w:val="fi-FI"/>
        </w:rPr>
      </w:pPr>
      <w:r w:rsidRPr="00D95684">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17</w:t>
      </w:r>
      <w:r w:rsidR="00E10AC1">
        <w:rPr>
          <w:lang w:val="fi-FI"/>
        </w:rPr>
        <w:fldChar w:fldCharType="end"/>
      </w:r>
      <w:r w:rsidRPr="00D95684">
        <w:rPr>
          <w:lang w:val="fi-FI"/>
        </w:rPr>
        <w:t xml:space="preserve"> </w:t>
      </w:r>
      <w:r w:rsidRPr="00E31969">
        <w:rPr>
          <w:lang w:val="fi-FI"/>
        </w:rPr>
        <w:t>Kevyen liikenteen väylien auraus</w:t>
      </w:r>
      <w:r>
        <w:rPr>
          <w:lang w:val="fi-FI"/>
        </w:rPr>
        <w:t>ta, kun</w:t>
      </w:r>
      <w:r w:rsidRPr="00DB5CD5">
        <w:rPr>
          <w:lang w:val="fi-FI" w:eastAsia="fi-FI"/>
        </w:rPr>
        <w:t xml:space="preserve"> </w:t>
      </w:r>
      <w:r>
        <w:rPr>
          <w:lang w:val="fi-FI" w:eastAsia="fi-FI"/>
        </w:rPr>
        <w:t>lumen paksuus on pakkaslumen osalta 5 cm sekä suojalumen ja sohjon osalta 3 cm.</w:t>
      </w:r>
    </w:p>
    <w:p w:rsidR="005E426D" w:rsidRPr="008C642B" w:rsidRDefault="005E426D" w:rsidP="00AA7D33">
      <w:pPr>
        <w:jc w:val="both"/>
        <w:rPr>
          <w:lang w:val="fi-FI"/>
        </w:rPr>
      </w:pPr>
    </w:p>
    <w:p w:rsidR="005E426D" w:rsidRDefault="005E426D" w:rsidP="00AA7D33">
      <w:pPr>
        <w:jc w:val="both"/>
        <w:rPr>
          <w:lang w:val="fi-FI" w:eastAsia="fi-FI"/>
        </w:rPr>
      </w:pPr>
      <w:r>
        <w:rPr>
          <w:lang w:val="fi-FI" w:eastAsia="fi-FI"/>
        </w:rPr>
        <w:t>Lumen lähisiirron tai kuljetuksen ja kuormauksen toimenpiteisiin on ryhdyttävä Helsingissä, kun jokin seuraavista ehdoista täyttyy:</w:t>
      </w:r>
    </w:p>
    <w:p w:rsidR="005E426D" w:rsidRDefault="005E426D" w:rsidP="00AA7D33">
      <w:pPr>
        <w:jc w:val="both"/>
        <w:rPr>
          <w:lang w:val="fi-FI" w:eastAsia="fi-FI"/>
        </w:rPr>
      </w:pPr>
    </w:p>
    <w:p w:rsidR="005E426D" w:rsidRDefault="005E426D" w:rsidP="00AA7D33">
      <w:pPr>
        <w:pStyle w:val="Luettelokappale"/>
        <w:numPr>
          <w:ilvl w:val="0"/>
          <w:numId w:val="35"/>
        </w:numPr>
        <w:rPr>
          <w:lang w:val="fi-FI" w:eastAsia="fi-FI"/>
        </w:rPr>
      </w:pPr>
      <w:r>
        <w:rPr>
          <w:lang w:val="fi-FI" w:eastAsia="fi-FI"/>
        </w:rPr>
        <w:t>Näkemäalueella lumivallin korkeus on yli 1 metriä.</w:t>
      </w:r>
    </w:p>
    <w:p w:rsidR="005E426D" w:rsidRDefault="005E426D" w:rsidP="00AA7D33">
      <w:pPr>
        <w:pStyle w:val="Luettelokappale"/>
        <w:numPr>
          <w:ilvl w:val="0"/>
          <w:numId w:val="35"/>
        </w:numPr>
        <w:rPr>
          <w:lang w:val="fi-FI" w:eastAsia="fi-FI"/>
        </w:rPr>
      </w:pPr>
      <w:r>
        <w:rPr>
          <w:lang w:val="fi-FI" w:eastAsia="fi-FI"/>
        </w:rPr>
        <w:t>Lumivallin korkeus ylittää 0,5 metriä 5 metriä lähempänä suojateitä ja liittymiä.</w:t>
      </w:r>
    </w:p>
    <w:p w:rsidR="005E426D" w:rsidRDefault="005E426D" w:rsidP="00AA7D33">
      <w:pPr>
        <w:pStyle w:val="Luettelokappale"/>
        <w:numPr>
          <w:ilvl w:val="0"/>
          <w:numId w:val="35"/>
        </w:numPr>
        <w:rPr>
          <w:lang w:val="fi-FI" w:eastAsia="fi-FI"/>
        </w:rPr>
      </w:pPr>
      <w:r>
        <w:rPr>
          <w:lang w:val="fi-FI" w:eastAsia="fi-FI"/>
        </w:rPr>
        <w:t>Lumivallit vaarantavat liikenneturvallisuutta.</w:t>
      </w:r>
    </w:p>
    <w:p w:rsidR="005E426D" w:rsidRDefault="005E426D" w:rsidP="00AA7D33">
      <w:pPr>
        <w:pStyle w:val="Luettelokappale"/>
        <w:numPr>
          <w:ilvl w:val="0"/>
          <w:numId w:val="35"/>
        </w:numPr>
        <w:rPr>
          <w:lang w:val="fi-FI" w:eastAsia="fi-FI"/>
        </w:rPr>
      </w:pPr>
      <w:r>
        <w:rPr>
          <w:lang w:val="fi-FI" w:eastAsia="fi-FI"/>
        </w:rPr>
        <w:t>Lumivallit haittaavat kunnossapitoa.</w:t>
      </w:r>
    </w:p>
    <w:p w:rsidR="005E426D" w:rsidRDefault="005E426D" w:rsidP="00AA7D33">
      <w:pPr>
        <w:pStyle w:val="Luettelokappale"/>
        <w:numPr>
          <w:ilvl w:val="0"/>
          <w:numId w:val="35"/>
        </w:numPr>
        <w:rPr>
          <w:lang w:val="fi-FI" w:eastAsia="fi-FI"/>
        </w:rPr>
      </w:pPr>
      <w:r>
        <w:rPr>
          <w:lang w:val="fi-FI" w:eastAsia="fi-FI"/>
        </w:rPr>
        <w:t>Lumivallit haittaavat kadunvarsipysäköintiä.</w:t>
      </w:r>
    </w:p>
    <w:p w:rsidR="008B159A" w:rsidRDefault="005E426D" w:rsidP="008B159A">
      <w:pPr>
        <w:pStyle w:val="Luettelokappale"/>
        <w:numPr>
          <w:ilvl w:val="0"/>
          <w:numId w:val="35"/>
        </w:numPr>
        <w:rPr>
          <w:lang w:val="fi-FI" w:eastAsia="fi-FI"/>
        </w:rPr>
      </w:pPr>
      <w:r>
        <w:rPr>
          <w:lang w:val="fi-FI" w:eastAsia="fi-FI"/>
        </w:rPr>
        <w:t xml:space="preserve">Lumivallit kaventavat jalkakäytävää </w:t>
      </w:r>
      <w:r w:rsidR="008B159A">
        <w:rPr>
          <w:lang w:val="fi-FI" w:eastAsia="fi-FI"/>
        </w:rPr>
        <w:t>alle metrin levyiseksi</w:t>
      </w:r>
      <w:r>
        <w:rPr>
          <w:lang w:val="fi-FI" w:eastAsia="fi-FI"/>
        </w:rPr>
        <w:t>.</w:t>
      </w:r>
      <w:r w:rsidRPr="00F0256D">
        <w:rPr>
          <w:lang w:val="fi-FI"/>
        </w:rPr>
        <w:t xml:space="preserve"> </w:t>
      </w:r>
    </w:p>
    <w:p w:rsidR="005E426D" w:rsidRPr="008B159A" w:rsidRDefault="005E426D" w:rsidP="008B159A">
      <w:pPr>
        <w:pStyle w:val="Luettelokappale"/>
        <w:rPr>
          <w:lang w:val="fi-FI" w:eastAsia="fi-FI"/>
        </w:rPr>
      </w:pPr>
      <w:r w:rsidRPr="008B159A">
        <w:rPr>
          <w:lang w:val="fi-FI"/>
        </w:rPr>
        <w:t>(Rakennusvirasto 1995).</w:t>
      </w:r>
    </w:p>
    <w:p w:rsidR="005E426D" w:rsidRDefault="005E426D" w:rsidP="00AA7D33">
      <w:pPr>
        <w:jc w:val="both"/>
        <w:rPr>
          <w:lang w:val="fi-FI" w:eastAsia="fi-FI"/>
        </w:rPr>
      </w:pPr>
    </w:p>
    <w:p w:rsidR="00651B8B" w:rsidRDefault="00651B8B" w:rsidP="00AA7D33">
      <w:pPr>
        <w:jc w:val="both"/>
        <w:rPr>
          <w:lang w:val="fi-FI" w:eastAsia="fi-FI"/>
        </w:rPr>
      </w:pPr>
    </w:p>
    <w:p w:rsidR="00651B8B" w:rsidRDefault="00651B8B" w:rsidP="00AA7D33">
      <w:pPr>
        <w:jc w:val="both"/>
        <w:rPr>
          <w:lang w:val="fi-FI" w:eastAsia="fi-FI"/>
        </w:rPr>
      </w:pPr>
    </w:p>
    <w:p w:rsidR="00651B8B" w:rsidRDefault="00651B8B" w:rsidP="00AA7D33">
      <w:pPr>
        <w:jc w:val="both"/>
        <w:rPr>
          <w:lang w:val="fi-FI" w:eastAsia="fi-FI"/>
        </w:rPr>
      </w:pPr>
    </w:p>
    <w:p w:rsidR="00651B8B" w:rsidRDefault="00651B8B" w:rsidP="00AA7D33">
      <w:pPr>
        <w:jc w:val="both"/>
        <w:rPr>
          <w:lang w:val="fi-FI" w:eastAsia="fi-FI"/>
        </w:rPr>
      </w:pPr>
    </w:p>
    <w:p w:rsidR="005E426D" w:rsidRDefault="005E426D" w:rsidP="00AA7D33">
      <w:pPr>
        <w:jc w:val="both"/>
        <w:rPr>
          <w:lang w:val="fi-FI" w:eastAsia="fi-FI"/>
        </w:rPr>
      </w:pPr>
      <w:r>
        <w:rPr>
          <w:lang w:val="fi-FI" w:eastAsia="fi-FI"/>
        </w:rPr>
        <w:lastRenderedPageBreak/>
        <w:t>Lumen lähisiirron tai poiskuljetuksen aloitus kunnossapitoluokissa A ja B ajoitetaan niin, että näkemää, pysäköintiä, linja-autopysäkkien tai jalkakäytävän, kiinteistöjen käyttöä haittaavat lumivallit siirretään tai poistetaan ensiksi. C-luokan vastaavat kohteet siirretään pois, kun A- ja B-luokan kohteet on saatu tehtyä. Kuvissa 18 ja 19 on esitelty tarkemmin erilaisia lumen ja sohjonpoistoon tarkoitettuja välineitä.</w:t>
      </w:r>
    </w:p>
    <w:p w:rsidR="008B159A" w:rsidRDefault="008B159A" w:rsidP="00AA7D33">
      <w:pPr>
        <w:jc w:val="both"/>
        <w:rPr>
          <w:lang w:val="fi-FI" w:eastAsia="fi-FI"/>
        </w:rPr>
      </w:pPr>
    </w:p>
    <w:p w:rsidR="005E426D" w:rsidRDefault="00D148EC" w:rsidP="00AA7D33">
      <w:pPr>
        <w:jc w:val="both"/>
        <w:rPr>
          <w:lang w:val="fi-FI" w:eastAsia="fi-FI"/>
        </w:rPr>
      </w:pPr>
      <w:r>
        <w:rPr>
          <w:noProof/>
          <w:lang w:val="fi-FI" w:eastAsia="fi-FI"/>
        </w:rPr>
        <w:drawing>
          <wp:inline distT="0" distB="0" distL="0" distR="0">
            <wp:extent cx="5371657" cy="3151886"/>
            <wp:effectExtent l="19050" t="0" r="443" b="0"/>
            <wp:docPr id="2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32" cstate="print"/>
                    <a:srcRect/>
                    <a:stretch>
                      <a:fillRect/>
                    </a:stretch>
                  </pic:blipFill>
                  <pic:spPr bwMode="auto">
                    <a:xfrm>
                      <a:off x="0" y="0"/>
                      <a:ext cx="5380453" cy="3157047"/>
                    </a:xfrm>
                    <a:prstGeom prst="rect">
                      <a:avLst/>
                    </a:prstGeom>
                    <a:noFill/>
                    <a:ln w="9525">
                      <a:noFill/>
                      <a:miter lim="800000"/>
                      <a:headEnd/>
                      <a:tailEnd/>
                    </a:ln>
                  </pic:spPr>
                </pic:pic>
              </a:graphicData>
            </a:graphic>
          </wp:inline>
        </w:drawing>
      </w:r>
    </w:p>
    <w:p w:rsidR="008B159A" w:rsidRPr="008D35C1" w:rsidRDefault="008B159A" w:rsidP="00AA7D33">
      <w:pPr>
        <w:jc w:val="both"/>
        <w:rPr>
          <w:lang w:val="fi-FI" w:eastAsia="fi-FI"/>
        </w:rPr>
      </w:pPr>
    </w:p>
    <w:p w:rsidR="008B159A" w:rsidRDefault="005E426D" w:rsidP="008B159A">
      <w:pPr>
        <w:pStyle w:val="Kuvanotsikko"/>
        <w:keepNext/>
        <w:rPr>
          <w:lang w:val="fi-FI"/>
        </w:rPr>
      </w:pPr>
      <w:r w:rsidRPr="00D95684">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18</w:t>
      </w:r>
      <w:r w:rsidR="00E10AC1">
        <w:rPr>
          <w:lang w:val="fi-FI"/>
        </w:rPr>
        <w:fldChar w:fldCharType="end"/>
      </w:r>
      <w:r w:rsidRPr="00D95684">
        <w:rPr>
          <w:lang w:val="fi-FI"/>
        </w:rPr>
        <w:t xml:space="preserve"> </w:t>
      </w:r>
      <w:r w:rsidRPr="008D35C1">
        <w:rPr>
          <w:lang w:val="fi-FI"/>
        </w:rPr>
        <w:t>Lumen ja sohjonpoisto</w:t>
      </w:r>
      <w:r>
        <w:rPr>
          <w:lang w:val="fi-FI"/>
        </w:rPr>
        <w:t>ssa käytettäviä</w:t>
      </w:r>
      <w:r w:rsidRPr="008D35C1">
        <w:rPr>
          <w:lang w:val="fi-FI"/>
        </w:rPr>
        <w:t xml:space="preserve"> väline</w:t>
      </w:r>
      <w:r>
        <w:rPr>
          <w:lang w:val="fi-FI"/>
        </w:rPr>
        <w:t>itä ja koneita (Tiehallinto 1999).</w:t>
      </w:r>
    </w:p>
    <w:p w:rsidR="00167FD7" w:rsidRPr="00167FD7" w:rsidRDefault="00167FD7" w:rsidP="00167FD7">
      <w:pPr>
        <w:rPr>
          <w:lang w:val="fi-FI"/>
        </w:rPr>
      </w:pPr>
    </w:p>
    <w:p w:rsidR="005E426D" w:rsidRDefault="00651B8B" w:rsidP="00AA7D33">
      <w:pPr>
        <w:jc w:val="both"/>
        <w:rPr>
          <w:lang w:val="fi-FI" w:eastAsia="fi-FI"/>
        </w:rPr>
      </w:pPr>
      <w:r>
        <w:rPr>
          <w:noProof/>
          <w:lang w:val="fi-FI" w:eastAsia="fi-FI"/>
        </w:rPr>
        <w:drawing>
          <wp:inline distT="0" distB="0" distL="0" distR="0">
            <wp:extent cx="5371657" cy="2966484"/>
            <wp:effectExtent l="19050" t="0" r="443" b="0"/>
            <wp:docPr id="229" name="Kuva 5" descr="C:\Users\KJE\Desktop\Turvakopio\Mittaustulokset\AAA _  Kuvat jaettavaksi\Kuvauksesta poimitut\IMG_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 descr="C:\Users\KJE\Desktop\Turvakopio\Mittaustulokset\AAA _  Kuvat jaettavaksi\Kuvauksesta poimitut\IMG_8750.JPG"/>
                    <pic:cNvPicPr>
                      <a:picLocks noChangeAspect="1" noChangeArrowheads="1"/>
                    </pic:cNvPicPr>
                  </pic:nvPicPr>
                  <pic:blipFill>
                    <a:blip r:embed="rId33" cstate="print"/>
                    <a:srcRect t="14664"/>
                    <a:stretch>
                      <a:fillRect/>
                    </a:stretch>
                  </pic:blipFill>
                  <pic:spPr bwMode="auto">
                    <a:xfrm>
                      <a:off x="0" y="0"/>
                      <a:ext cx="5381095" cy="2971696"/>
                    </a:xfrm>
                    <a:prstGeom prst="rect">
                      <a:avLst/>
                    </a:prstGeom>
                    <a:noFill/>
                    <a:ln w="9525">
                      <a:noFill/>
                      <a:miter lim="800000"/>
                      <a:headEnd/>
                      <a:tailEnd/>
                    </a:ln>
                  </pic:spPr>
                </pic:pic>
              </a:graphicData>
            </a:graphic>
          </wp:inline>
        </w:drawing>
      </w:r>
    </w:p>
    <w:p w:rsidR="008B159A" w:rsidRDefault="008B159A" w:rsidP="00AA7D33">
      <w:pPr>
        <w:pStyle w:val="Kuvanotsikko"/>
        <w:keepNext/>
        <w:rPr>
          <w:b w:val="0"/>
          <w:bCs w:val="0"/>
          <w:sz w:val="24"/>
          <w:szCs w:val="24"/>
          <w:lang w:val="en-US"/>
        </w:rPr>
      </w:pPr>
    </w:p>
    <w:p w:rsidR="005E426D" w:rsidRPr="00435925" w:rsidRDefault="005E426D" w:rsidP="00AA7D33">
      <w:pPr>
        <w:pStyle w:val="Kuvanotsikko"/>
        <w:keepNext/>
        <w:rPr>
          <w:lang w:val="fi-FI"/>
        </w:rPr>
      </w:pPr>
      <w:r w:rsidRPr="00435925">
        <w:rPr>
          <w:lang w:val="fi-FI"/>
        </w:rPr>
        <w:t xml:space="preserve">Kuva </w:t>
      </w:r>
      <w:r w:rsidR="00E10AC1">
        <w:fldChar w:fldCharType="begin"/>
      </w:r>
      <w:r w:rsidRPr="00435925">
        <w:rPr>
          <w:lang w:val="fi-FI"/>
        </w:rPr>
        <w:instrText xml:space="preserve"> SEQ Kuva \* ARABIC </w:instrText>
      </w:r>
      <w:r w:rsidR="00E10AC1">
        <w:fldChar w:fldCharType="separate"/>
      </w:r>
      <w:r w:rsidR="00CD492C">
        <w:rPr>
          <w:noProof/>
          <w:lang w:val="fi-FI"/>
        </w:rPr>
        <w:t>19</w:t>
      </w:r>
      <w:r w:rsidR="00E10AC1">
        <w:fldChar w:fldCharType="end"/>
      </w:r>
      <w:r w:rsidRPr="00D95684">
        <w:rPr>
          <w:lang w:val="fi-FI"/>
        </w:rPr>
        <w:t xml:space="preserve"> </w:t>
      </w:r>
      <w:r w:rsidRPr="001E2768">
        <w:rPr>
          <w:lang w:val="fi-FI"/>
        </w:rPr>
        <w:t>Lumen siirto</w:t>
      </w:r>
      <w:r>
        <w:rPr>
          <w:lang w:val="fi-FI"/>
        </w:rPr>
        <w:t xml:space="preserve"> vaatii monenlaisia työkoneita. Kuvassa pyör</w:t>
      </w:r>
      <w:r w:rsidR="00384C70">
        <w:rPr>
          <w:lang w:val="fi-FI"/>
        </w:rPr>
        <w:t>ä</w:t>
      </w:r>
      <w:r>
        <w:rPr>
          <w:lang w:val="fi-FI"/>
        </w:rPr>
        <w:t>kuormain siirtää kasaantunutta lunta jalkakäytävältä kuorma-auton lavalle poiskuljetusta varten.</w:t>
      </w:r>
    </w:p>
    <w:p w:rsidR="00651B8B" w:rsidRDefault="00651B8B" w:rsidP="00AA7D33">
      <w:pPr>
        <w:jc w:val="both"/>
        <w:rPr>
          <w:lang w:val="fi-FI" w:eastAsia="fi-FI"/>
        </w:rPr>
      </w:pPr>
    </w:p>
    <w:p w:rsidR="005E426D" w:rsidRDefault="005E426D" w:rsidP="00AA7D33">
      <w:pPr>
        <w:jc w:val="both"/>
        <w:rPr>
          <w:lang w:val="fi-FI" w:eastAsia="fi-FI"/>
        </w:rPr>
      </w:pPr>
      <w:r>
        <w:rPr>
          <w:lang w:val="fi-FI" w:eastAsia="fi-FI"/>
        </w:rPr>
        <w:lastRenderedPageBreak/>
        <w:t>Pinnan tasaustoimenpiteisiin on ryhdyttävä Helsingissä, kun polanteen muodostanut urasyvyys tai epätasaisuus on 3 cm A-luokan jalkakäytävien ja kevyen liikenteen alueilla kolmen vuorokauden aikana, B-luokan jalkakäytävien ja kevyen liikenteen alueilla viiden vuorokauden aikana, tai</w:t>
      </w:r>
      <w:r w:rsidRPr="00333B40">
        <w:rPr>
          <w:lang w:val="fi-FI" w:eastAsia="fi-FI"/>
        </w:rPr>
        <w:t xml:space="preserve"> </w:t>
      </w:r>
      <w:r>
        <w:rPr>
          <w:lang w:val="fi-FI" w:eastAsia="fi-FI"/>
        </w:rPr>
        <w:t>C-luokan jalkakäytävien ja kevyen liikenteen alueilla kymmenen vuorokauden aikana.</w:t>
      </w:r>
      <w:r w:rsidRPr="00F0256D">
        <w:rPr>
          <w:lang w:val="fi-FI"/>
        </w:rPr>
        <w:t xml:space="preserve"> (Rakennusvirasto 1995).</w:t>
      </w:r>
      <w:r>
        <w:rPr>
          <w:lang w:val="fi-FI" w:eastAsia="fi-FI"/>
        </w:rPr>
        <w:t xml:space="preserve"> Helsingissä käytetään aina verkkoterää</w:t>
      </w:r>
      <w:r w:rsidR="007A504C">
        <w:rPr>
          <w:lang w:val="fi-FI" w:eastAsia="fi-FI"/>
        </w:rPr>
        <w:t>, koska sillä</w:t>
      </w:r>
      <w:r>
        <w:rPr>
          <w:lang w:val="fi-FI" w:eastAsia="fi-FI"/>
        </w:rPr>
        <w:t xml:space="preserve"> voidaan vähentää hiekoituksen määrää (Kuva 20), kun vältetään pinnan kiillottuminen tasauksen yhteydessä</w:t>
      </w:r>
      <w:r w:rsidRPr="00947AF3">
        <w:rPr>
          <w:lang w:val="fi-FI" w:eastAsia="fi-FI"/>
        </w:rPr>
        <w:t>.(Alatyppö 2010).</w:t>
      </w:r>
    </w:p>
    <w:p w:rsidR="00EB148C" w:rsidRDefault="00EB148C" w:rsidP="00AA7D33">
      <w:pPr>
        <w:jc w:val="both"/>
        <w:rPr>
          <w:lang w:val="fi-FI" w:eastAsia="fi-FI"/>
        </w:rPr>
      </w:pPr>
    </w:p>
    <w:p w:rsidR="005E426D" w:rsidRPr="00D95684" w:rsidRDefault="00D148EC" w:rsidP="00AA7D33">
      <w:pPr>
        <w:keepNext/>
        <w:jc w:val="both"/>
      </w:pPr>
      <w:r>
        <w:rPr>
          <w:noProof/>
          <w:lang w:val="fi-FI" w:eastAsia="fi-FI"/>
        </w:rPr>
        <w:drawing>
          <wp:inline distT="0" distB="0" distL="0" distR="0">
            <wp:extent cx="5424820" cy="3157870"/>
            <wp:effectExtent l="19050" t="0" r="4430" b="0"/>
            <wp:docPr id="2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34" cstate="print"/>
                    <a:srcRect/>
                    <a:stretch>
                      <a:fillRect/>
                    </a:stretch>
                  </pic:blipFill>
                  <pic:spPr bwMode="auto">
                    <a:xfrm>
                      <a:off x="0" y="0"/>
                      <a:ext cx="5432430" cy="3162300"/>
                    </a:xfrm>
                    <a:prstGeom prst="rect">
                      <a:avLst/>
                    </a:prstGeom>
                    <a:noFill/>
                    <a:ln w="9525">
                      <a:noFill/>
                      <a:miter lim="800000"/>
                      <a:headEnd/>
                      <a:tailEnd/>
                    </a:ln>
                  </pic:spPr>
                </pic:pic>
              </a:graphicData>
            </a:graphic>
          </wp:inline>
        </w:drawing>
      </w:r>
    </w:p>
    <w:p w:rsidR="00130960" w:rsidRDefault="00130960" w:rsidP="00F908D3">
      <w:pPr>
        <w:pStyle w:val="Kuvanotsikko"/>
        <w:keepNext/>
        <w:rPr>
          <w:lang w:val="fi-FI"/>
        </w:rPr>
      </w:pPr>
    </w:p>
    <w:p w:rsidR="005E426D" w:rsidRDefault="005E426D" w:rsidP="00F908D3">
      <w:pPr>
        <w:pStyle w:val="Kuvanotsikko"/>
        <w:keepNext/>
        <w:rPr>
          <w:lang w:val="fi-FI"/>
        </w:rPr>
      </w:pPr>
      <w:r w:rsidRPr="00D95684">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20</w:t>
      </w:r>
      <w:r w:rsidR="00E10AC1">
        <w:rPr>
          <w:lang w:val="fi-FI"/>
        </w:rPr>
        <w:fldChar w:fldCharType="end"/>
      </w:r>
      <w:r w:rsidRPr="00D95684">
        <w:rPr>
          <w:lang w:val="fi-FI"/>
        </w:rPr>
        <w:t xml:space="preserve"> </w:t>
      </w:r>
      <w:r w:rsidRPr="00ED7FCE">
        <w:rPr>
          <w:lang w:val="fi-FI"/>
        </w:rPr>
        <w:t xml:space="preserve">Polanteen pintaa karheutetaan verkkoterällä </w:t>
      </w:r>
      <w:r>
        <w:rPr>
          <w:lang w:val="fi-FI"/>
        </w:rPr>
        <w:t>(</w:t>
      </w:r>
      <w:r>
        <w:rPr>
          <w:bCs w:val="0"/>
          <w:color w:val="000000"/>
          <w:lang w:val="fi-FI"/>
        </w:rPr>
        <w:t>Tiehallinto</w:t>
      </w:r>
      <w:r w:rsidRPr="00254F3E">
        <w:rPr>
          <w:bCs w:val="0"/>
          <w:color w:val="000000"/>
          <w:lang w:val="fi-FI"/>
        </w:rPr>
        <w:t xml:space="preserve"> 1999</w:t>
      </w:r>
      <w:r>
        <w:rPr>
          <w:bCs w:val="0"/>
          <w:color w:val="000000"/>
          <w:lang w:val="fi-FI"/>
        </w:rPr>
        <w:t>).</w:t>
      </w:r>
    </w:p>
    <w:p w:rsidR="005E426D" w:rsidRDefault="005E426D" w:rsidP="00AA7D33">
      <w:pPr>
        <w:pStyle w:val="Leipteksti"/>
        <w:jc w:val="both"/>
        <w:rPr>
          <w:lang w:val="fi-FI"/>
        </w:rPr>
      </w:pPr>
      <w:r>
        <w:rPr>
          <w:lang w:val="fi-FI"/>
        </w:rPr>
        <w:t xml:space="preserve">Hiekoitus toteutetaan yleensä piste- tai linjahiekoituksena. Pistehiekoitusta käytetään esimerkiksi mäkien ollessa jyrkkiä tai alikulkutunneleiden edustoilla. Linjahiekoituksessa hoitotoimenpide tehdään koko väylän pituudelta. </w:t>
      </w:r>
    </w:p>
    <w:p w:rsidR="005E426D" w:rsidRDefault="008B159A" w:rsidP="00AA7D33">
      <w:pPr>
        <w:pStyle w:val="Leipteksti"/>
        <w:jc w:val="both"/>
        <w:rPr>
          <w:lang w:val="fi-FI"/>
        </w:rPr>
      </w:pPr>
      <w:r>
        <w:rPr>
          <w:lang w:val="fi-FI"/>
        </w:rPr>
        <w:t>Rakennusviraston ohjeissa on todettu mm seuraavaa: k</w:t>
      </w:r>
      <w:r w:rsidR="005E426D">
        <w:rPr>
          <w:lang w:val="fi-FI"/>
        </w:rPr>
        <w:t xml:space="preserve">evyen liikenteen väylille levitettävän hiekoitusmateriaalin määrä on riippunut kelioloista. Pidon ollessa kohtalaisen hyvä kevyen liikenteen väylät hiekoitetaan usein aurauksen ja lumenpoiston yhteydessä vähentämään aurauksen aiheuttamaa liukkautta. Pakkaslumella hiekoitusta ei yleensä tarvita, mutta useasti se toteutetaan ennaltaehkäisevässä mielessä. Verkkoterällä voidaan vähentää hiekoituksen tarvetta erityisesti </w:t>
      </w:r>
      <w:r w:rsidR="00384C70">
        <w:rPr>
          <w:lang w:val="fi-FI"/>
        </w:rPr>
        <w:t xml:space="preserve">pakkaslumella. Myös oikealla </w:t>
      </w:r>
      <w:r w:rsidR="005E426D">
        <w:rPr>
          <w:lang w:val="fi-FI"/>
        </w:rPr>
        <w:t xml:space="preserve">nopeudella on vaikutusta hiekoituksen lopputulokseen. Liian suuri levitysnopeus </w:t>
      </w:r>
      <w:r w:rsidR="00384C70">
        <w:rPr>
          <w:lang w:val="fi-FI"/>
        </w:rPr>
        <w:t xml:space="preserve">estää materiaalin kohdentumisen </w:t>
      </w:r>
      <w:r w:rsidR="005E426D">
        <w:rPr>
          <w:lang w:val="fi-FI"/>
        </w:rPr>
        <w:t xml:space="preserve">väylälle. Liian pieni ajonopeus taas aiheuttaa liian suuren hiekoitusmateriaalimäärän kasaantumisen väylän pintaan, mikä aiheuttaa myöhemmin pölyämisongelmia jalkakäytävillä. Sepeliä käytetään lämpötilojen ollessa </w:t>
      </w:r>
      <w:r w:rsidR="005E426D">
        <w:rPr>
          <w:lang w:val="fi-FI" w:eastAsia="fi-FI"/>
        </w:rPr>
        <w:t>+</w:t>
      </w:r>
      <w:r w:rsidR="005E426D" w:rsidRPr="00E704DF">
        <w:rPr>
          <w:lang w:val="fi-FI" w:eastAsia="fi-FI"/>
        </w:rPr>
        <w:t xml:space="preserve">2:n ja </w:t>
      </w:r>
      <w:r w:rsidR="005E426D">
        <w:rPr>
          <w:lang w:val="fi-FI" w:eastAsia="fi-FI"/>
        </w:rPr>
        <w:t>-2</w:t>
      </w:r>
      <w:r w:rsidR="005E426D" w:rsidRPr="00E704DF">
        <w:rPr>
          <w:lang w:val="fi-FI" w:eastAsia="fi-FI"/>
        </w:rPr>
        <w:t>0</w:t>
      </w:r>
      <w:r w:rsidR="007A504C">
        <w:rPr>
          <w:lang w:val="fi-FI" w:eastAsia="fi-FI"/>
        </w:rPr>
        <w:t xml:space="preserve">˚C </w:t>
      </w:r>
      <w:r w:rsidR="005E426D" w:rsidRPr="00E704DF">
        <w:rPr>
          <w:lang w:val="fi-FI" w:eastAsia="fi-FI"/>
        </w:rPr>
        <w:t>vä</w:t>
      </w:r>
      <w:r w:rsidR="005E426D">
        <w:rPr>
          <w:lang w:val="fi-FI" w:eastAsia="fi-FI"/>
        </w:rPr>
        <w:t xml:space="preserve">lillä. Sepelin levitysleveys on yleensä 2 - 4 metriä ja </w:t>
      </w:r>
      <w:r w:rsidR="005E426D" w:rsidRPr="005A6134">
        <w:rPr>
          <w:lang w:val="fi-FI" w:eastAsia="fi-FI"/>
        </w:rPr>
        <w:t>määrä</w:t>
      </w:r>
      <w:r w:rsidR="005E426D">
        <w:rPr>
          <w:lang w:val="fi-FI" w:eastAsia="fi-FI"/>
        </w:rPr>
        <w:t xml:space="preserve"> </w:t>
      </w:r>
      <w:r w:rsidR="005E426D" w:rsidRPr="005A6134">
        <w:rPr>
          <w:lang w:val="fi-FI" w:eastAsia="fi-FI"/>
        </w:rPr>
        <w:t>100</w:t>
      </w:r>
      <w:r w:rsidR="005E426D">
        <w:rPr>
          <w:lang w:val="fi-FI" w:eastAsia="fi-FI"/>
        </w:rPr>
        <w:t xml:space="preserve"> </w:t>
      </w:r>
      <w:r w:rsidR="005E426D" w:rsidRPr="005A6134">
        <w:rPr>
          <w:lang w:val="fi-FI" w:eastAsia="fi-FI"/>
        </w:rPr>
        <w:t>-</w:t>
      </w:r>
      <w:r w:rsidR="005E426D">
        <w:rPr>
          <w:lang w:val="fi-FI" w:eastAsia="fi-FI"/>
        </w:rPr>
        <w:t xml:space="preserve"> </w:t>
      </w:r>
      <w:r w:rsidR="005E426D" w:rsidRPr="005A6134">
        <w:rPr>
          <w:lang w:val="fi-FI" w:eastAsia="fi-FI"/>
        </w:rPr>
        <w:t>250</w:t>
      </w:r>
      <w:r w:rsidR="005E426D">
        <w:rPr>
          <w:lang w:val="fi-FI" w:eastAsia="fi-FI"/>
        </w:rPr>
        <w:t xml:space="preserve"> grammaa neliömetriä kohden. Sepeliä ei levitetä lumisateen aikana, eikä siihen sekoiteta kasasuolaa. </w:t>
      </w:r>
      <w:r w:rsidR="005E426D">
        <w:rPr>
          <w:lang w:val="fi-FI"/>
        </w:rPr>
        <w:t xml:space="preserve">(Rakennusvirasto 1995.) </w:t>
      </w:r>
    </w:p>
    <w:p w:rsidR="009E1D37" w:rsidRDefault="009E1D37" w:rsidP="00F908D3">
      <w:pPr>
        <w:pStyle w:val="Leipteksti"/>
        <w:jc w:val="both"/>
        <w:rPr>
          <w:lang w:val="fi-FI" w:eastAsia="fi-FI"/>
        </w:rPr>
      </w:pPr>
    </w:p>
    <w:p w:rsidR="009E1D37" w:rsidRDefault="009E1D37" w:rsidP="00F908D3">
      <w:pPr>
        <w:pStyle w:val="Leipteksti"/>
        <w:jc w:val="both"/>
        <w:rPr>
          <w:lang w:val="fi-FI" w:eastAsia="fi-FI"/>
        </w:rPr>
      </w:pPr>
    </w:p>
    <w:p w:rsidR="009E1D37" w:rsidRDefault="009E1D37" w:rsidP="00F908D3">
      <w:pPr>
        <w:pStyle w:val="Leipteksti"/>
        <w:jc w:val="both"/>
        <w:rPr>
          <w:lang w:val="fi-FI" w:eastAsia="fi-FI"/>
        </w:rPr>
      </w:pPr>
    </w:p>
    <w:p w:rsidR="00F908D3" w:rsidRDefault="00F908D3" w:rsidP="00F908D3">
      <w:pPr>
        <w:pStyle w:val="Leipteksti"/>
        <w:jc w:val="both"/>
        <w:rPr>
          <w:lang w:val="fi-FI"/>
        </w:rPr>
      </w:pPr>
      <w:r>
        <w:rPr>
          <w:lang w:val="fi-FI" w:eastAsia="fi-FI"/>
        </w:rPr>
        <w:lastRenderedPageBreak/>
        <w:t xml:space="preserve">Talviaikaiseen pölynsidontaan tulee ryhtyä keväällä ennen hiekannostoa, jos siihen on tarvetta. Toimenpide on aloitettava ennen kuin talven aikana levitetty hiekka on kuivunut ja pölyhaitta ilmenee. Pölynsidonta suoritetaan kunnossapitoluokittain järjestyksessä A-, B- ja </w:t>
      </w:r>
      <w:r w:rsidR="00384C70">
        <w:rPr>
          <w:lang w:val="fi-FI" w:eastAsia="fi-FI"/>
        </w:rPr>
        <w:t>lopuksi</w:t>
      </w:r>
      <w:r>
        <w:rPr>
          <w:lang w:val="fi-FI" w:eastAsia="fi-FI"/>
        </w:rPr>
        <w:t xml:space="preserve"> C-luokka.</w:t>
      </w:r>
      <w:r w:rsidRPr="00F908D3">
        <w:rPr>
          <w:lang w:val="fi-FI" w:eastAsia="fi-FI"/>
        </w:rPr>
        <w:t xml:space="preserve"> </w:t>
      </w:r>
      <w:r>
        <w:rPr>
          <w:lang w:val="fi-FI"/>
        </w:rPr>
        <w:t xml:space="preserve">(Rakennusvirasto 1995.) </w:t>
      </w:r>
    </w:p>
    <w:p w:rsidR="00F908D3" w:rsidRDefault="00F908D3" w:rsidP="00F908D3">
      <w:pPr>
        <w:jc w:val="both"/>
        <w:rPr>
          <w:lang w:val="fi-FI" w:eastAsia="fi-FI"/>
        </w:rPr>
      </w:pPr>
    </w:p>
    <w:p w:rsidR="00F908D3" w:rsidRDefault="00F908D3" w:rsidP="00F908D3">
      <w:pPr>
        <w:pStyle w:val="Leipteksti"/>
        <w:jc w:val="both"/>
        <w:rPr>
          <w:lang w:val="fi-FI"/>
        </w:rPr>
      </w:pPr>
      <w:r>
        <w:rPr>
          <w:lang w:val="fi-FI" w:eastAsia="fi-FI"/>
        </w:rPr>
        <w:t xml:space="preserve">Hiekoitushiekan poisto suoritetaan keväällä, kun lumi ja jää </w:t>
      </w:r>
      <w:r w:rsidR="00F759C1">
        <w:rPr>
          <w:lang w:val="fi-FI" w:eastAsia="fi-FI"/>
        </w:rPr>
        <w:t>ovat sulaneet.</w:t>
      </w:r>
      <w:r>
        <w:rPr>
          <w:lang w:val="fi-FI" w:eastAsia="fi-FI"/>
        </w:rPr>
        <w:t xml:space="preserve"> </w:t>
      </w:r>
      <w:r w:rsidR="00F759C1">
        <w:rPr>
          <w:lang w:val="fi-FI" w:eastAsia="fi-FI"/>
        </w:rPr>
        <w:t>A</w:t>
      </w:r>
      <w:r>
        <w:rPr>
          <w:lang w:val="fi-FI" w:eastAsia="fi-FI"/>
        </w:rPr>
        <w:t>loitus kunnossapitoluokissa A ja B tapahtuu heti kun sääolot sen keväällä sallivat. C-luokassa toimenpiteet aloitetaan heti kun A- ja B-kunnossapitoluokan kohteet ovat valmiit.</w:t>
      </w:r>
      <w:r w:rsidRPr="00F908D3">
        <w:rPr>
          <w:lang w:val="fi-FI" w:eastAsia="fi-FI"/>
        </w:rPr>
        <w:t xml:space="preserve"> </w:t>
      </w:r>
      <w:r>
        <w:rPr>
          <w:lang w:val="fi-FI"/>
        </w:rPr>
        <w:t xml:space="preserve">(Rakennusvirasto 1995.) </w:t>
      </w:r>
    </w:p>
    <w:p w:rsidR="009A6AE8" w:rsidRPr="003B60AC" w:rsidRDefault="00E10AC1" w:rsidP="009A6AE8">
      <w:pPr>
        <w:pStyle w:val="Otsikko2"/>
        <w:rPr>
          <w:lang w:val="fi-FI"/>
        </w:rPr>
      </w:pPr>
      <w:hyperlink w:anchor="_Toc229288312" w:history="1">
        <w:bookmarkStart w:id="52" w:name="_Toc263954802"/>
        <w:bookmarkStart w:id="53" w:name="_Toc273179727"/>
        <w:r w:rsidR="009A6AE8" w:rsidRPr="003B60AC">
          <w:rPr>
            <w:rStyle w:val="Hyperlinkki"/>
            <w:color w:val="auto"/>
            <w:u w:val="none"/>
            <w:lang w:val="fi-FI"/>
          </w:rPr>
          <w:t>3.</w:t>
        </w:r>
        <w:r w:rsidR="00051952">
          <w:rPr>
            <w:rStyle w:val="Hyperlinkki"/>
            <w:color w:val="auto"/>
            <w:u w:val="none"/>
            <w:lang w:val="fi-FI"/>
          </w:rPr>
          <w:t>5</w:t>
        </w:r>
        <w:r w:rsidR="009A6AE8" w:rsidRPr="003B60AC">
          <w:rPr>
            <w:rStyle w:val="Hyperlinkki"/>
            <w:color w:val="auto"/>
            <w:u w:val="none"/>
            <w:lang w:val="fi-FI"/>
          </w:rPr>
          <w:t xml:space="preserve">. </w:t>
        </w:r>
      </w:hyperlink>
      <w:r w:rsidR="009A6AE8" w:rsidRPr="003B60AC">
        <w:rPr>
          <w:lang w:val="fi-FI"/>
        </w:rPr>
        <w:t xml:space="preserve"> Esteettömyys</w:t>
      </w:r>
      <w:bookmarkEnd w:id="52"/>
      <w:bookmarkEnd w:id="53"/>
    </w:p>
    <w:p w:rsidR="009A6AE8" w:rsidRDefault="009A6AE8" w:rsidP="009A6AE8">
      <w:pPr>
        <w:jc w:val="both"/>
        <w:rPr>
          <w:lang w:val="fi-FI"/>
        </w:rPr>
      </w:pPr>
      <w:r w:rsidRPr="00D36421">
        <w:rPr>
          <w:lang w:val="fi-FI"/>
        </w:rPr>
        <w:t xml:space="preserve">Kevyen liikenteen väylien liikennejärjestelyissä tulisi </w:t>
      </w:r>
      <w:r>
        <w:rPr>
          <w:lang w:val="fi-FI"/>
        </w:rPr>
        <w:t>ottaa</w:t>
      </w:r>
      <w:r w:rsidRPr="00D36421">
        <w:rPr>
          <w:lang w:val="fi-FI"/>
        </w:rPr>
        <w:t xml:space="preserve"> esteettömyys</w:t>
      </w:r>
      <w:r>
        <w:rPr>
          <w:lang w:val="fi-FI"/>
        </w:rPr>
        <w:t xml:space="preserve"> huomioon</w:t>
      </w:r>
      <w:r w:rsidRPr="00D36421">
        <w:rPr>
          <w:lang w:val="fi-FI"/>
        </w:rPr>
        <w:t>.</w:t>
      </w:r>
      <w:r>
        <w:rPr>
          <w:lang w:val="fi-FI"/>
        </w:rPr>
        <w:t xml:space="preserve"> Talvihoito vaikuttaa kaikkien väylän käyttäjien liikkumisen turvallisuuteen. Esteettömyyttä arvioitaessa tulisi tunnistaa eri liikkujaryhmät kuten jalankulkijat, polkupyöräilijät, vanhukset ja heidän tarpeensa. Yhtenäisillä laatutavoitteilla ja toimenpiteiden ajoittamisella voidaan varmistaa laadun jatkuvuus väylän läpi, vaikka hoitovastuu jakaantuisikin useammalle toimijalle.</w:t>
      </w:r>
    </w:p>
    <w:p w:rsidR="009A6AE8" w:rsidRDefault="009A6AE8" w:rsidP="009A6AE8">
      <w:pPr>
        <w:jc w:val="both"/>
        <w:rPr>
          <w:lang w:val="fi-FI"/>
        </w:rPr>
      </w:pPr>
    </w:p>
    <w:p w:rsidR="009A6AE8" w:rsidRDefault="009A6AE8" w:rsidP="009A6AE8">
      <w:pPr>
        <w:jc w:val="both"/>
        <w:rPr>
          <w:lang w:val="fi-FI"/>
        </w:rPr>
      </w:pPr>
      <w:r>
        <w:rPr>
          <w:lang w:val="fi-FI"/>
        </w:rPr>
        <w:t>Talvihoidossa hankaluuksia aiheuttavat ympäristön rakenteelliset esteet, kuten portaat, mäet ja puuttuvat jalankulkureitit, esimerkiksi auraamaton jalkakäytävä on liikkumiseste lastenvaunujen kanssa liikkuvalle henkilölle. Liikenteen ohjaukseen tarkoitettujen merkintöjen kunnosta tulisi huolehtia</w:t>
      </w:r>
      <w:r w:rsidRPr="009D6CB9">
        <w:rPr>
          <w:lang w:val="fi-FI"/>
        </w:rPr>
        <w:t xml:space="preserve"> </w:t>
      </w:r>
      <w:r>
        <w:rPr>
          <w:lang w:val="fi-FI"/>
        </w:rPr>
        <w:t xml:space="preserve">esimerkiksi </w:t>
      </w:r>
      <w:r w:rsidR="00F43900">
        <w:rPr>
          <w:lang w:val="fi-FI"/>
        </w:rPr>
        <w:t xml:space="preserve">niin, </w:t>
      </w:r>
      <w:r>
        <w:rPr>
          <w:lang w:val="fi-FI"/>
        </w:rPr>
        <w:t>etteivät liikennemerkit jää lumen peittoon. Talvihoidon ulkopuolelle jäävät osat pitäisi rajata ja selvästi merkitä siten, että eri käyttäjäryhmät havaitsevat selvästi hoitotoimenpiteiden puutteen ja osaavat varautua poikkeavaan väylän kuntoon. Pelkkä merkintä ”Ei talvikunnossapitoa” ei vielä riitä esimerkiksi näkövammaisia ajatellen, vaan olisi</w:t>
      </w:r>
      <w:r w:rsidRPr="003E03F4">
        <w:rPr>
          <w:lang w:val="fi-FI"/>
        </w:rPr>
        <w:t xml:space="preserve"> </w:t>
      </w:r>
      <w:r>
        <w:rPr>
          <w:lang w:val="fi-FI"/>
        </w:rPr>
        <w:t>käytettävä mahdollisuuksien mukaan myös muita keinoja, kuten puomeja, jotka sulkevat yhteyden hoitamattomalle väylälle.</w:t>
      </w:r>
    </w:p>
    <w:p w:rsidR="009E1D37" w:rsidRPr="009800B1" w:rsidRDefault="009E1D37" w:rsidP="00EB148C">
      <w:pPr>
        <w:pStyle w:val="Otsikko2"/>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9E1D37" w:rsidRPr="009800B1" w:rsidRDefault="009E1D37" w:rsidP="009E1D37">
      <w:pPr>
        <w:rPr>
          <w:lang w:val="fi-FI"/>
        </w:rPr>
      </w:pPr>
    </w:p>
    <w:p w:rsidR="00B5398D" w:rsidRDefault="00B5398D" w:rsidP="00EB148C">
      <w:pPr>
        <w:pStyle w:val="Otsikko2"/>
        <w:rPr>
          <w:lang w:val="fi-FI"/>
        </w:rPr>
      </w:pPr>
    </w:p>
    <w:p w:rsidR="005E426D" w:rsidRPr="003B60AC" w:rsidRDefault="00E10AC1" w:rsidP="00EB148C">
      <w:pPr>
        <w:pStyle w:val="Otsikko2"/>
        <w:rPr>
          <w:lang w:val="fi-FI"/>
        </w:rPr>
      </w:pPr>
      <w:hyperlink w:anchor="_Toc229288308" w:history="1">
        <w:bookmarkStart w:id="54" w:name="_Toc263954799"/>
        <w:bookmarkStart w:id="55" w:name="_Toc273179728"/>
        <w:r w:rsidR="005E426D" w:rsidRPr="003B60AC">
          <w:rPr>
            <w:rStyle w:val="Hyperlinkki"/>
            <w:color w:val="auto"/>
            <w:u w:val="none"/>
            <w:lang w:val="fi-FI"/>
          </w:rPr>
          <w:t>3.</w:t>
        </w:r>
        <w:r w:rsidR="00051952">
          <w:rPr>
            <w:rStyle w:val="Hyperlinkki"/>
            <w:color w:val="auto"/>
            <w:u w:val="none"/>
            <w:lang w:val="fi-FI"/>
          </w:rPr>
          <w:t>6</w:t>
        </w:r>
        <w:r w:rsidR="005E426D" w:rsidRPr="003B60AC">
          <w:rPr>
            <w:rStyle w:val="Hyperlinkki"/>
            <w:color w:val="auto"/>
            <w:u w:val="none"/>
            <w:lang w:val="fi-FI"/>
          </w:rPr>
          <w:t>. Laadunvalvonta</w:t>
        </w:r>
        <w:bookmarkEnd w:id="54"/>
        <w:bookmarkEnd w:id="55"/>
      </w:hyperlink>
    </w:p>
    <w:p w:rsidR="009E1D37" w:rsidRDefault="005E426D" w:rsidP="009E1D37">
      <w:pPr>
        <w:jc w:val="both"/>
        <w:rPr>
          <w:lang w:val="fi-FI"/>
        </w:rPr>
      </w:pPr>
      <w:r>
        <w:rPr>
          <w:lang w:val="fi-FI"/>
        </w:rPr>
        <w:t>Kevyen liikenteen talvihoidon laadusta huolehditaan Helsingissä monilla eri menetelmillä. Palvelun tuottajan laadunhallinta on yksi näistä keinoista. Tuottajalta edellytetään laatusuunnitelmaa ja turvallisuussuunnitelmaa, joissa tuottajan tulee osoittaa suunnitelmien edellyttämät toimintamallit ja –tavat sekä kalusto ja laitteet. Toinen laadunvarmistusmenetelmä on lakisääteinen työmaapäiväkirja, johon tuottaja kirjaa alueittain toimenpiteisiin liittyvät tiedot ja kelit. Tuottaja</w:t>
      </w:r>
      <w:r w:rsidRPr="00724D04">
        <w:rPr>
          <w:lang w:val="fi-FI"/>
        </w:rPr>
        <w:t xml:space="preserve"> </w:t>
      </w:r>
      <w:r>
        <w:rPr>
          <w:lang w:val="fi-FI"/>
        </w:rPr>
        <w:t xml:space="preserve">suorittaa myös tarkastuksia ja raportoi omaa ja mahdollisten aliurakoitsijoiden työtä koskevat laadun alitukset. Tilaajan laadunseurannassa yhtenä toimenpiteenä ovat pistokokeet. Pistokokeilla tilaaja seuraa laatuvaatimusten toteutumista. Myös asiakaspalaute ja erilaiset asiakastyytyväisyyskyselyt ovat laadunhallinnassa käytettäviä työkaluja. Ne toimivat hyvinä laadun mittareina. Valokuvien käyttäminen on tehokas </w:t>
      </w:r>
      <w:r w:rsidR="00F759C1">
        <w:rPr>
          <w:lang w:val="fi-FI"/>
        </w:rPr>
        <w:t>laadunvalvonta</w:t>
      </w:r>
      <w:r>
        <w:rPr>
          <w:lang w:val="fi-FI"/>
        </w:rPr>
        <w:t>keino. (Rakennusvirasto 1999.)</w:t>
      </w:r>
    </w:p>
    <w:p w:rsidR="009E1D37" w:rsidRDefault="009E1D37" w:rsidP="009E1D37">
      <w:pPr>
        <w:jc w:val="both"/>
        <w:rPr>
          <w:lang w:val="fi-FI"/>
        </w:rPr>
      </w:pPr>
    </w:p>
    <w:p w:rsidR="008B159A" w:rsidRDefault="005E426D" w:rsidP="008B159A">
      <w:pPr>
        <w:pStyle w:val="Leipteksti"/>
        <w:jc w:val="both"/>
        <w:rPr>
          <w:lang w:val="fi-FI"/>
        </w:rPr>
      </w:pPr>
      <w:r>
        <w:rPr>
          <w:lang w:val="fi-FI"/>
        </w:rPr>
        <w:t>Kevyen liikenteen turvallisuutta voidaan parantaa paremmilla liikennejärjestelyillä, mutta myös ylläpidolla.</w:t>
      </w:r>
      <w:r w:rsidRPr="00AF3A1B">
        <w:rPr>
          <w:lang w:val="fi-FI"/>
        </w:rPr>
        <w:t xml:space="preserve"> </w:t>
      </w:r>
      <w:r>
        <w:rPr>
          <w:lang w:val="fi-FI"/>
        </w:rPr>
        <w:t>Monesti osasy</w:t>
      </w:r>
      <w:r w:rsidR="00F43900">
        <w:rPr>
          <w:lang w:val="fi-FI"/>
        </w:rPr>
        <w:t>i</w:t>
      </w:r>
      <w:r>
        <w:rPr>
          <w:lang w:val="fi-FI"/>
        </w:rPr>
        <w:t>nä onnettomuuksiin kevyen liikenteen väylillä ovat hoidon puutteet ja virheet (Kuva 21). Osittaisina syinä hoidon puutteisiin ja virheisiin ovat puutteet laadunvarmistamisessa.</w:t>
      </w:r>
      <w:r w:rsidR="008B159A" w:rsidRPr="008B159A">
        <w:rPr>
          <w:lang w:val="fi-FI"/>
        </w:rPr>
        <w:t xml:space="preserve"> </w:t>
      </w:r>
      <w:r w:rsidR="008B159A">
        <w:rPr>
          <w:lang w:val="fi-FI"/>
        </w:rPr>
        <w:t>(</w:t>
      </w:r>
      <w:r w:rsidR="003E2436">
        <w:rPr>
          <w:lang w:val="fi-FI"/>
        </w:rPr>
        <w:t>Liikenne ja viestintäministeriä 2003</w:t>
      </w:r>
      <w:r w:rsidR="008B159A">
        <w:rPr>
          <w:lang w:val="fi-FI"/>
        </w:rPr>
        <w:t>.)</w:t>
      </w:r>
    </w:p>
    <w:p w:rsidR="008B159A" w:rsidRDefault="008B159A" w:rsidP="008B159A">
      <w:pPr>
        <w:pStyle w:val="Leipteksti"/>
        <w:jc w:val="both"/>
        <w:rPr>
          <w:lang w:val="fi-FI"/>
        </w:rPr>
      </w:pPr>
    </w:p>
    <w:p w:rsidR="005E426D" w:rsidRPr="008B159A" w:rsidRDefault="00D148EC" w:rsidP="008B159A">
      <w:pPr>
        <w:pStyle w:val="Leipteksti"/>
        <w:jc w:val="both"/>
        <w:rPr>
          <w:lang w:val="fi-FI"/>
        </w:rPr>
      </w:pPr>
      <w:r>
        <w:rPr>
          <w:noProof/>
          <w:lang w:val="fi-FI" w:eastAsia="fi-FI"/>
        </w:rPr>
        <w:drawing>
          <wp:inline distT="0" distB="0" distL="0" distR="0">
            <wp:extent cx="5248275" cy="3457575"/>
            <wp:effectExtent l="19050" t="0" r="9525" b="0"/>
            <wp:docPr id="24" name="Kuva 7" descr="C:\Users\KJE\Desktop\Turvakopio\Mittaustulokset\Kirjatut\14.1\14.1 pakilantie\IMG_9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 descr="C:\Users\KJE\Desktop\Turvakopio\Mittaustulokset\Kirjatut\14.1\14.1 pakilantie\IMG_9465.JPG"/>
                    <pic:cNvPicPr>
                      <a:picLocks noChangeAspect="1" noChangeArrowheads="1"/>
                    </pic:cNvPicPr>
                  </pic:nvPicPr>
                  <pic:blipFill>
                    <a:blip r:embed="rId35" cstate="print"/>
                    <a:srcRect/>
                    <a:stretch>
                      <a:fillRect/>
                    </a:stretch>
                  </pic:blipFill>
                  <pic:spPr bwMode="auto">
                    <a:xfrm>
                      <a:off x="0" y="0"/>
                      <a:ext cx="5248275" cy="3457575"/>
                    </a:xfrm>
                    <a:prstGeom prst="rect">
                      <a:avLst/>
                    </a:prstGeom>
                    <a:noFill/>
                    <a:ln w="9525">
                      <a:noFill/>
                      <a:miter lim="800000"/>
                      <a:headEnd/>
                      <a:tailEnd/>
                    </a:ln>
                  </pic:spPr>
                </pic:pic>
              </a:graphicData>
            </a:graphic>
          </wp:inline>
        </w:drawing>
      </w:r>
    </w:p>
    <w:p w:rsidR="005E426D" w:rsidRDefault="005E426D" w:rsidP="00AA7D33">
      <w:pPr>
        <w:pStyle w:val="Kuvanotsikko"/>
        <w:keepNext/>
        <w:rPr>
          <w:lang w:val="fi-FI"/>
        </w:rPr>
      </w:pPr>
      <w:r w:rsidRPr="00D95684">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21</w:t>
      </w:r>
      <w:r w:rsidR="00E10AC1">
        <w:rPr>
          <w:lang w:val="fi-FI"/>
        </w:rPr>
        <w:fldChar w:fldCharType="end"/>
      </w:r>
      <w:r w:rsidRPr="00D95684">
        <w:rPr>
          <w:lang w:val="fi-FI"/>
        </w:rPr>
        <w:t xml:space="preserve"> </w:t>
      </w:r>
      <w:r w:rsidR="00815156">
        <w:rPr>
          <w:lang w:val="fi-FI"/>
        </w:rPr>
        <w:t>K</w:t>
      </w:r>
      <w:r>
        <w:rPr>
          <w:lang w:val="fi-FI"/>
        </w:rPr>
        <w:t>unnossapidon puutteet</w:t>
      </w:r>
      <w:r w:rsidR="00815156" w:rsidRPr="00815156">
        <w:rPr>
          <w:lang w:val="fi-FI"/>
        </w:rPr>
        <w:t xml:space="preserve"> </w:t>
      </w:r>
      <w:r w:rsidR="00815156">
        <w:rPr>
          <w:lang w:val="fi-FI"/>
        </w:rPr>
        <w:t>rajoittavat</w:t>
      </w:r>
      <w:r w:rsidR="00815156" w:rsidRPr="00815156">
        <w:rPr>
          <w:lang w:val="fi-FI"/>
        </w:rPr>
        <w:t xml:space="preserve"> </w:t>
      </w:r>
      <w:r w:rsidR="00815156">
        <w:rPr>
          <w:lang w:val="fi-FI"/>
        </w:rPr>
        <w:t>liikenteen sujuvuutta</w:t>
      </w:r>
      <w:r>
        <w:rPr>
          <w:lang w:val="fi-FI"/>
        </w:rPr>
        <w:t>. Kuvassa on toista viikkoa hoitamattomana ollut Osuuskunnantien jalkakäytävä talvella 2010.</w:t>
      </w:r>
    </w:p>
    <w:p w:rsidR="00383035" w:rsidRPr="00383035" w:rsidRDefault="00383035" w:rsidP="00383035">
      <w:pPr>
        <w:rPr>
          <w:lang w:val="fi-FI"/>
        </w:rPr>
      </w:pPr>
    </w:p>
    <w:p w:rsidR="009E1D37" w:rsidRPr="009800B1" w:rsidRDefault="009E1D37" w:rsidP="00383035">
      <w:pPr>
        <w:pStyle w:val="Otsikko2"/>
        <w:rPr>
          <w:lang w:val="fi-FI"/>
        </w:rPr>
      </w:pPr>
    </w:p>
    <w:p w:rsidR="009E1D37" w:rsidRPr="009800B1" w:rsidRDefault="009E1D37" w:rsidP="009E1D37">
      <w:pPr>
        <w:rPr>
          <w:lang w:val="fi-FI"/>
        </w:rPr>
      </w:pPr>
    </w:p>
    <w:p w:rsidR="005E426D" w:rsidRPr="003B60AC" w:rsidRDefault="00E10AC1" w:rsidP="00383035">
      <w:pPr>
        <w:pStyle w:val="Otsikko2"/>
        <w:rPr>
          <w:lang w:val="fi-FI"/>
        </w:rPr>
      </w:pPr>
      <w:hyperlink w:anchor="_Toc229288312" w:history="1">
        <w:bookmarkStart w:id="56" w:name="_Toc263954800"/>
        <w:bookmarkStart w:id="57" w:name="_Toc273179729"/>
        <w:r w:rsidR="005E426D" w:rsidRPr="003B60AC">
          <w:rPr>
            <w:rStyle w:val="Hyperlinkki"/>
            <w:color w:val="auto"/>
            <w:u w:val="none"/>
            <w:lang w:val="fi-FI"/>
          </w:rPr>
          <w:t>3.</w:t>
        </w:r>
        <w:r w:rsidR="00051952">
          <w:rPr>
            <w:rStyle w:val="Hyperlinkki"/>
            <w:color w:val="auto"/>
            <w:u w:val="none"/>
            <w:lang w:val="fi-FI"/>
          </w:rPr>
          <w:t>7</w:t>
        </w:r>
        <w:r w:rsidR="005E426D" w:rsidRPr="003B60AC">
          <w:rPr>
            <w:rStyle w:val="Hyperlinkki"/>
            <w:color w:val="auto"/>
            <w:u w:val="none"/>
            <w:lang w:val="fi-FI"/>
          </w:rPr>
          <w:t>. Hiekoitus</w:t>
        </w:r>
      </w:hyperlink>
      <w:r w:rsidR="005E426D" w:rsidRPr="003B60AC">
        <w:rPr>
          <w:lang w:val="fi-FI"/>
        </w:rPr>
        <w:t>materiaalit ja niiden määrät</w:t>
      </w:r>
      <w:bookmarkEnd w:id="56"/>
      <w:bookmarkEnd w:id="57"/>
    </w:p>
    <w:p w:rsidR="005E426D" w:rsidRDefault="005E426D" w:rsidP="00AA7D33">
      <w:pPr>
        <w:pStyle w:val="Leipteksti"/>
        <w:jc w:val="both"/>
        <w:rPr>
          <w:lang w:val="fi-FI"/>
        </w:rPr>
      </w:pPr>
      <w:r>
        <w:rPr>
          <w:lang w:val="fi-FI"/>
        </w:rPr>
        <w:t>Hiekoitus on yleisin liukkaudentorjunnan toimenpide kevyen liikenteen väylillä</w:t>
      </w:r>
      <w:r w:rsidRPr="00FA3442">
        <w:rPr>
          <w:lang w:val="fi-FI"/>
        </w:rPr>
        <w:t xml:space="preserve"> </w:t>
      </w:r>
      <w:r w:rsidR="00F759C1">
        <w:rPr>
          <w:lang w:val="fi-FI"/>
        </w:rPr>
        <w:t xml:space="preserve">Helsingissä. </w:t>
      </w:r>
      <w:r>
        <w:rPr>
          <w:lang w:val="fi-FI"/>
        </w:rPr>
        <w:t>Hiekoituksella tarkoitetaan Helsingissä sepelin ja hiekan levitystä.</w:t>
      </w:r>
      <w:r w:rsidRPr="00266AC1">
        <w:rPr>
          <w:lang w:val="fi-FI"/>
        </w:rPr>
        <w:t xml:space="preserve"> </w:t>
      </w:r>
      <w:r>
        <w:rPr>
          <w:lang w:val="fi-FI"/>
        </w:rPr>
        <w:t>Kiviainesta</w:t>
      </w:r>
      <w:r w:rsidR="00F759C1">
        <w:rPr>
          <w:lang w:val="fi-FI"/>
        </w:rPr>
        <w:t>,</w:t>
      </w:r>
      <w:r>
        <w:rPr>
          <w:lang w:val="fi-FI"/>
        </w:rPr>
        <w:t xml:space="preserve"> jota käytetään hiekoituksessa, kutsutaan hiekoitushiekaksi. Helsingin kaupungin alueella liukkaudentorjunnassa käytetään kahta erilaista hiekoitusmateriaalia. Pääasiallisesti kevyen liikenteen väylillä käytetään pesuseulottua sepeliä, jonka rakeisuus on 3/5,6</w:t>
      </w:r>
      <w:r w:rsidR="00362F76">
        <w:rPr>
          <w:lang w:val="fi-FI"/>
        </w:rPr>
        <w:t xml:space="preserve"> mm</w:t>
      </w:r>
      <w:r>
        <w:rPr>
          <w:lang w:val="fi-FI"/>
        </w:rPr>
        <w:t xml:space="preserve"> (Kuva 22). Toinen, yleisemmin ajoradoilla liukkaudentorjunnassa, käytettävistä hiekoitusmateriaaleista on hiekoitushiekka, joka on</w:t>
      </w:r>
      <w:r w:rsidRPr="003117DD">
        <w:rPr>
          <w:lang w:val="fi-FI"/>
        </w:rPr>
        <w:t xml:space="preserve"> </w:t>
      </w:r>
      <w:r>
        <w:rPr>
          <w:lang w:val="fi-FI"/>
        </w:rPr>
        <w:t>reakooltaan 1/5,6</w:t>
      </w:r>
      <w:r w:rsidR="00362F76">
        <w:rPr>
          <w:lang w:val="fi-FI"/>
        </w:rPr>
        <w:t xml:space="preserve"> mm</w:t>
      </w:r>
      <w:r>
        <w:rPr>
          <w:lang w:val="fi-FI"/>
        </w:rPr>
        <w:t xml:space="preserve"> (Kuva 23). </w:t>
      </w:r>
    </w:p>
    <w:p w:rsidR="005E426D" w:rsidRDefault="005E426D" w:rsidP="00AA7D33">
      <w:pPr>
        <w:pStyle w:val="Leipteksti"/>
        <w:jc w:val="both"/>
        <w:rPr>
          <w:lang w:val="fi-FI"/>
        </w:rPr>
      </w:pPr>
      <w:r>
        <w:rPr>
          <w:lang w:val="fi-FI"/>
        </w:rPr>
        <w:t>Hiekoituksessa käytettävän materiaalin valinta ja määrän arviointi perustuvat pitkälti kokemukseen erilaisista materiaaleista. Tämän takia kiviaineksen levityksessä</w:t>
      </w:r>
      <w:r w:rsidRPr="0029134F">
        <w:rPr>
          <w:lang w:val="fi-FI"/>
        </w:rPr>
        <w:t xml:space="preserve"> </w:t>
      </w:r>
      <w:r>
        <w:rPr>
          <w:lang w:val="fi-FI"/>
        </w:rPr>
        <w:t>saattaa esiintyä määrän osalta suuria eroja, kuten tehty tutkimus osoittaa. (Kolehmainen 2010)</w:t>
      </w:r>
      <w:r w:rsidR="009A6AE8">
        <w:rPr>
          <w:lang w:val="fi-FI"/>
        </w:rPr>
        <w:t>.</w:t>
      </w:r>
      <w:r>
        <w:rPr>
          <w:lang w:val="fi-FI"/>
        </w:rPr>
        <w:t xml:space="preserve"> Liian vähäinen hiekoituksen määrä ei paranna useissa kelioloissa kevyen liikenteen väylän pinnan pitoa ja liian suuret hiekoituksen määrät taas lisäävät tarpeettomasti </w:t>
      </w:r>
      <w:r w:rsidR="00F759C1">
        <w:rPr>
          <w:lang w:val="fi-FI"/>
        </w:rPr>
        <w:t xml:space="preserve">pölyämisen määrää </w:t>
      </w:r>
      <w:r>
        <w:rPr>
          <w:lang w:val="fi-FI"/>
        </w:rPr>
        <w:t>keväällä, kun kadut joudutaan puhdistamaan hiekoitusmateriaalista.</w:t>
      </w:r>
    </w:p>
    <w:p w:rsidR="005E426D" w:rsidRDefault="005E426D" w:rsidP="00AA7D33">
      <w:pPr>
        <w:pStyle w:val="Leipteksti"/>
        <w:jc w:val="both"/>
        <w:rPr>
          <w:lang w:val="fi-FI"/>
        </w:rPr>
      </w:pPr>
      <w:r>
        <w:rPr>
          <w:lang w:val="fi-FI" w:eastAsia="fi-FI"/>
        </w:rPr>
        <w:t xml:space="preserve">Pesuseulotun sepelin etuna on pesemisellä saavutettava vähäisempi pölyämisen määrä. Ongelmana sepelissä on sen huono pysyvyys väylän pinnassa sekä keväinen hiekanpoisto ja pölyhaitat. Sepelin </w:t>
      </w:r>
      <w:r>
        <w:rPr>
          <w:lang w:val="fi-FI"/>
        </w:rPr>
        <w:t>teräväreunaiset rakeet saattavat rikkoa polkupyörien renkaita ja kuluttaa jalankulkijoiden kengänpohjia huomattavasti nopeammin kuin hiekka</w:t>
      </w:r>
      <w:r>
        <w:rPr>
          <w:lang w:val="fi-FI" w:eastAsia="fi-FI"/>
        </w:rPr>
        <w:t>. Lisäksi viheralueille kulkeutuneen materiaalin poistaminen on työlästä ja hiekasta välittyy likaisuuden tunnelma.</w:t>
      </w:r>
    </w:p>
    <w:p w:rsidR="008B159A" w:rsidRPr="00A47CC5" w:rsidRDefault="008B159A" w:rsidP="00AA7D33">
      <w:pPr>
        <w:pStyle w:val="Leipteksti"/>
        <w:jc w:val="both"/>
        <w:rPr>
          <w:lang w:val="fi-FI"/>
        </w:rPr>
      </w:pPr>
    </w:p>
    <w:p w:rsidR="005E426D" w:rsidRDefault="008B159A" w:rsidP="00AA7D33">
      <w:pPr>
        <w:keepNext/>
        <w:jc w:val="both"/>
      </w:pPr>
      <w:r>
        <w:rPr>
          <w:noProof/>
          <w:lang w:val="fi-FI" w:eastAsia="fi-FI"/>
        </w:rPr>
        <w:drawing>
          <wp:inline distT="0" distB="0" distL="0" distR="0">
            <wp:extent cx="4430912" cy="1865761"/>
            <wp:effectExtent l="19050" t="0" r="7738" b="0"/>
            <wp:docPr id="4"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4438650" cy="1869019"/>
                    </a:xfrm>
                    <a:prstGeom prst="rect">
                      <a:avLst/>
                    </a:prstGeom>
                    <a:noFill/>
                    <a:ln w="9525">
                      <a:noFill/>
                      <a:miter lim="800000"/>
                      <a:headEnd/>
                      <a:tailEnd/>
                    </a:ln>
                  </pic:spPr>
                </pic:pic>
              </a:graphicData>
            </a:graphic>
          </wp:inline>
        </w:drawing>
      </w:r>
    </w:p>
    <w:p w:rsidR="005E426D" w:rsidRPr="00BE6301" w:rsidRDefault="005E426D" w:rsidP="00AA7D33">
      <w:pPr>
        <w:pStyle w:val="Kuvanotsikko"/>
        <w:rPr>
          <w:lang w:val="fi-FI"/>
        </w:rPr>
      </w:pPr>
      <w:r w:rsidRPr="00BE6301">
        <w:rPr>
          <w:lang w:val="fi-FI"/>
        </w:rPr>
        <w:t xml:space="preserve">Kuva </w:t>
      </w:r>
      <w:r w:rsidR="00E10AC1">
        <w:fldChar w:fldCharType="begin"/>
      </w:r>
      <w:r w:rsidRPr="00BE6301">
        <w:rPr>
          <w:lang w:val="fi-FI"/>
        </w:rPr>
        <w:instrText xml:space="preserve"> SEQ Kuva \* ARABIC </w:instrText>
      </w:r>
      <w:r w:rsidR="00E10AC1">
        <w:fldChar w:fldCharType="separate"/>
      </w:r>
      <w:r w:rsidR="00CD492C">
        <w:rPr>
          <w:noProof/>
          <w:lang w:val="fi-FI"/>
        </w:rPr>
        <w:t>22</w:t>
      </w:r>
      <w:r w:rsidR="00E10AC1">
        <w:fldChar w:fldCharType="end"/>
      </w:r>
      <w:r w:rsidRPr="00BE6301">
        <w:rPr>
          <w:lang w:val="fi-FI"/>
        </w:rPr>
        <w:t xml:space="preserve"> </w:t>
      </w:r>
      <w:r>
        <w:rPr>
          <w:lang w:val="fi-FI"/>
        </w:rPr>
        <w:t>Helsingissä hiekoituksessa käytettävän sepelin rakeisuuskäyrä.</w:t>
      </w:r>
    </w:p>
    <w:p w:rsidR="005E426D" w:rsidRDefault="00E84243" w:rsidP="00AA7D33">
      <w:pPr>
        <w:pStyle w:val="Leipteksti"/>
        <w:jc w:val="both"/>
        <w:rPr>
          <w:lang w:val="fi-FI"/>
        </w:rPr>
      </w:pPr>
      <w:r>
        <w:rPr>
          <w:noProof/>
          <w:lang w:val="fi-FI" w:eastAsia="fi-FI"/>
        </w:rPr>
        <w:drawing>
          <wp:inline distT="0" distB="0" distL="0" distR="0">
            <wp:extent cx="4426467" cy="1868620"/>
            <wp:effectExtent l="19050" t="0" r="0" b="0"/>
            <wp:docPr id="7"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429125" cy="1869742"/>
                    </a:xfrm>
                    <a:prstGeom prst="rect">
                      <a:avLst/>
                    </a:prstGeom>
                    <a:noFill/>
                    <a:ln w="9525">
                      <a:noFill/>
                      <a:miter lim="800000"/>
                      <a:headEnd/>
                      <a:tailEnd/>
                    </a:ln>
                  </pic:spPr>
                </pic:pic>
              </a:graphicData>
            </a:graphic>
          </wp:inline>
        </w:drawing>
      </w:r>
    </w:p>
    <w:p w:rsidR="005E426D" w:rsidRPr="008F2C95" w:rsidRDefault="005E426D" w:rsidP="00AA7D33">
      <w:pPr>
        <w:pStyle w:val="Kuvanotsikko"/>
        <w:keepNext/>
        <w:rPr>
          <w:lang w:val="fi-FI"/>
        </w:rPr>
      </w:pPr>
      <w:r w:rsidRPr="008F2C95">
        <w:rPr>
          <w:lang w:val="fi-FI"/>
        </w:rPr>
        <w:t xml:space="preserve">Kuva </w:t>
      </w:r>
      <w:r w:rsidR="00E10AC1">
        <w:fldChar w:fldCharType="begin"/>
      </w:r>
      <w:r w:rsidRPr="008F2C95">
        <w:rPr>
          <w:lang w:val="fi-FI"/>
        </w:rPr>
        <w:instrText xml:space="preserve"> SEQ Kuva \* ARABIC </w:instrText>
      </w:r>
      <w:r w:rsidR="00E10AC1">
        <w:fldChar w:fldCharType="separate"/>
      </w:r>
      <w:r w:rsidR="00CD492C">
        <w:rPr>
          <w:noProof/>
          <w:lang w:val="fi-FI"/>
        </w:rPr>
        <w:t>23</w:t>
      </w:r>
      <w:r w:rsidR="00E10AC1">
        <w:fldChar w:fldCharType="end"/>
      </w:r>
      <w:r w:rsidRPr="0068294F">
        <w:rPr>
          <w:lang w:val="fi-FI"/>
        </w:rPr>
        <w:t xml:space="preserve"> </w:t>
      </w:r>
      <w:r>
        <w:rPr>
          <w:lang w:val="fi-FI"/>
        </w:rPr>
        <w:t>Helsingissä hiekoituksessa käytettävän hiekan rakeisuuskäyrä.</w:t>
      </w:r>
    </w:p>
    <w:p w:rsidR="00383035" w:rsidRDefault="00383035" w:rsidP="00AA7D33">
      <w:pPr>
        <w:pStyle w:val="Leipteksti"/>
        <w:jc w:val="both"/>
        <w:rPr>
          <w:lang w:val="fi-FI"/>
        </w:rPr>
      </w:pPr>
    </w:p>
    <w:p w:rsidR="00383035" w:rsidRDefault="00383035" w:rsidP="00AA7D33">
      <w:pPr>
        <w:pStyle w:val="Leipteksti"/>
        <w:jc w:val="both"/>
        <w:rPr>
          <w:lang w:val="fi-FI"/>
        </w:rPr>
      </w:pPr>
    </w:p>
    <w:p w:rsidR="005E426D" w:rsidRPr="00C14589" w:rsidRDefault="005E426D" w:rsidP="00AA7D33">
      <w:pPr>
        <w:pStyle w:val="Leipteksti"/>
        <w:jc w:val="both"/>
        <w:rPr>
          <w:lang w:val="fi-FI"/>
        </w:rPr>
      </w:pPr>
      <w:r>
        <w:rPr>
          <w:lang w:val="fi-FI"/>
        </w:rPr>
        <w:t xml:space="preserve">Tiehallinto on määrittänyt liukkaalle kelille riittävää hiekoituksen määrää ja päätynyt siihen, ettei sepeliä kannata levittää yli 300g/m², sillä kitkakerroin ei parane enää määrän kasvaessa (Kuva 24). </w:t>
      </w:r>
    </w:p>
    <w:p w:rsidR="005E426D" w:rsidRDefault="00D148EC" w:rsidP="00383035">
      <w:pPr>
        <w:pStyle w:val="Leipteksti"/>
        <w:keepNext/>
        <w:pBdr>
          <w:top w:val="single" w:sz="4" w:space="1" w:color="auto"/>
          <w:left w:val="single" w:sz="4" w:space="4" w:color="auto"/>
          <w:bottom w:val="single" w:sz="4" w:space="1" w:color="auto"/>
          <w:right w:val="single" w:sz="4" w:space="0" w:color="auto"/>
        </w:pBdr>
        <w:jc w:val="both"/>
      </w:pPr>
      <w:r>
        <w:rPr>
          <w:noProof/>
          <w:lang w:val="fi-FI" w:eastAsia="fi-FI"/>
        </w:rPr>
        <w:drawing>
          <wp:inline distT="0" distB="0" distL="0" distR="0">
            <wp:extent cx="5276850" cy="3190875"/>
            <wp:effectExtent l="19050" t="0" r="0" b="0"/>
            <wp:docPr id="2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38" cstate="print"/>
                    <a:srcRect/>
                    <a:stretch>
                      <a:fillRect/>
                    </a:stretch>
                  </pic:blipFill>
                  <pic:spPr bwMode="auto">
                    <a:xfrm>
                      <a:off x="0" y="0"/>
                      <a:ext cx="5276850" cy="3190875"/>
                    </a:xfrm>
                    <a:prstGeom prst="rect">
                      <a:avLst/>
                    </a:prstGeom>
                    <a:noFill/>
                    <a:ln w="9525">
                      <a:noFill/>
                      <a:miter lim="800000"/>
                      <a:headEnd/>
                      <a:tailEnd/>
                    </a:ln>
                  </pic:spPr>
                </pic:pic>
              </a:graphicData>
            </a:graphic>
          </wp:inline>
        </w:drawing>
      </w:r>
    </w:p>
    <w:p w:rsidR="005E426D" w:rsidRPr="00724D04" w:rsidRDefault="005E426D" w:rsidP="00AA7D33">
      <w:pPr>
        <w:pStyle w:val="Kuvanotsikko"/>
        <w:rPr>
          <w:lang w:val="fi-FI"/>
        </w:rPr>
      </w:pPr>
      <w:r w:rsidRPr="00724D04">
        <w:rPr>
          <w:lang w:val="fi-FI"/>
        </w:rPr>
        <w:t xml:space="preserve">Kuva </w:t>
      </w:r>
      <w:r w:rsidR="00E10AC1">
        <w:fldChar w:fldCharType="begin"/>
      </w:r>
      <w:r w:rsidRPr="00724D04">
        <w:rPr>
          <w:lang w:val="fi-FI"/>
        </w:rPr>
        <w:instrText xml:space="preserve"> SEQ Kuva \* ARABIC </w:instrText>
      </w:r>
      <w:r w:rsidR="00E10AC1">
        <w:fldChar w:fldCharType="separate"/>
      </w:r>
      <w:r w:rsidR="00CD492C">
        <w:rPr>
          <w:noProof/>
          <w:lang w:val="fi-FI"/>
        </w:rPr>
        <w:t>24</w:t>
      </w:r>
      <w:r w:rsidR="00E10AC1">
        <w:fldChar w:fldCharType="end"/>
      </w:r>
      <w:r w:rsidRPr="00724D04">
        <w:rPr>
          <w:lang w:val="fi-FI"/>
        </w:rPr>
        <w:t xml:space="preserve"> </w:t>
      </w:r>
      <w:r w:rsidRPr="008274B1">
        <w:rPr>
          <w:lang w:val="fi-FI"/>
        </w:rPr>
        <w:t xml:space="preserve">Kitkakerroin hiekkamäärän funktiona </w:t>
      </w:r>
      <w:r>
        <w:rPr>
          <w:lang w:val="fi-FI"/>
        </w:rPr>
        <w:t>(Tiehallinto 1999).</w:t>
      </w:r>
    </w:p>
    <w:p w:rsidR="005E426D" w:rsidRDefault="005E426D" w:rsidP="00AA7D33">
      <w:pPr>
        <w:jc w:val="both"/>
        <w:rPr>
          <w:lang w:val="fi-FI"/>
        </w:rPr>
      </w:pPr>
    </w:p>
    <w:p w:rsidR="005E426D" w:rsidRDefault="005E426D" w:rsidP="00AA7D33">
      <w:pPr>
        <w:jc w:val="both"/>
        <w:rPr>
          <w:lang w:val="fi-FI"/>
        </w:rPr>
      </w:pPr>
      <w:r>
        <w:rPr>
          <w:lang w:val="fi-FI"/>
        </w:rPr>
        <w:t xml:space="preserve">Norjan tiehallinto (NPRA) on selvittänyt hiekoittamisesta liukkaalla kelillä saatavia hyötyjä (Kuva 25). </w:t>
      </w:r>
    </w:p>
    <w:p w:rsidR="005E426D" w:rsidRDefault="00D148EC" w:rsidP="00AA7D33">
      <w:pPr>
        <w:keepNext/>
        <w:jc w:val="both"/>
      </w:pPr>
      <w:r>
        <w:rPr>
          <w:noProof/>
          <w:lang w:val="fi-FI" w:eastAsia="fi-FI"/>
        </w:rPr>
        <w:drawing>
          <wp:inline distT="0" distB="0" distL="0" distR="0">
            <wp:extent cx="4505325" cy="2266950"/>
            <wp:effectExtent l="19050" t="0" r="9525" b="0"/>
            <wp:docPr id="28" name="Kuva 1" descr="r63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r630a.PNG"/>
                    <pic:cNvPicPr>
                      <a:picLocks noChangeAspect="1" noChangeArrowheads="1"/>
                    </pic:cNvPicPr>
                  </pic:nvPicPr>
                  <pic:blipFill>
                    <a:blip r:embed="rId39" cstate="print"/>
                    <a:srcRect/>
                    <a:stretch>
                      <a:fillRect/>
                    </a:stretch>
                  </pic:blipFill>
                  <pic:spPr bwMode="auto">
                    <a:xfrm>
                      <a:off x="0" y="0"/>
                      <a:ext cx="4505325" cy="2266950"/>
                    </a:xfrm>
                    <a:prstGeom prst="rect">
                      <a:avLst/>
                    </a:prstGeom>
                    <a:noFill/>
                    <a:ln w="9525">
                      <a:noFill/>
                      <a:miter lim="800000"/>
                      <a:headEnd/>
                      <a:tailEnd/>
                    </a:ln>
                  </pic:spPr>
                </pic:pic>
              </a:graphicData>
            </a:graphic>
          </wp:inline>
        </w:drawing>
      </w:r>
    </w:p>
    <w:p w:rsidR="005E426D" w:rsidRPr="00D73E83" w:rsidRDefault="005E426D" w:rsidP="00AA7D33">
      <w:pPr>
        <w:pStyle w:val="Kuvanotsikko"/>
        <w:keepNext/>
        <w:rPr>
          <w:lang w:val="fi-FI"/>
        </w:rPr>
      </w:pPr>
      <w:r w:rsidRPr="006C1970">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25</w:t>
      </w:r>
      <w:r w:rsidR="00E10AC1">
        <w:rPr>
          <w:lang w:val="fi-FI"/>
        </w:rPr>
        <w:fldChar w:fldCharType="end"/>
      </w:r>
      <w:r w:rsidRPr="006C1970">
        <w:rPr>
          <w:lang w:val="fi-FI"/>
        </w:rPr>
        <w:t xml:space="preserve"> </w:t>
      </w:r>
      <w:r>
        <w:rPr>
          <w:lang w:val="fi-FI"/>
        </w:rPr>
        <w:t xml:space="preserve">Pienelläkin määrällä saadaan kasvatettua </w:t>
      </w:r>
      <w:r w:rsidR="00F759C1">
        <w:rPr>
          <w:lang w:val="fi-FI"/>
        </w:rPr>
        <w:t>kitkaa</w:t>
      </w:r>
      <w:r>
        <w:rPr>
          <w:lang w:val="fi-FI"/>
        </w:rPr>
        <w:t xml:space="preserve"> huomattavasti (Norem 2009) .</w:t>
      </w:r>
    </w:p>
    <w:p w:rsidR="005E426D" w:rsidRDefault="005E426D" w:rsidP="00AA7D33">
      <w:pPr>
        <w:jc w:val="both"/>
        <w:rPr>
          <w:lang w:val="fi-FI"/>
        </w:rPr>
      </w:pPr>
    </w:p>
    <w:p w:rsidR="005E426D" w:rsidRDefault="005E426D" w:rsidP="00AA7D33">
      <w:pPr>
        <w:jc w:val="both"/>
        <w:rPr>
          <w:lang w:val="fi-FI"/>
        </w:rPr>
      </w:pPr>
      <w:r>
        <w:rPr>
          <w:lang w:val="fi-FI"/>
        </w:rPr>
        <w:t xml:space="preserve">Tutkimukset osoittivat kuivan hiekan levittämisellä saatavan kitka-arvon parannusta 0.05 – 0.1 </w:t>
      </w:r>
      <w:r w:rsidR="00F759C1">
        <w:rPr>
          <w:lang w:val="fi-FI"/>
        </w:rPr>
        <w:t>joskin</w:t>
      </w:r>
      <w:r>
        <w:rPr>
          <w:lang w:val="fi-FI"/>
        </w:rPr>
        <w:t xml:space="preserve"> vaikutu</w:t>
      </w:r>
      <w:r w:rsidR="00F759C1">
        <w:rPr>
          <w:lang w:val="fi-FI"/>
        </w:rPr>
        <w:t>s</w:t>
      </w:r>
      <w:r>
        <w:rPr>
          <w:lang w:val="fi-FI"/>
        </w:rPr>
        <w:t xml:space="preserve"> jää lyhytaikaiseksi. Kylmän veden käyttäminen hiekan seassa ei myöskään parantanut huomattavasti pitoa väylän pinnassa, vaikka joissain kokeissa sekoitettiin mukaan suolaa. Parhaat tuloks</w:t>
      </w:r>
      <w:r w:rsidR="00F759C1">
        <w:rPr>
          <w:lang w:val="fi-FI"/>
        </w:rPr>
        <w:t>et saatiin sekoittamalla n. 90-</w:t>
      </w:r>
      <w:r w:rsidR="00362F76">
        <w:rPr>
          <w:lang w:val="fi-FI"/>
        </w:rPr>
        <w:t>Celcius</w:t>
      </w:r>
      <w:r>
        <w:rPr>
          <w:lang w:val="fi-FI"/>
        </w:rPr>
        <w:t xml:space="preserve">asteiseen veteen hiekkaa suhteella vettä 30 % hiekkaa 70 %. Suolan lisääminen paransi myös hieman tuloksia. Ongelmana tässä menetelmässä saattaa esiintyä hiekan </w:t>
      </w:r>
      <w:r>
        <w:rPr>
          <w:lang w:val="fi-FI"/>
        </w:rPr>
        <w:lastRenderedPageBreak/>
        <w:t>paakkuuntuminen. Lämmittämällä saadaan vähennettyä levitettävän hiekan tarvetta, sillä tutkimukset osoittivat jo pienemmillä määrillä päästävän hyviin tuloksiin. Etuna pienissä levitysmäärissä on se, että talvella sääolot vaihtelevat lyhyilläkin aikaväleillä, jolloin materiaalia ei kannatakaan levittää suuria määriä vain hieman parempia arvoja saadakseen. Nollakeleissä hiekan lämmittämisestä ei saada hyötyä. Tutkimus antoi myös sen suuntaisia tuloksia, ettei hiekan levittäminen muutoinkaan sellaisissa keleissä kannata. (Norem 2009.)</w:t>
      </w:r>
    </w:p>
    <w:p w:rsidR="005E426D" w:rsidRDefault="005E426D" w:rsidP="00AA7D33">
      <w:pPr>
        <w:jc w:val="both"/>
        <w:rPr>
          <w:lang w:val="fi-FI"/>
        </w:rPr>
      </w:pPr>
    </w:p>
    <w:p w:rsidR="005E426D" w:rsidRDefault="00362F76" w:rsidP="00AA7D33">
      <w:pPr>
        <w:jc w:val="both"/>
        <w:rPr>
          <w:lang w:val="fi-FI"/>
        </w:rPr>
      </w:pPr>
      <w:r>
        <w:rPr>
          <w:lang w:val="fi-FI"/>
        </w:rPr>
        <w:t>Kolehmainen</w:t>
      </w:r>
      <w:r w:rsidR="00921C05">
        <w:rPr>
          <w:lang w:val="fi-FI"/>
        </w:rPr>
        <w:t xml:space="preserve"> </w:t>
      </w:r>
      <w:r w:rsidR="005E426D">
        <w:rPr>
          <w:lang w:val="fi-FI"/>
        </w:rPr>
        <w:t>tutki</w:t>
      </w:r>
      <w:r>
        <w:rPr>
          <w:lang w:val="fi-FI"/>
        </w:rPr>
        <w:t xml:space="preserve"> talvella 2010</w:t>
      </w:r>
      <w:r w:rsidR="005E426D">
        <w:rPr>
          <w:lang w:val="fi-FI"/>
        </w:rPr>
        <w:t xml:space="preserve"> Helsingissä liukkaudentorjuntaan käytettävää kiviaineksen määrää. Tutkimuksessa haluttiin selvittää millaisia määriä levitetään, sillä Helsingillä ei ole olemassa omia sääntöjä tai määräyksiä kadulle levitettävän kiviaineksen määrästä. Hiekoitus tapahtuu yleensä silmämääräisen arvion perusteella. Toimintamalli on perustunut pitkäaikaisiin kokemuksiin, jotka on todettu hyviksi. Tutkimukseen valittiin erilaisia laitteita mahdollisimman laajalla otannalla. Tutkimuksessa kävi ilmi, ettei kovinkaan monessa hiekoittimessa ole tarkkaa määrän säätöä ja niissäkin, joissa sellainen oli, olivat todelliset hiekoitusmäärät useimmiten poikkeavia ilmoitetusta (Taulukko </w:t>
      </w:r>
      <w:r w:rsidR="005F774B">
        <w:rPr>
          <w:lang w:val="fi-FI"/>
        </w:rPr>
        <w:t>6</w:t>
      </w:r>
      <w:r w:rsidR="005E426D">
        <w:rPr>
          <w:lang w:val="fi-FI"/>
        </w:rPr>
        <w:t xml:space="preserve">). </w:t>
      </w:r>
    </w:p>
    <w:p w:rsidR="00383035" w:rsidRDefault="00383035" w:rsidP="00AA7D33">
      <w:pPr>
        <w:jc w:val="both"/>
        <w:rPr>
          <w:lang w:val="fi-FI"/>
        </w:rPr>
      </w:pPr>
    </w:p>
    <w:p w:rsidR="005E426D" w:rsidRPr="009253EA" w:rsidRDefault="005E426D" w:rsidP="00AA7D33">
      <w:pPr>
        <w:pStyle w:val="Kuvanotsikko"/>
        <w:keepNext/>
        <w:rPr>
          <w:lang w:val="fi-FI"/>
        </w:rPr>
      </w:pPr>
      <w:r w:rsidRPr="009253EA">
        <w:rPr>
          <w:lang w:val="fi-FI"/>
        </w:rPr>
        <w:t xml:space="preserve">Taulukko </w:t>
      </w:r>
      <w:r w:rsidR="00E10AC1">
        <w:fldChar w:fldCharType="begin"/>
      </w:r>
      <w:r w:rsidRPr="009253EA">
        <w:rPr>
          <w:lang w:val="fi-FI"/>
        </w:rPr>
        <w:instrText xml:space="preserve"> SEQ Taulukko \* ARABIC </w:instrText>
      </w:r>
      <w:r w:rsidR="00E10AC1">
        <w:fldChar w:fldCharType="separate"/>
      </w:r>
      <w:r w:rsidR="00CD492C">
        <w:rPr>
          <w:noProof/>
          <w:lang w:val="fi-FI"/>
        </w:rPr>
        <w:t>6</w:t>
      </w:r>
      <w:r w:rsidR="00E10AC1">
        <w:fldChar w:fldCharType="end"/>
      </w:r>
      <w:r w:rsidRPr="009253EA">
        <w:rPr>
          <w:lang w:val="fi-FI"/>
        </w:rPr>
        <w:t xml:space="preserve"> </w:t>
      </w:r>
      <w:r w:rsidRPr="001E3D5D">
        <w:rPr>
          <w:lang w:val="fi-FI"/>
        </w:rPr>
        <w:t xml:space="preserve">Koetuloksia mittauksista, laitteiden levitysmäärissä esiintyy eroja </w:t>
      </w:r>
      <w:r>
        <w:rPr>
          <w:lang w:val="fi-FI"/>
        </w:rPr>
        <w:t>(Kolehmainen 2010).</w:t>
      </w:r>
    </w:p>
    <w:tbl>
      <w:tblPr>
        <w:tblW w:w="5000" w:type="pct"/>
        <w:tblCellMar>
          <w:left w:w="70" w:type="dxa"/>
          <w:right w:w="70" w:type="dxa"/>
        </w:tblCellMar>
        <w:tblLook w:val="04A0"/>
      </w:tblPr>
      <w:tblGrid>
        <w:gridCol w:w="544"/>
        <w:gridCol w:w="1273"/>
        <w:gridCol w:w="2291"/>
        <w:gridCol w:w="1836"/>
        <w:gridCol w:w="900"/>
        <w:gridCol w:w="900"/>
        <w:gridCol w:w="900"/>
      </w:tblGrid>
      <w:tr w:rsidR="007B2CDC" w:rsidRPr="007B2CDC" w:rsidTr="007B2CDC">
        <w:trPr>
          <w:trHeight w:val="285"/>
        </w:trPr>
        <w:tc>
          <w:tcPr>
            <w:tcW w:w="524" w:type="pct"/>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631" w:type="pct"/>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b/>
                <w:color w:val="000000"/>
                <w:sz w:val="22"/>
                <w:szCs w:val="22"/>
                <w:lang w:val="fi-FI" w:eastAsia="fi-FI"/>
              </w:rPr>
            </w:pPr>
            <w:r w:rsidRPr="007B2CDC">
              <w:rPr>
                <w:rFonts w:ascii="Cambria" w:hAnsi="Cambria"/>
                <w:b/>
                <w:color w:val="000000"/>
                <w:sz w:val="22"/>
                <w:szCs w:val="22"/>
                <w:lang w:val="fi-FI" w:eastAsia="fi-FI"/>
              </w:rPr>
              <w:t>Ajoneuvo</w:t>
            </w:r>
          </w:p>
        </w:tc>
        <w:tc>
          <w:tcPr>
            <w:tcW w:w="1262" w:type="pct"/>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b/>
                <w:color w:val="000000"/>
                <w:sz w:val="22"/>
                <w:szCs w:val="22"/>
                <w:lang w:val="fi-FI" w:eastAsia="fi-FI"/>
              </w:rPr>
            </w:pPr>
            <w:r w:rsidRPr="007B2CDC">
              <w:rPr>
                <w:rFonts w:ascii="Cambria" w:hAnsi="Cambria"/>
                <w:b/>
                <w:color w:val="000000"/>
                <w:sz w:val="22"/>
                <w:szCs w:val="22"/>
                <w:lang w:val="fi-FI" w:eastAsia="fi-FI"/>
              </w:rPr>
              <w:t>Hiekoitin</w:t>
            </w:r>
          </w:p>
        </w:tc>
        <w:tc>
          <w:tcPr>
            <w:tcW w:w="1010" w:type="pct"/>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b/>
                <w:color w:val="000000"/>
                <w:sz w:val="22"/>
                <w:szCs w:val="22"/>
                <w:lang w:val="fi-FI" w:eastAsia="fi-FI"/>
              </w:rPr>
            </w:pPr>
            <w:r w:rsidRPr="007B2CDC">
              <w:rPr>
                <w:rFonts w:ascii="Cambria" w:hAnsi="Cambria"/>
                <w:b/>
                <w:color w:val="000000"/>
                <w:sz w:val="22"/>
                <w:szCs w:val="22"/>
                <w:lang w:val="fi-FI" w:eastAsia="fi-FI"/>
              </w:rPr>
              <w:t>Tavoite</w:t>
            </w:r>
          </w:p>
        </w:tc>
        <w:tc>
          <w:tcPr>
            <w:tcW w:w="524" w:type="pct"/>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b/>
                <w:color w:val="000000"/>
                <w:sz w:val="22"/>
                <w:szCs w:val="22"/>
                <w:lang w:val="fi-FI" w:eastAsia="fi-FI"/>
              </w:rPr>
            </w:pPr>
            <w:r w:rsidRPr="007B2CDC">
              <w:rPr>
                <w:rFonts w:ascii="Cambria" w:hAnsi="Cambria"/>
                <w:b/>
                <w:color w:val="000000"/>
                <w:sz w:val="22"/>
                <w:szCs w:val="22"/>
                <w:lang w:val="fi-FI" w:eastAsia="fi-FI"/>
              </w:rPr>
              <w:t>Näyte 1</w:t>
            </w:r>
          </w:p>
        </w:tc>
        <w:tc>
          <w:tcPr>
            <w:tcW w:w="524" w:type="pct"/>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b/>
                <w:color w:val="000000"/>
                <w:sz w:val="22"/>
                <w:szCs w:val="22"/>
                <w:lang w:val="fi-FI" w:eastAsia="fi-FI"/>
              </w:rPr>
            </w:pPr>
            <w:r w:rsidRPr="007B2CDC">
              <w:rPr>
                <w:rFonts w:ascii="Cambria" w:hAnsi="Cambria"/>
                <w:b/>
                <w:color w:val="000000"/>
                <w:sz w:val="22"/>
                <w:szCs w:val="22"/>
                <w:lang w:val="fi-FI" w:eastAsia="fi-FI"/>
              </w:rPr>
              <w:t>Näyte 2</w:t>
            </w:r>
          </w:p>
        </w:tc>
        <w:tc>
          <w:tcPr>
            <w:tcW w:w="524" w:type="pct"/>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b/>
                <w:color w:val="000000"/>
                <w:sz w:val="22"/>
                <w:szCs w:val="22"/>
                <w:lang w:val="fi-FI" w:eastAsia="fi-FI"/>
              </w:rPr>
            </w:pPr>
            <w:r w:rsidRPr="007B2CDC">
              <w:rPr>
                <w:rFonts w:ascii="Cambria" w:hAnsi="Cambria"/>
                <w:b/>
                <w:color w:val="000000"/>
                <w:sz w:val="22"/>
                <w:szCs w:val="22"/>
                <w:lang w:val="fi-FI" w:eastAsia="fi-FI"/>
              </w:rPr>
              <w:t>Näyte 3</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893" w:type="pct"/>
            <w:gridSpan w:val="2"/>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b/>
                <w:i/>
                <w:color w:val="000000"/>
                <w:sz w:val="22"/>
                <w:szCs w:val="22"/>
                <w:lang w:val="fi-FI" w:eastAsia="fi-FI"/>
              </w:rPr>
            </w:pPr>
            <w:r w:rsidRPr="007B2CDC">
              <w:rPr>
                <w:rFonts w:ascii="Cambria" w:hAnsi="Cambria"/>
                <w:b/>
                <w:i/>
                <w:color w:val="000000"/>
                <w:sz w:val="22"/>
                <w:szCs w:val="22"/>
                <w:lang w:val="fi-FI" w:eastAsia="fi-FI"/>
              </w:rPr>
              <w:t>Kohde 1</w:t>
            </w:r>
          </w:p>
        </w:tc>
        <w:tc>
          <w:tcPr>
            <w:tcW w:w="1010" w:type="pct"/>
            <w:tcBorders>
              <w:top w:val="nil"/>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573" w:type="pct"/>
            <w:gridSpan w:val="3"/>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b/>
                <w:i/>
                <w:color w:val="000000"/>
                <w:sz w:val="22"/>
                <w:szCs w:val="22"/>
                <w:lang w:val="fi-FI" w:eastAsia="fi-FI"/>
              </w:rPr>
            </w:pPr>
            <w:r w:rsidRPr="007B2CDC">
              <w:rPr>
                <w:rFonts w:ascii="Cambria" w:hAnsi="Cambria"/>
                <w:color w:val="000000"/>
                <w:sz w:val="22"/>
                <w:szCs w:val="22"/>
                <w:lang w:val="fi-FI" w:eastAsia="fi-FI"/>
              </w:rPr>
              <w:t xml:space="preserve"> </w:t>
            </w:r>
            <w:r w:rsidRPr="007B2CDC">
              <w:rPr>
                <w:rFonts w:ascii="Cambria" w:hAnsi="Cambria"/>
                <w:b/>
                <w:i/>
                <w:color w:val="000000"/>
                <w:sz w:val="22"/>
                <w:szCs w:val="22"/>
                <w:lang w:val="fi-FI" w:eastAsia="fi-FI"/>
              </w:rPr>
              <w:t>g/m²</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A</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Unimog</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Salo,perälauta</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311.2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457.2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413.2</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B</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Wille 455</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Salo,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174.4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116.4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172.0</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C</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Pick-up</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Mankeli</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513.2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532.0</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506.4</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893" w:type="pct"/>
            <w:gridSpan w:val="2"/>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b/>
                <w:i/>
                <w:color w:val="000000"/>
                <w:sz w:val="22"/>
                <w:szCs w:val="22"/>
                <w:lang w:val="fi-FI" w:eastAsia="fi-FI"/>
              </w:rPr>
            </w:pPr>
            <w:r w:rsidRPr="007B2CDC">
              <w:rPr>
                <w:rFonts w:ascii="Cambria" w:hAnsi="Cambria"/>
                <w:b/>
                <w:i/>
                <w:color w:val="000000"/>
                <w:sz w:val="22"/>
                <w:szCs w:val="22"/>
                <w:lang w:val="fi-FI" w:eastAsia="fi-FI"/>
              </w:rPr>
              <w:t>Kohde 2</w:t>
            </w:r>
          </w:p>
        </w:tc>
        <w:tc>
          <w:tcPr>
            <w:tcW w:w="1010" w:type="pct"/>
            <w:tcBorders>
              <w:top w:val="nil"/>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573" w:type="pct"/>
            <w:gridSpan w:val="3"/>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A</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Wille</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Salo,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76.4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74.4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54.0</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B</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Volvo</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Salo,perälauta</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123.2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161.6</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163.6</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C</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Wille</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Salo, perässävedettävä</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217.2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179.6</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235.2</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D</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Man</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Epoke,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104.4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107.2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123.2</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893" w:type="pct"/>
            <w:gridSpan w:val="2"/>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b/>
                <w:i/>
                <w:color w:val="000000"/>
                <w:sz w:val="22"/>
                <w:szCs w:val="22"/>
                <w:lang w:val="fi-FI" w:eastAsia="fi-FI"/>
              </w:rPr>
            </w:pPr>
            <w:r w:rsidRPr="007B2CDC">
              <w:rPr>
                <w:rFonts w:ascii="Cambria" w:hAnsi="Cambria"/>
                <w:b/>
                <w:i/>
                <w:color w:val="000000"/>
                <w:sz w:val="22"/>
                <w:szCs w:val="22"/>
                <w:lang w:val="fi-FI" w:eastAsia="fi-FI"/>
              </w:rPr>
              <w:t>Kohde 3</w:t>
            </w:r>
          </w:p>
        </w:tc>
        <w:tc>
          <w:tcPr>
            <w:tcW w:w="1010" w:type="pct"/>
            <w:tcBorders>
              <w:top w:val="nil"/>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573" w:type="pct"/>
            <w:gridSpan w:val="3"/>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A</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Scania</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Epoke 5 m³,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105 g/m²</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64.8</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64.0</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78.4</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B</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Man</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Epoke 3 m³,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240 g/m²</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242.8</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226.8</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180.0</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C</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Man</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Epoke 3 m³,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105 g/m²</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46.0</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42.8</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44.8</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D</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Man</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Epoke 3 m³,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240 g/m²</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172.4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166.0</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78.4</w:t>
            </w:r>
          </w:p>
        </w:tc>
      </w:tr>
      <w:tr w:rsidR="007B2CDC" w:rsidRPr="007B2CDC" w:rsidTr="007B2CDC">
        <w:trPr>
          <w:trHeight w:val="31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893" w:type="pct"/>
            <w:gridSpan w:val="2"/>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b/>
                <w:i/>
                <w:color w:val="000000"/>
                <w:sz w:val="22"/>
                <w:szCs w:val="22"/>
                <w:lang w:val="fi-FI" w:eastAsia="fi-FI"/>
              </w:rPr>
            </w:pPr>
            <w:r w:rsidRPr="007B2CDC">
              <w:rPr>
                <w:rFonts w:ascii="Cambria" w:hAnsi="Cambria"/>
                <w:b/>
                <w:i/>
                <w:color w:val="000000"/>
                <w:sz w:val="22"/>
                <w:szCs w:val="22"/>
                <w:lang w:val="fi-FI" w:eastAsia="fi-FI"/>
              </w:rPr>
              <w:t>Kohde 4</w:t>
            </w:r>
          </w:p>
        </w:tc>
        <w:tc>
          <w:tcPr>
            <w:tcW w:w="1010" w:type="pct"/>
            <w:tcBorders>
              <w:top w:val="nil"/>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573" w:type="pct"/>
            <w:gridSpan w:val="3"/>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A</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Wille 455</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Vila 350</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260 - 300 g/m²</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607.2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675.2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442.0</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B</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Wille 456</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Vila 351</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260 - 300 g/m²</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716.4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609.2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677.6</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893" w:type="pct"/>
            <w:gridSpan w:val="2"/>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b/>
                <w:i/>
                <w:color w:val="000000"/>
                <w:sz w:val="22"/>
                <w:szCs w:val="22"/>
                <w:lang w:val="fi-FI" w:eastAsia="fi-FI"/>
              </w:rPr>
            </w:pPr>
            <w:r w:rsidRPr="007B2CDC">
              <w:rPr>
                <w:rFonts w:ascii="Cambria" w:hAnsi="Cambria"/>
                <w:b/>
                <w:i/>
                <w:color w:val="000000"/>
                <w:sz w:val="22"/>
                <w:szCs w:val="22"/>
                <w:lang w:val="fi-FI" w:eastAsia="fi-FI"/>
              </w:rPr>
              <w:t>Kohde 5</w:t>
            </w:r>
          </w:p>
        </w:tc>
        <w:tc>
          <w:tcPr>
            <w:tcW w:w="1010" w:type="pct"/>
            <w:tcBorders>
              <w:top w:val="nil"/>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573" w:type="pct"/>
            <w:gridSpan w:val="3"/>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A</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Kramer 380</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Kauhahiekoitin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480.8</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376.4</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376.8</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893" w:type="pct"/>
            <w:gridSpan w:val="2"/>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b/>
                <w:i/>
                <w:color w:val="000000"/>
                <w:sz w:val="22"/>
                <w:szCs w:val="22"/>
                <w:lang w:val="fi-FI" w:eastAsia="fi-FI"/>
              </w:rPr>
            </w:pPr>
            <w:r w:rsidRPr="007B2CDC">
              <w:rPr>
                <w:rFonts w:ascii="Cambria" w:hAnsi="Cambria"/>
                <w:b/>
                <w:i/>
                <w:color w:val="000000"/>
                <w:sz w:val="22"/>
                <w:szCs w:val="22"/>
                <w:lang w:val="fi-FI" w:eastAsia="fi-FI"/>
              </w:rPr>
              <w:t>Kohde 6</w:t>
            </w:r>
          </w:p>
        </w:tc>
        <w:tc>
          <w:tcPr>
            <w:tcW w:w="1010" w:type="pct"/>
            <w:tcBorders>
              <w:top w:val="nil"/>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c>
          <w:tcPr>
            <w:tcW w:w="1573" w:type="pct"/>
            <w:gridSpan w:val="3"/>
            <w:tcBorders>
              <w:top w:val="single" w:sz="4" w:space="0" w:color="auto"/>
              <w:left w:val="nil"/>
              <w:bottom w:val="single" w:sz="4" w:space="0" w:color="auto"/>
              <w:right w:val="single" w:sz="4" w:space="0" w:color="auto"/>
            </w:tcBorders>
            <w:shd w:val="clear" w:color="auto" w:fill="DDD9C3" w:themeFill="background2" w:themeFillShade="E6"/>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 </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A</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Wille</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Salo 590,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59.2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90.0</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95.2</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B</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Iveco</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Epoke S2400, lautanen</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125 g/m²</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87.6</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100.0</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126.4</w:t>
            </w:r>
          </w:p>
        </w:tc>
      </w:tr>
      <w:tr w:rsidR="007B2CDC" w:rsidRPr="007B2CDC" w:rsidTr="007B2CDC">
        <w:trPr>
          <w:trHeight w:val="285"/>
        </w:trPr>
        <w:tc>
          <w:tcPr>
            <w:tcW w:w="524" w:type="pct"/>
            <w:tcBorders>
              <w:top w:val="nil"/>
              <w:left w:val="single" w:sz="4" w:space="0" w:color="auto"/>
              <w:bottom w:val="single" w:sz="4" w:space="0" w:color="auto"/>
              <w:right w:val="single" w:sz="4" w:space="0" w:color="auto"/>
            </w:tcBorders>
            <w:shd w:val="clear" w:color="auto" w:fill="92CDDC" w:themeFill="accent5" w:themeFillTint="99"/>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C</w:t>
            </w:r>
          </w:p>
        </w:tc>
        <w:tc>
          <w:tcPr>
            <w:tcW w:w="631"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Kubota</w:t>
            </w:r>
          </w:p>
        </w:tc>
        <w:tc>
          <w:tcPr>
            <w:tcW w:w="1262"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Mankeli</w:t>
            </w:r>
          </w:p>
        </w:tc>
        <w:tc>
          <w:tcPr>
            <w:tcW w:w="1010"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kokemusperäinen</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402.8</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201.2</w:t>
            </w:r>
          </w:p>
        </w:tc>
        <w:tc>
          <w:tcPr>
            <w:tcW w:w="524" w:type="pct"/>
            <w:tcBorders>
              <w:top w:val="nil"/>
              <w:left w:val="nil"/>
              <w:bottom w:val="single" w:sz="4" w:space="0" w:color="auto"/>
              <w:right w:val="single" w:sz="4" w:space="0" w:color="auto"/>
            </w:tcBorders>
            <w:shd w:val="clear" w:color="auto" w:fill="EAF1DD" w:themeFill="accent3" w:themeFillTint="33"/>
            <w:noWrap/>
            <w:vAlign w:val="center"/>
            <w:hideMark/>
          </w:tcPr>
          <w:p w:rsidR="007B2CDC" w:rsidRPr="007B2CDC" w:rsidRDefault="007B2CDC" w:rsidP="007B2CDC">
            <w:pPr>
              <w:jc w:val="center"/>
              <w:rPr>
                <w:rFonts w:ascii="Cambria" w:hAnsi="Cambria"/>
                <w:color w:val="000000"/>
                <w:sz w:val="22"/>
                <w:szCs w:val="22"/>
                <w:lang w:val="fi-FI" w:eastAsia="fi-FI"/>
              </w:rPr>
            </w:pPr>
            <w:r w:rsidRPr="007B2CDC">
              <w:rPr>
                <w:rFonts w:ascii="Cambria" w:hAnsi="Cambria"/>
                <w:color w:val="000000"/>
                <w:sz w:val="22"/>
                <w:szCs w:val="22"/>
                <w:lang w:val="fi-FI" w:eastAsia="fi-FI"/>
              </w:rPr>
              <w:t>454.0</w:t>
            </w:r>
          </w:p>
        </w:tc>
      </w:tr>
    </w:tbl>
    <w:p w:rsidR="005E426D" w:rsidRPr="007B2CDC" w:rsidRDefault="005E426D" w:rsidP="00AA7D33">
      <w:pPr>
        <w:keepNext/>
        <w:jc w:val="both"/>
        <w:rPr>
          <w:lang w:val="fi-FI"/>
        </w:rPr>
      </w:pPr>
    </w:p>
    <w:p w:rsidR="005E426D" w:rsidRDefault="005E426D" w:rsidP="00AA7D33">
      <w:pPr>
        <w:jc w:val="both"/>
        <w:rPr>
          <w:lang w:val="fi-FI"/>
        </w:rPr>
      </w:pPr>
    </w:p>
    <w:p w:rsidR="00B80838" w:rsidRDefault="00B80838" w:rsidP="00AA7D33">
      <w:pPr>
        <w:jc w:val="both"/>
        <w:rPr>
          <w:lang w:val="fi-FI"/>
        </w:rPr>
      </w:pPr>
    </w:p>
    <w:p w:rsidR="005E426D" w:rsidRDefault="005E426D" w:rsidP="00AA7D33">
      <w:pPr>
        <w:jc w:val="both"/>
        <w:rPr>
          <w:lang w:val="fi-FI"/>
        </w:rPr>
      </w:pPr>
      <w:r>
        <w:rPr>
          <w:lang w:val="fi-FI"/>
        </w:rPr>
        <w:lastRenderedPageBreak/>
        <w:t>Helsingin kaupungin rakennusviraston omassa tutkimuksessa määrittämä kevyen liikenteen väylien hiekoituksen suositus on välillä 100 – 250 g/m² ja suurin osa keskimääräisistä tuloksista täyttää annetun suosituksen. Tutkimuksen tuloksena todettiin hiekoittimien levitysmäärissä eroja niin koneen, ylläpitoalueen kuin kuljettajankin mukaan. Laitteet, joissa oli automaattinen määrän säätö, eivät osoittautuneet mekaanisia hiekoittimia tarkemmiksi. Levitettävän liukkaudentorjuntamateriaalin määrä ei näyttäisi oleva</w:t>
      </w:r>
      <w:r w:rsidR="009F62B3">
        <w:rPr>
          <w:lang w:val="fi-FI"/>
        </w:rPr>
        <w:t xml:space="preserve">n riippuvainen </w:t>
      </w:r>
      <w:r>
        <w:rPr>
          <w:lang w:val="fi-FI"/>
        </w:rPr>
        <w:t xml:space="preserve">laitteistoista, vaan epätarkkuutta esiintyi kaikissa tutkituissa laitemalleissa. Hiekoittimien säätäminen ja säätöjen tarkistaminen ovatkin tulevaisuudessa </w:t>
      </w:r>
      <w:r w:rsidR="009A6AE8">
        <w:rPr>
          <w:lang w:val="fi-FI"/>
        </w:rPr>
        <w:t>ratkottavia asioita</w:t>
      </w:r>
      <w:r>
        <w:rPr>
          <w:lang w:val="fi-FI"/>
        </w:rPr>
        <w:t xml:space="preserve">, kun pyritään tasalaatuiseen ja oikeamääräiseen liukkaudentorjuntaan. Levittimien nopeudet ovat </w:t>
      </w:r>
      <w:r w:rsidRPr="003F0C90">
        <w:rPr>
          <w:lang w:val="fi-FI"/>
        </w:rPr>
        <w:t xml:space="preserve">erilaisia eri valmistajien tuotteissa ja monissa voidaan levittimen nopeutta säädelläkin. </w:t>
      </w:r>
      <w:r w:rsidRPr="002E2C71">
        <w:rPr>
          <w:lang w:val="fi-FI"/>
        </w:rPr>
        <w:t xml:space="preserve">Tutkimus osoitti, etteivät laitteiden säätimet ja niiden ilmoittamilla pyörimisnopeuksilla levittyvät määrät vastanneet kovinkaan usein todellisuutta. Lisäksi suurilla nopeuksilla toimittaessa laitteiden kestävyys joutuu koneiden käyttäjien mukaan </w:t>
      </w:r>
      <w:r>
        <w:rPr>
          <w:lang w:val="fi-FI"/>
        </w:rPr>
        <w:t>sellaiselle rasitukselle,</w:t>
      </w:r>
      <w:r w:rsidRPr="002E2C71">
        <w:rPr>
          <w:lang w:val="fi-FI"/>
        </w:rPr>
        <w:t xml:space="preserve"> missä niiden toimintavarmuus heikkenee. Tuloksena on usein tilanne, missä pitkään suurella nopeudella pyöritettäessä laite jää jumiin eikä enää vähennä ulos tulevan tavaran määrää vaikka säätimestä levitysmäärää pienemmäksi säädettäisiinkin. </w:t>
      </w:r>
      <w:r w:rsidR="00CE57BD">
        <w:rPr>
          <w:lang w:val="fi-FI"/>
        </w:rPr>
        <w:t>Tasalaatuista hiekoitusta näyttää olevan vaikea saada aikaan; joidenkin laitteiden levityskuvio on varsin epätasainen.</w:t>
      </w:r>
    </w:p>
    <w:p w:rsidR="005E426D" w:rsidRDefault="005E426D" w:rsidP="00AA7D33">
      <w:pPr>
        <w:jc w:val="both"/>
        <w:rPr>
          <w:lang w:val="fi-FI"/>
        </w:rPr>
      </w:pPr>
    </w:p>
    <w:p w:rsidR="005E426D" w:rsidRPr="00174E6F" w:rsidRDefault="005E426D" w:rsidP="00AA7D33">
      <w:pPr>
        <w:jc w:val="both"/>
        <w:rPr>
          <w:lang w:val="fi-FI"/>
        </w:rPr>
      </w:pPr>
      <w:r>
        <w:rPr>
          <w:lang w:val="fi-FI"/>
        </w:rPr>
        <w:t xml:space="preserve">Toinen merkittävä tekijä pyrittäessä tasalaatuiseen liukkaudentorjuntaan kevyen liikenteen väylillä on oikean </w:t>
      </w:r>
      <w:r w:rsidR="009A6AE8">
        <w:rPr>
          <w:lang w:val="fi-FI"/>
        </w:rPr>
        <w:t>ajo</w:t>
      </w:r>
      <w:r>
        <w:rPr>
          <w:lang w:val="fi-FI"/>
        </w:rPr>
        <w:t xml:space="preserve">nopeuden noudattaminen, koska näin saadaan levitettyä oikea määrä tasaisesti. Liian suurella ajoneuvon </w:t>
      </w:r>
      <w:r w:rsidR="009A6AE8">
        <w:rPr>
          <w:lang w:val="fi-FI"/>
        </w:rPr>
        <w:t>ajo</w:t>
      </w:r>
      <w:r>
        <w:rPr>
          <w:lang w:val="fi-FI"/>
        </w:rPr>
        <w:t xml:space="preserve">nopeudella määrät jäävät liian pieniksi eikä levitys jakaudu alueelle, johon se on tarkoitettu, vaan leviää laajemmalle alueelle. Liian pienellä </w:t>
      </w:r>
      <w:r w:rsidR="009A6AE8">
        <w:rPr>
          <w:lang w:val="fi-FI"/>
        </w:rPr>
        <w:t>ajo</w:t>
      </w:r>
      <w:r>
        <w:rPr>
          <w:lang w:val="fi-FI"/>
        </w:rPr>
        <w:t xml:space="preserve">nopeudella ajettaessa taas materiaali leviää liian paksuksi kerrokseksi. (Kolehmainen 2010.) </w:t>
      </w:r>
    </w:p>
    <w:p w:rsidR="000E1D74" w:rsidRDefault="000E1D74" w:rsidP="00CD21C8">
      <w:pPr>
        <w:pStyle w:val="Otsikko2"/>
        <w:rPr>
          <w:lang w:val="fi-FI"/>
        </w:rPr>
      </w:pPr>
      <w:bookmarkStart w:id="58" w:name="_Toc263954801"/>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0E1D74">
      <w:pPr>
        <w:rPr>
          <w:lang w:val="fi-FI"/>
        </w:rPr>
      </w:pPr>
    </w:p>
    <w:p w:rsidR="000E1D74" w:rsidRDefault="000E1D74" w:rsidP="00CD21C8">
      <w:pPr>
        <w:pStyle w:val="Otsikko2"/>
        <w:rPr>
          <w:rFonts w:ascii="Times New Roman" w:hAnsi="Times New Roman" w:cs="Times New Roman"/>
          <w:b w:val="0"/>
          <w:bCs w:val="0"/>
          <w:i w:val="0"/>
          <w:iCs w:val="0"/>
          <w:sz w:val="24"/>
          <w:szCs w:val="24"/>
          <w:lang w:val="fi-FI"/>
        </w:rPr>
      </w:pPr>
    </w:p>
    <w:p w:rsidR="000E1D74" w:rsidRPr="000E1D74" w:rsidRDefault="000E1D74" w:rsidP="000E1D74">
      <w:pPr>
        <w:rPr>
          <w:lang w:val="fi-FI"/>
        </w:rPr>
      </w:pPr>
    </w:p>
    <w:p w:rsidR="005E426D" w:rsidRDefault="005E426D" w:rsidP="00CD21C8">
      <w:pPr>
        <w:pStyle w:val="Otsikko2"/>
        <w:rPr>
          <w:lang w:val="fi-FI"/>
        </w:rPr>
      </w:pPr>
      <w:bookmarkStart w:id="59" w:name="_Toc273179730"/>
      <w:r>
        <w:rPr>
          <w:lang w:val="fi-FI"/>
        </w:rPr>
        <w:lastRenderedPageBreak/>
        <w:t>3.</w:t>
      </w:r>
      <w:r w:rsidR="00051952">
        <w:rPr>
          <w:lang w:val="fi-FI"/>
        </w:rPr>
        <w:t>8</w:t>
      </w:r>
      <w:r>
        <w:rPr>
          <w:lang w:val="fi-FI"/>
        </w:rPr>
        <w:t>.</w:t>
      </w:r>
      <w:r w:rsidRPr="009D22D6">
        <w:rPr>
          <w:lang w:val="fi-FI"/>
        </w:rPr>
        <w:t xml:space="preserve"> </w:t>
      </w:r>
      <w:r>
        <w:rPr>
          <w:lang w:val="fi-FI"/>
        </w:rPr>
        <w:t>Hiekoituksen työvälineet</w:t>
      </w:r>
      <w:bookmarkEnd w:id="58"/>
      <w:bookmarkEnd w:id="59"/>
    </w:p>
    <w:p w:rsidR="005E426D" w:rsidRPr="00A710C9" w:rsidRDefault="005E426D" w:rsidP="00AA7D33">
      <w:pPr>
        <w:jc w:val="both"/>
        <w:rPr>
          <w:lang w:val="fi-FI"/>
        </w:rPr>
      </w:pPr>
      <w:r>
        <w:rPr>
          <w:lang w:val="fi-FI"/>
        </w:rPr>
        <w:t>Kevyen liikenteen väylien hiekoituksessa käytetään useita erilaisia työkoneita, joista yleisimpiä ovat traktorit ja kuorma-autot joihin on kiinnitetty levittimeksi lautaslevittimiä, telalevittimiä, tai hiekoituskauhoja. Myös vedettäviä hiekoituslaitteita, hiekoituskärryjä ja lapiota joudutaan käyttämään joissain kohteissa (Kuva 26).</w:t>
      </w:r>
    </w:p>
    <w:p w:rsidR="005E426D" w:rsidRDefault="005E426D" w:rsidP="00AA7D33">
      <w:pPr>
        <w:jc w:val="both"/>
        <w:rPr>
          <w:lang w:val="fi-FI"/>
        </w:rPr>
      </w:pPr>
    </w:p>
    <w:p w:rsidR="005E426D" w:rsidRDefault="00D148EC" w:rsidP="00AA7D33">
      <w:pPr>
        <w:keepNext/>
        <w:jc w:val="both"/>
      </w:pPr>
      <w:r>
        <w:rPr>
          <w:noProof/>
          <w:lang w:val="fi-FI" w:eastAsia="fi-FI"/>
        </w:rPr>
        <w:drawing>
          <wp:inline distT="0" distB="0" distL="0" distR="0">
            <wp:extent cx="5276850" cy="2809875"/>
            <wp:effectExtent l="19050" t="0" r="0" b="0"/>
            <wp:docPr id="30"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a:picLocks noChangeAspect="1" noChangeArrowheads="1"/>
                    </pic:cNvPicPr>
                  </pic:nvPicPr>
                  <pic:blipFill>
                    <a:blip r:embed="rId40" cstate="print"/>
                    <a:srcRect/>
                    <a:stretch>
                      <a:fillRect/>
                    </a:stretch>
                  </pic:blipFill>
                  <pic:spPr bwMode="auto">
                    <a:xfrm>
                      <a:off x="0" y="0"/>
                      <a:ext cx="5276850" cy="2809875"/>
                    </a:xfrm>
                    <a:prstGeom prst="rect">
                      <a:avLst/>
                    </a:prstGeom>
                    <a:noFill/>
                    <a:ln w="9525">
                      <a:noFill/>
                      <a:miter lim="800000"/>
                      <a:headEnd/>
                      <a:tailEnd/>
                    </a:ln>
                  </pic:spPr>
                </pic:pic>
              </a:graphicData>
            </a:graphic>
          </wp:inline>
        </w:drawing>
      </w:r>
    </w:p>
    <w:p w:rsidR="008327A4" w:rsidRDefault="008327A4" w:rsidP="00AA7D33">
      <w:pPr>
        <w:pStyle w:val="Kuvanotsikko"/>
        <w:keepNext/>
        <w:rPr>
          <w:lang w:val="fi-FI"/>
        </w:rPr>
      </w:pPr>
    </w:p>
    <w:p w:rsidR="005E426D" w:rsidRPr="00435925" w:rsidRDefault="005E426D" w:rsidP="00AA7D33">
      <w:pPr>
        <w:pStyle w:val="Kuvanotsikko"/>
        <w:keepNext/>
        <w:rPr>
          <w:lang w:val="fi-FI"/>
        </w:rPr>
      </w:pPr>
      <w:r w:rsidRPr="00435925">
        <w:rPr>
          <w:lang w:val="fi-FI"/>
        </w:rPr>
        <w:t xml:space="preserve">Kuva </w:t>
      </w:r>
      <w:r w:rsidR="00E10AC1">
        <w:fldChar w:fldCharType="begin"/>
      </w:r>
      <w:r w:rsidRPr="00435925">
        <w:rPr>
          <w:lang w:val="fi-FI"/>
        </w:rPr>
        <w:instrText xml:space="preserve"> SEQ Kuva \* ARABIC </w:instrText>
      </w:r>
      <w:r w:rsidR="00E10AC1">
        <w:fldChar w:fldCharType="separate"/>
      </w:r>
      <w:r w:rsidR="00CD492C">
        <w:rPr>
          <w:noProof/>
          <w:lang w:val="fi-FI"/>
        </w:rPr>
        <w:t>26</w:t>
      </w:r>
      <w:r w:rsidR="00E10AC1">
        <w:fldChar w:fldCharType="end"/>
      </w:r>
      <w:r w:rsidRPr="009253EA">
        <w:rPr>
          <w:lang w:val="fi-FI"/>
        </w:rPr>
        <w:t xml:space="preserve"> </w:t>
      </w:r>
      <w:r w:rsidRPr="00A14D35">
        <w:rPr>
          <w:lang w:val="fi-FI"/>
        </w:rPr>
        <w:t>Liukkaudentorjunnan työ</w:t>
      </w:r>
      <w:r>
        <w:rPr>
          <w:lang w:val="fi-FI"/>
        </w:rPr>
        <w:t>koneita ja niihin soveltuvia hiekoitintyyppejä</w:t>
      </w:r>
      <w:r w:rsidRPr="00A14D35">
        <w:rPr>
          <w:lang w:val="fi-FI"/>
        </w:rPr>
        <w:t xml:space="preserve"> </w:t>
      </w:r>
      <w:r>
        <w:rPr>
          <w:lang w:val="fi-FI"/>
        </w:rPr>
        <w:t>(Tiehallinto 1999).</w:t>
      </w:r>
    </w:p>
    <w:p w:rsidR="009A6AE8" w:rsidRDefault="009A6AE8"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0E1D74" w:rsidRDefault="000E1D74" w:rsidP="00AA7D33">
      <w:pPr>
        <w:jc w:val="both"/>
        <w:rPr>
          <w:lang w:val="fi-FI"/>
        </w:rPr>
      </w:pPr>
    </w:p>
    <w:p w:rsidR="005E426D" w:rsidRDefault="005E426D" w:rsidP="00AA7D33">
      <w:pPr>
        <w:jc w:val="both"/>
        <w:rPr>
          <w:lang w:val="fi-FI"/>
        </w:rPr>
      </w:pPr>
      <w:r>
        <w:rPr>
          <w:lang w:val="fi-FI"/>
        </w:rPr>
        <w:lastRenderedPageBreak/>
        <w:t xml:space="preserve">Lautaslevittimen etuna muihin yllä esitettyihin levittimiin verrattuna on sen toiminta-alueen säädeltävyys työskenneltäessä. Siinä levityssuuntaa ja levitysalueen kokoa pystytään säätämään huomattavasti paremmin kuin muissa laitteissa (Kuva 27). </w:t>
      </w:r>
      <w:r w:rsidR="00E10AC1" w:rsidRPr="00E10AC1">
        <w:rPr>
          <w:noProof/>
          <w:lang w:val="en-GB"/>
        </w:rPr>
        <w:pict>
          <v:shapetype id="_x0000_t202" coordsize="21600,21600" o:spt="202" path="m,l,21600r21600,l21600,xe">
            <v:stroke joinstyle="miter"/>
            <v:path gradientshapeok="t" o:connecttype="rect"/>
          </v:shapetype>
          <v:shape id="_x0000_s1032" type="#_x0000_t202" style="position:absolute;left:0;text-align:left;margin-left:303.9pt;margin-top:13.1pt;width:3.55pt;height:3.75pt;z-index:251660288;mso-position-horizontal-relative:text;mso-position-vertical-relative:text" stroked="f">
            <v:textbox style="mso-next-textbox:#_x0000_s1032" inset="0,0,0,0">
              <w:txbxContent>
                <w:p w:rsidR="00B5398D" w:rsidRPr="005F774B" w:rsidRDefault="00B5398D" w:rsidP="005F774B"/>
              </w:txbxContent>
            </v:textbox>
            <w10:wrap type="square"/>
          </v:shape>
        </w:pict>
      </w:r>
    </w:p>
    <w:p w:rsidR="005E426D" w:rsidRDefault="005E426D" w:rsidP="00AA7D33">
      <w:pPr>
        <w:jc w:val="both"/>
        <w:rPr>
          <w:lang w:val="fi-FI"/>
        </w:rPr>
      </w:pPr>
    </w:p>
    <w:p w:rsidR="005E426D" w:rsidRDefault="00E10AC1" w:rsidP="00AA7D33">
      <w:pPr>
        <w:jc w:val="both"/>
        <w:rPr>
          <w:lang w:val="fi-FI"/>
        </w:rPr>
      </w:pPr>
      <w:r w:rsidRPr="00E10AC1">
        <w:rPr>
          <w:noProof/>
          <w:lang w:val="en-GB"/>
        </w:rPr>
        <w:pict>
          <v:shape id="_x0000_s1031" type="#_x0000_t202" style="position:absolute;left:0;text-align:left;margin-left:4.7pt;margin-top:570.45pt;width:415.3pt;height:13.8pt;z-index:251658240" stroked="f">
            <v:textbox style="mso-next-textbox:#_x0000_s1031;mso-fit-shape-to-text:t" inset="0,0,0,0">
              <w:txbxContent>
                <w:p w:rsidR="00B5398D" w:rsidRPr="00D255F0" w:rsidRDefault="00B5398D" w:rsidP="005E426D"/>
              </w:txbxContent>
            </v:textbox>
            <w10:wrap type="square"/>
          </v:shape>
        </w:pict>
      </w:r>
      <w:r w:rsidRPr="00E10AC1">
        <w:rPr>
          <w:noProof/>
          <w:lang w:val="en-GB"/>
        </w:rPr>
        <w:pict>
          <v:shape id="_x0000_s1033" type="#_x0000_t202" style="position:absolute;left:0;text-align:left;margin-left:4.7pt;margin-top:570.45pt;width:415.3pt;height:72.45pt;z-index:251661312" stroked="f">
            <v:textbox style="mso-next-textbox:#_x0000_s1033;mso-fit-shape-to-text:t" inset="0,0,0,0">
              <w:txbxContent>
                <w:p w:rsidR="00B5398D" w:rsidRDefault="00B5398D" w:rsidP="005E426D">
                  <w:pPr>
                    <w:pStyle w:val="Kuvanotsikko"/>
                    <w:rPr>
                      <w:lang w:val="fi-FI"/>
                    </w:rPr>
                  </w:pPr>
                  <w:r w:rsidRPr="005D4261">
                    <w:rPr>
                      <w:lang w:val="fi-FI"/>
                    </w:rPr>
                    <w:t xml:space="preserve">Kuva </w:t>
                  </w:r>
                  <w:r w:rsidR="00E10AC1">
                    <w:fldChar w:fldCharType="begin"/>
                  </w:r>
                  <w:r w:rsidRPr="005D4261">
                    <w:rPr>
                      <w:lang w:val="fi-FI"/>
                    </w:rPr>
                    <w:instrText xml:space="preserve"> SEQ Kuva \* ARABIC </w:instrText>
                  </w:r>
                  <w:r w:rsidR="00E10AC1">
                    <w:fldChar w:fldCharType="separate"/>
                  </w:r>
                  <w:r>
                    <w:rPr>
                      <w:noProof/>
                      <w:lang w:val="fi-FI"/>
                    </w:rPr>
                    <w:t>27</w:t>
                  </w:r>
                  <w:r w:rsidR="00E10AC1">
                    <w:fldChar w:fldCharType="end"/>
                  </w:r>
                  <w:r w:rsidRPr="005D4261">
                    <w:rPr>
                      <w:lang w:val="fi-FI"/>
                    </w:rPr>
                    <w:t xml:space="preserve"> </w:t>
                  </w:r>
                  <w:r>
                    <w:rPr>
                      <w:lang w:val="fi-FI"/>
                    </w:rPr>
                    <w:t>Liukkauden torjunnassa käytettäviä erilaisia lautaslevittimiä. Ylempänä traktoriin kiinnitettäviä malleja ja alhaalla Epokeen valmistama kuorma-autoon kiinnitettävä malli, joka mahdollistaa pitkän toimintasäteen työkoneelle.</w:t>
                  </w:r>
                </w:p>
                <w:p w:rsidR="00B5398D" w:rsidRPr="005D4261" w:rsidRDefault="00B5398D" w:rsidP="005E426D">
                  <w:pPr>
                    <w:pStyle w:val="Kuvanotsikko"/>
                    <w:rPr>
                      <w:noProof/>
                      <w:sz w:val="24"/>
                      <w:szCs w:val="24"/>
                      <w:lang w:val="fi-FI"/>
                    </w:rPr>
                  </w:pPr>
                </w:p>
              </w:txbxContent>
            </v:textbox>
            <w10:wrap type="square"/>
          </v:shape>
        </w:pict>
      </w:r>
      <w:r w:rsidR="00D148EC">
        <w:rPr>
          <w:noProof/>
          <w:lang w:val="fi-FI" w:eastAsia="fi-FI"/>
        </w:rPr>
        <w:drawing>
          <wp:anchor distT="0" distB="0" distL="114300" distR="114300" simplePos="0" relativeHeight="251657216" behindDoc="0" locked="0" layoutInCell="1" allowOverlap="1">
            <wp:simplePos x="0" y="0"/>
            <wp:positionH relativeFrom="column">
              <wp:posOffset>59690</wp:posOffset>
            </wp:positionH>
            <wp:positionV relativeFrom="paragraph">
              <wp:posOffset>3729990</wp:posOffset>
            </wp:positionV>
            <wp:extent cx="5274310" cy="3457575"/>
            <wp:effectExtent l="19050" t="0" r="2540" b="0"/>
            <wp:wrapSquare wrapText="bothSides"/>
            <wp:docPr id="225" name="Kuva 16" descr="C:\Users\KJE\AppData\Local\Microsoft\Windows\Temporary Internet Files\Content.Word\IMG_8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6" descr="C:\Users\KJE\AppData\Local\Microsoft\Windows\Temporary Internet Files\Content.Word\IMG_8347.jpg"/>
                    <pic:cNvPicPr>
                      <a:picLocks noChangeAspect="1" noChangeArrowheads="1"/>
                    </pic:cNvPicPr>
                  </pic:nvPicPr>
                  <pic:blipFill>
                    <a:blip r:embed="rId41" cstate="print"/>
                    <a:srcRect/>
                    <a:stretch>
                      <a:fillRect/>
                    </a:stretch>
                  </pic:blipFill>
                  <pic:spPr bwMode="auto">
                    <a:xfrm>
                      <a:off x="0" y="0"/>
                      <a:ext cx="5274310" cy="3457575"/>
                    </a:xfrm>
                    <a:prstGeom prst="rect">
                      <a:avLst/>
                    </a:prstGeom>
                    <a:noFill/>
                    <a:ln w="9525">
                      <a:noFill/>
                      <a:miter lim="800000"/>
                      <a:headEnd/>
                      <a:tailEnd/>
                    </a:ln>
                  </pic:spPr>
                </pic:pic>
              </a:graphicData>
            </a:graphic>
          </wp:anchor>
        </w:drawing>
      </w:r>
      <w:r w:rsidR="00D148EC">
        <w:rPr>
          <w:noProof/>
          <w:lang w:val="fi-FI" w:eastAsia="fi-FI"/>
        </w:rPr>
        <w:drawing>
          <wp:anchor distT="0" distB="0" distL="114300" distR="114300" simplePos="0" relativeHeight="251656192" behindDoc="0" locked="0" layoutInCell="1" allowOverlap="1">
            <wp:simplePos x="0" y="0"/>
            <wp:positionH relativeFrom="column">
              <wp:posOffset>19050</wp:posOffset>
            </wp:positionH>
            <wp:positionV relativeFrom="paragraph">
              <wp:posOffset>-3810</wp:posOffset>
            </wp:positionV>
            <wp:extent cx="2590800" cy="3467100"/>
            <wp:effectExtent l="19050" t="0" r="0" b="0"/>
            <wp:wrapSquare wrapText="bothSides"/>
            <wp:docPr id="17" name="Kuva 22" descr="C:\Users\KJE\AppData\Local\Microsoft\Windows\Temporary Internet Files\Content.Word\IMG_8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2" descr="C:\Users\KJE\AppData\Local\Microsoft\Windows\Temporary Internet Files\Content.Word\IMG_8356.jpg"/>
                    <pic:cNvPicPr>
                      <a:picLocks noChangeAspect="1" noChangeArrowheads="1"/>
                    </pic:cNvPicPr>
                  </pic:nvPicPr>
                  <pic:blipFill>
                    <a:blip r:embed="rId42" cstate="print"/>
                    <a:srcRect/>
                    <a:stretch>
                      <a:fillRect/>
                    </a:stretch>
                  </pic:blipFill>
                  <pic:spPr bwMode="auto">
                    <a:xfrm>
                      <a:off x="0" y="0"/>
                      <a:ext cx="2590800" cy="3467100"/>
                    </a:xfrm>
                    <a:prstGeom prst="rect">
                      <a:avLst/>
                    </a:prstGeom>
                    <a:noFill/>
                    <a:ln w="9525">
                      <a:noFill/>
                      <a:miter lim="800000"/>
                      <a:headEnd/>
                      <a:tailEnd/>
                    </a:ln>
                  </pic:spPr>
                </pic:pic>
              </a:graphicData>
            </a:graphic>
          </wp:anchor>
        </w:drawing>
      </w:r>
      <w:r w:rsidR="00D148EC">
        <w:rPr>
          <w:noProof/>
          <w:lang w:val="fi-FI" w:eastAsia="fi-FI"/>
        </w:rPr>
        <w:drawing>
          <wp:inline distT="0" distB="0" distL="0" distR="0">
            <wp:extent cx="2590800" cy="3467100"/>
            <wp:effectExtent l="19050" t="0" r="0" b="0"/>
            <wp:docPr id="31" name="Kuva 3" descr="C:\Users\KJE\Desktop\Turvakopio\Mittaustulokset\AAA _  Kuvat jaettavaksi\lahti\IMG_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descr="C:\Users\KJE\Desktop\Turvakopio\Mittaustulokset\AAA _  Kuvat jaettavaksi\lahti\IMG_0712.JPG"/>
                    <pic:cNvPicPr>
                      <a:picLocks noChangeAspect="1" noChangeArrowheads="1"/>
                    </pic:cNvPicPr>
                  </pic:nvPicPr>
                  <pic:blipFill>
                    <a:blip r:embed="rId43" cstate="print"/>
                    <a:srcRect/>
                    <a:stretch>
                      <a:fillRect/>
                    </a:stretch>
                  </pic:blipFill>
                  <pic:spPr bwMode="auto">
                    <a:xfrm>
                      <a:off x="0" y="0"/>
                      <a:ext cx="2590800" cy="3467100"/>
                    </a:xfrm>
                    <a:prstGeom prst="rect">
                      <a:avLst/>
                    </a:prstGeom>
                    <a:noFill/>
                    <a:ln w="9525">
                      <a:noFill/>
                      <a:miter lim="800000"/>
                      <a:headEnd/>
                      <a:tailEnd/>
                    </a:ln>
                  </pic:spPr>
                </pic:pic>
              </a:graphicData>
            </a:graphic>
          </wp:inline>
        </w:drawing>
      </w:r>
    </w:p>
    <w:p w:rsidR="005E426D" w:rsidRPr="00D255F0" w:rsidRDefault="005E426D" w:rsidP="00AA7D33">
      <w:pPr>
        <w:jc w:val="both"/>
        <w:rPr>
          <w:lang w:val="fi-FI"/>
        </w:rPr>
      </w:pPr>
    </w:p>
    <w:p w:rsidR="005E426D" w:rsidRDefault="005E426D" w:rsidP="00AA7D33">
      <w:pPr>
        <w:jc w:val="both"/>
        <w:rPr>
          <w:lang w:val="fi-FI"/>
        </w:rPr>
      </w:pPr>
    </w:p>
    <w:p w:rsidR="005E426D" w:rsidRDefault="005E426D" w:rsidP="00AA7D33">
      <w:pPr>
        <w:jc w:val="both"/>
        <w:rPr>
          <w:lang w:val="fi-FI"/>
        </w:rPr>
      </w:pPr>
      <w:r>
        <w:rPr>
          <w:lang w:val="fi-FI"/>
        </w:rPr>
        <w:t>Hiekoituksessa käytetään myös traktoriin kiinnitettäviä ruuvilevittimiä (Kuva 28).</w:t>
      </w:r>
    </w:p>
    <w:p w:rsidR="005E426D" w:rsidRPr="00E35392" w:rsidRDefault="005E426D" w:rsidP="00AA7D33">
      <w:pPr>
        <w:keepNext/>
        <w:jc w:val="both"/>
        <w:rPr>
          <w:lang w:val="fi-FI"/>
        </w:rPr>
      </w:pPr>
    </w:p>
    <w:p w:rsidR="005E426D" w:rsidRDefault="00D148EC" w:rsidP="00AA7D33">
      <w:pPr>
        <w:keepNext/>
        <w:jc w:val="both"/>
        <w:rPr>
          <w:lang w:val="fi-FI"/>
        </w:rPr>
      </w:pPr>
      <w:r>
        <w:rPr>
          <w:noProof/>
          <w:lang w:val="fi-FI" w:eastAsia="fi-FI"/>
        </w:rPr>
        <w:drawing>
          <wp:inline distT="0" distB="0" distL="0" distR="0">
            <wp:extent cx="5676900" cy="3257550"/>
            <wp:effectExtent l="19050" t="0" r="0" b="0"/>
            <wp:docPr id="32" name="Kuva 19" descr="C:\Users\KJE\AppData\Local\Microsoft\Windows\Temporary Internet Files\Content.Word\IMG_8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9" descr="C:\Users\KJE\AppData\Local\Microsoft\Windows\Temporary Internet Files\Content.Word\IMG_8379.jpg"/>
                    <pic:cNvPicPr>
                      <a:picLocks noChangeAspect="1" noChangeArrowheads="1"/>
                    </pic:cNvPicPr>
                  </pic:nvPicPr>
                  <pic:blipFill>
                    <a:blip r:embed="rId44" cstate="print"/>
                    <a:srcRect/>
                    <a:stretch>
                      <a:fillRect/>
                    </a:stretch>
                  </pic:blipFill>
                  <pic:spPr bwMode="auto">
                    <a:xfrm>
                      <a:off x="0" y="0"/>
                      <a:ext cx="5676900" cy="3257550"/>
                    </a:xfrm>
                    <a:prstGeom prst="rect">
                      <a:avLst/>
                    </a:prstGeom>
                    <a:noFill/>
                    <a:ln w="9525">
                      <a:noFill/>
                      <a:miter lim="800000"/>
                      <a:headEnd/>
                      <a:tailEnd/>
                    </a:ln>
                  </pic:spPr>
                </pic:pic>
              </a:graphicData>
            </a:graphic>
          </wp:inline>
        </w:drawing>
      </w:r>
    </w:p>
    <w:p w:rsidR="008327A4" w:rsidRDefault="008327A4" w:rsidP="00AA7D33">
      <w:pPr>
        <w:pStyle w:val="Kuvanotsikko"/>
        <w:keepNext/>
        <w:rPr>
          <w:lang w:val="fi-FI"/>
        </w:rPr>
      </w:pPr>
    </w:p>
    <w:p w:rsidR="005E426D" w:rsidRPr="00435925" w:rsidRDefault="005E426D" w:rsidP="00AA7D33">
      <w:pPr>
        <w:pStyle w:val="Kuvanotsikko"/>
        <w:keepNext/>
        <w:rPr>
          <w:lang w:val="fi-FI"/>
        </w:rPr>
      </w:pPr>
      <w:r w:rsidRPr="00435925">
        <w:rPr>
          <w:lang w:val="fi-FI"/>
        </w:rPr>
        <w:t xml:space="preserve">Kuva </w:t>
      </w:r>
      <w:r w:rsidR="00E10AC1">
        <w:fldChar w:fldCharType="begin"/>
      </w:r>
      <w:r w:rsidRPr="00435925">
        <w:rPr>
          <w:lang w:val="fi-FI"/>
        </w:rPr>
        <w:instrText xml:space="preserve"> SEQ Kuva \* ARABIC </w:instrText>
      </w:r>
      <w:r w:rsidR="00E10AC1">
        <w:fldChar w:fldCharType="separate"/>
      </w:r>
      <w:r w:rsidR="00CD492C">
        <w:rPr>
          <w:noProof/>
          <w:lang w:val="fi-FI"/>
        </w:rPr>
        <w:t>28</w:t>
      </w:r>
      <w:r w:rsidR="00E10AC1">
        <w:fldChar w:fldCharType="end"/>
      </w:r>
      <w:r w:rsidRPr="00E35392">
        <w:rPr>
          <w:lang w:val="fi-FI"/>
        </w:rPr>
        <w:t xml:space="preserve"> </w:t>
      </w:r>
      <w:r>
        <w:rPr>
          <w:lang w:val="fi-FI"/>
        </w:rPr>
        <w:t>Ruuvihiekoittimen hiekoitusjälki mahdollistaa kapeiden välien hiekoituksen, sillä siitä ei lennä hiekoitusmateriaalia sivuille, vaan jälki levittyy tasaisena mattona väylälle. Ruuvihiekoittimen haittoja ovat melko pieni toimintasäde ja hiekoitusmäärän säädön niukkuus.</w:t>
      </w:r>
    </w:p>
    <w:p w:rsidR="005E426D" w:rsidRDefault="005E426D" w:rsidP="00AA7D33">
      <w:pPr>
        <w:jc w:val="both"/>
        <w:rPr>
          <w:lang w:val="fi-FI"/>
        </w:rPr>
      </w:pPr>
    </w:p>
    <w:p w:rsidR="005E426D" w:rsidRPr="00031188" w:rsidRDefault="005E426D" w:rsidP="00AA7D33">
      <w:pPr>
        <w:jc w:val="both"/>
        <w:rPr>
          <w:lang w:val="fi-FI"/>
        </w:rPr>
      </w:pPr>
      <w:r>
        <w:rPr>
          <w:lang w:val="fi-FI"/>
        </w:rPr>
        <w:t>Myös perässä hinattavia laitteita, esimerkiksi traktoriin kiinnitettyinä,</w:t>
      </w:r>
      <w:r w:rsidRPr="00E03579">
        <w:rPr>
          <w:lang w:val="fi-FI"/>
        </w:rPr>
        <w:t xml:space="preserve"> </w:t>
      </w:r>
      <w:r>
        <w:rPr>
          <w:lang w:val="fi-FI"/>
        </w:rPr>
        <w:t>käytetään liukkaudentorjunnassa (Kuva 29).</w:t>
      </w:r>
    </w:p>
    <w:p w:rsidR="005E426D" w:rsidRDefault="00D148EC" w:rsidP="00AA7D33">
      <w:pPr>
        <w:keepNext/>
        <w:jc w:val="both"/>
        <w:rPr>
          <w:lang w:val="fi-FI"/>
        </w:rPr>
      </w:pPr>
      <w:r>
        <w:rPr>
          <w:noProof/>
          <w:lang w:val="fi-FI" w:eastAsia="fi-FI"/>
        </w:rPr>
        <w:drawing>
          <wp:anchor distT="0" distB="0" distL="114300" distR="114300" simplePos="0" relativeHeight="251659264" behindDoc="0" locked="0" layoutInCell="1" allowOverlap="1">
            <wp:simplePos x="0" y="0"/>
            <wp:positionH relativeFrom="column">
              <wp:posOffset>9525</wp:posOffset>
            </wp:positionH>
            <wp:positionV relativeFrom="paragraph">
              <wp:posOffset>165735</wp:posOffset>
            </wp:positionV>
            <wp:extent cx="2800350" cy="2428875"/>
            <wp:effectExtent l="19050" t="0" r="0" b="0"/>
            <wp:wrapSquare wrapText="bothSides"/>
            <wp:docPr id="16" name="Kuva 7" descr="C:\Users\KJE\AppData\Local\Microsoft\Windows\Temporary Internet Files\Content.Word\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 descr="C:\Users\KJE\AppData\Local\Microsoft\Windows\Temporary Internet Files\Content.Word\IMG_0810.jpg"/>
                    <pic:cNvPicPr>
                      <a:picLocks noChangeAspect="1" noChangeArrowheads="1"/>
                    </pic:cNvPicPr>
                  </pic:nvPicPr>
                  <pic:blipFill>
                    <a:blip r:embed="rId45" cstate="print"/>
                    <a:srcRect/>
                    <a:stretch>
                      <a:fillRect/>
                    </a:stretch>
                  </pic:blipFill>
                  <pic:spPr bwMode="auto">
                    <a:xfrm>
                      <a:off x="0" y="0"/>
                      <a:ext cx="2800350" cy="2428875"/>
                    </a:xfrm>
                    <a:prstGeom prst="rect">
                      <a:avLst/>
                    </a:prstGeom>
                    <a:noFill/>
                    <a:ln w="9525">
                      <a:noFill/>
                      <a:miter lim="800000"/>
                      <a:headEnd/>
                      <a:tailEnd/>
                    </a:ln>
                  </pic:spPr>
                </pic:pic>
              </a:graphicData>
            </a:graphic>
          </wp:anchor>
        </w:drawing>
      </w:r>
    </w:p>
    <w:p w:rsidR="005E426D" w:rsidRPr="00FA028C" w:rsidRDefault="00D148EC" w:rsidP="00AA7D33">
      <w:pPr>
        <w:keepNext/>
        <w:jc w:val="both"/>
        <w:rPr>
          <w:lang w:val="fi-FI"/>
        </w:rPr>
      </w:pPr>
      <w:r>
        <w:rPr>
          <w:noProof/>
          <w:lang w:val="fi-FI" w:eastAsia="fi-FI"/>
        </w:rPr>
        <w:drawing>
          <wp:inline distT="0" distB="0" distL="0" distR="0">
            <wp:extent cx="2543175" cy="2438400"/>
            <wp:effectExtent l="19050" t="0" r="9525" b="0"/>
            <wp:docPr id="33" name="Kuva 28" descr="C:\Users\KJE\Desktop\Turvakopio\Diplomityö\materiaalia\httpwww.arcticmachine.fi\siro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8" descr="C:\Users\KJE\Desktop\Turvakopio\Diplomityö\materiaalia\httpwww.arcticmachine.fi\sirotin.jpg"/>
                    <pic:cNvPicPr>
                      <a:picLocks noChangeAspect="1" noChangeArrowheads="1"/>
                    </pic:cNvPicPr>
                  </pic:nvPicPr>
                  <pic:blipFill>
                    <a:blip r:embed="rId46" cstate="print"/>
                    <a:srcRect/>
                    <a:stretch>
                      <a:fillRect/>
                    </a:stretch>
                  </pic:blipFill>
                  <pic:spPr bwMode="auto">
                    <a:xfrm>
                      <a:off x="0" y="0"/>
                      <a:ext cx="2543175" cy="2438400"/>
                    </a:xfrm>
                    <a:prstGeom prst="rect">
                      <a:avLst/>
                    </a:prstGeom>
                    <a:noFill/>
                    <a:ln w="9525">
                      <a:noFill/>
                      <a:miter lim="800000"/>
                      <a:headEnd/>
                      <a:tailEnd/>
                    </a:ln>
                  </pic:spPr>
                </pic:pic>
              </a:graphicData>
            </a:graphic>
          </wp:inline>
        </w:drawing>
      </w:r>
    </w:p>
    <w:p w:rsidR="008327A4" w:rsidRDefault="008327A4" w:rsidP="00AA7D33">
      <w:pPr>
        <w:pStyle w:val="Kuvanotsikko"/>
        <w:rPr>
          <w:lang w:val="fi-FI"/>
        </w:rPr>
      </w:pPr>
    </w:p>
    <w:p w:rsidR="005E426D" w:rsidRPr="00435925" w:rsidRDefault="005E426D" w:rsidP="00AA7D33">
      <w:pPr>
        <w:pStyle w:val="Kuvanotsikko"/>
        <w:rPr>
          <w:noProof/>
          <w:sz w:val="24"/>
          <w:szCs w:val="24"/>
          <w:lang w:val="fi-FI"/>
        </w:rPr>
      </w:pPr>
      <w:r w:rsidRPr="00435925">
        <w:rPr>
          <w:lang w:val="fi-FI"/>
        </w:rPr>
        <w:t xml:space="preserve">Kuva </w:t>
      </w:r>
      <w:r w:rsidR="00E10AC1">
        <w:fldChar w:fldCharType="begin"/>
      </w:r>
      <w:r w:rsidRPr="00435925">
        <w:rPr>
          <w:lang w:val="fi-FI"/>
        </w:rPr>
        <w:instrText xml:space="preserve"> SEQ Kuva \* ARABIC </w:instrText>
      </w:r>
      <w:r w:rsidR="00E10AC1">
        <w:fldChar w:fldCharType="separate"/>
      </w:r>
      <w:r w:rsidR="00CD492C">
        <w:rPr>
          <w:noProof/>
          <w:lang w:val="fi-FI"/>
        </w:rPr>
        <w:t>29</w:t>
      </w:r>
      <w:r w:rsidR="00E10AC1">
        <w:fldChar w:fldCharType="end"/>
      </w:r>
      <w:r w:rsidRPr="00E35392">
        <w:rPr>
          <w:lang w:val="fi-FI"/>
        </w:rPr>
        <w:t xml:space="preserve"> </w:t>
      </w:r>
      <w:r w:rsidRPr="00FA028C">
        <w:rPr>
          <w:lang w:val="fi-FI"/>
        </w:rPr>
        <w:t>Hinattava hiekoitin</w:t>
      </w:r>
      <w:r>
        <w:rPr>
          <w:lang w:val="fi-FI"/>
        </w:rPr>
        <w:t xml:space="preserve"> mahdollistaa traktorille pidemmän toimintasäteen kuin traktoriin suoraan asennettavat hiekoittimet.</w:t>
      </w:r>
    </w:p>
    <w:p w:rsidR="005E426D" w:rsidRDefault="005E426D" w:rsidP="00AA7D33">
      <w:pPr>
        <w:pStyle w:val="Kuvanotsikko"/>
        <w:rPr>
          <w:lang w:val="fi-FI"/>
        </w:rPr>
      </w:pPr>
    </w:p>
    <w:p w:rsidR="005E426D" w:rsidRDefault="005E426D" w:rsidP="00AA7D33">
      <w:pPr>
        <w:jc w:val="both"/>
        <w:rPr>
          <w:lang w:val="fi-FI"/>
        </w:rPr>
      </w:pPr>
      <w:r>
        <w:rPr>
          <w:lang w:val="fi-FI"/>
        </w:rPr>
        <w:lastRenderedPageBreak/>
        <w:t>Hiekan levitys voidaan tehdä myös kauhahiekoittimella, jossa materiaali kuormataan kauhaan (Kuva 30). Kauhahiekoittimen ongelmana on sen pieni kapasiteetti ja sen käyttö onkin vähäistä ja painottuu erittäin liukkaisiin keleihin, jolloin koko muu liukkaudentorjuntakalusto on jo liikenteessä.</w:t>
      </w:r>
    </w:p>
    <w:p w:rsidR="005E426D" w:rsidRPr="00A162ED" w:rsidRDefault="005E426D" w:rsidP="00AA7D33">
      <w:pPr>
        <w:jc w:val="both"/>
        <w:rPr>
          <w:lang w:val="fi-FI"/>
        </w:rPr>
      </w:pPr>
    </w:p>
    <w:p w:rsidR="005E426D" w:rsidRPr="00E35392" w:rsidRDefault="00D148EC" w:rsidP="00AA7D33">
      <w:pPr>
        <w:keepNext/>
        <w:jc w:val="both"/>
      </w:pPr>
      <w:r>
        <w:rPr>
          <w:noProof/>
          <w:lang w:val="fi-FI" w:eastAsia="fi-FI"/>
        </w:rPr>
        <w:drawing>
          <wp:inline distT="0" distB="0" distL="0" distR="0">
            <wp:extent cx="5267325" cy="3876675"/>
            <wp:effectExtent l="19050" t="0" r="9525" b="0"/>
            <wp:docPr id="34" name="Kuva 10" descr="C:\Users\KJE\AppData\Local\Microsoft\Windows\Temporary Internet Files\Content.Word\IMG_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 descr="C:\Users\KJE\AppData\Local\Microsoft\Windows\Temporary Internet Files\Content.Word\IMG_0655.jpg"/>
                    <pic:cNvPicPr>
                      <a:picLocks noChangeAspect="1" noChangeArrowheads="1"/>
                    </pic:cNvPicPr>
                  </pic:nvPicPr>
                  <pic:blipFill>
                    <a:blip r:embed="rId47" cstate="print"/>
                    <a:srcRect/>
                    <a:stretch>
                      <a:fillRect/>
                    </a:stretch>
                  </pic:blipFill>
                  <pic:spPr bwMode="auto">
                    <a:xfrm>
                      <a:off x="0" y="0"/>
                      <a:ext cx="5267325" cy="3876675"/>
                    </a:xfrm>
                    <a:prstGeom prst="rect">
                      <a:avLst/>
                    </a:prstGeom>
                    <a:noFill/>
                    <a:ln w="9525">
                      <a:noFill/>
                      <a:miter lim="800000"/>
                      <a:headEnd/>
                      <a:tailEnd/>
                    </a:ln>
                  </pic:spPr>
                </pic:pic>
              </a:graphicData>
            </a:graphic>
          </wp:inline>
        </w:drawing>
      </w:r>
    </w:p>
    <w:p w:rsidR="00564F13" w:rsidRDefault="00564F13" w:rsidP="00AA7D33">
      <w:pPr>
        <w:pStyle w:val="Kuvanotsikko"/>
        <w:keepNext/>
        <w:rPr>
          <w:lang w:val="fi-FI"/>
        </w:rPr>
      </w:pPr>
    </w:p>
    <w:p w:rsidR="005E426D" w:rsidRPr="00E35392" w:rsidRDefault="005E426D" w:rsidP="00AA7D33">
      <w:pPr>
        <w:pStyle w:val="Kuvanotsikko"/>
        <w:keepNext/>
        <w:rPr>
          <w:lang w:val="fi-FI"/>
        </w:rPr>
      </w:pPr>
      <w:r w:rsidRPr="00E35392">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30</w:t>
      </w:r>
      <w:r w:rsidR="00E10AC1">
        <w:rPr>
          <w:lang w:val="fi-FI"/>
        </w:rPr>
        <w:fldChar w:fldCharType="end"/>
      </w:r>
      <w:r w:rsidRPr="00E35392">
        <w:rPr>
          <w:lang w:val="fi-FI"/>
        </w:rPr>
        <w:t xml:space="preserve"> </w:t>
      </w:r>
      <w:r>
        <w:rPr>
          <w:lang w:val="fi-FI"/>
        </w:rPr>
        <w:t>Kauhahiekoittimen hiekoituskapasiteetti on pieni useimpiin muihin hiekoittimiin verrattuna</w:t>
      </w:r>
    </w:p>
    <w:p w:rsidR="005E426D" w:rsidRPr="00E03579" w:rsidRDefault="005E426D"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9800B1" w:rsidRDefault="009800B1" w:rsidP="00AA7D33">
      <w:pPr>
        <w:jc w:val="both"/>
        <w:rPr>
          <w:lang w:val="fi-FI"/>
        </w:rPr>
      </w:pPr>
    </w:p>
    <w:p w:rsidR="005E426D" w:rsidRDefault="005E426D" w:rsidP="009800B1">
      <w:pPr>
        <w:jc w:val="both"/>
        <w:rPr>
          <w:lang w:val="fi-FI"/>
        </w:rPr>
      </w:pPr>
      <w:r>
        <w:rPr>
          <w:lang w:val="fi-FI"/>
        </w:rPr>
        <w:lastRenderedPageBreak/>
        <w:t>Pieniin ja ahtaisiin kohteisiin soveltuu käytettäväksi mankeli (Kuva 31). Sen hiekoitusmateriaalin varastointikyky on pieni, mutta se kykenee liikkumaan esimerkiksi kaupunkien keskusta-alueilla jalkakäytävillä, mihin muilla laitteilla ei pääse liukkaudentorjuntaa tekemään.</w:t>
      </w:r>
    </w:p>
    <w:p w:rsidR="005E426D" w:rsidRDefault="00D148EC" w:rsidP="00AA7D33">
      <w:pPr>
        <w:pStyle w:val="Otsikko1"/>
        <w:jc w:val="both"/>
      </w:pPr>
      <w:r>
        <w:rPr>
          <w:noProof/>
          <w:lang w:val="fi-FI" w:eastAsia="fi-FI"/>
        </w:rPr>
        <w:drawing>
          <wp:inline distT="0" distB="0" distL="0" distR="0">
            <wp:extent cx="4581525" cy="3324225"/>
            <wp:effectExtent l="19050" t="0" r="9525" b="0"/>
            <wp:docPr id="35" name="Kuva 44" descr="C:\Users\KJE\Desktop\Turvakopio\Mittaustulokset\AAA _  Kuvat jaettavaksi\Kuvauksesta poimitut\IMG_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4" descr="C:\Users\KJE\Desktop\Turvakopio\Mittaustulokset\AAA _  Kuvat jaettavaksi\Kuvauksesta poimitut\IMG_1218.JPG"/>
                    <pic:cNvPicPr>
                      <a:picLocks noChangeAspect="1" noChangeArrowheads="1"/>
                    </pic:cNvPicPr>
                  </pic:nvPicPr>
                  <pic:blipFill>
                    <a:blip r:embed="rId48" cstate="print"/>
                    <a:srcRect l="13184" t="7230" b="8675"/>
                    <a:stretch>
                      <a:fillRect/>
                    </a:stretch>
                  </pic:blipFill>
                  <pic:spPr bwMode="auto">
                    <a:xfrm>
                      <a:off x="0" y="0"/>
                      <a:ext cx="4581525" cy="3324225"/>
                    </a:xfrm>
                    <a:prstGeom prst="rect">
                      <a:avLst/>
                    </a:prstGeom>
                    <a:noFill/>
                    <a:ln w="9525">
                      <a:noFill/>
                      <a:miter lim="800000"/>
                      <a:headEnd/>
                      <a:tailEnd/>
                    </a:ln>
                  </pic:spPr>
                </pic:pic>
              </a:graphicData>
            </a:graphic>
          </wp:inline>
        </w:drawing>
      </w:r>
    </w:p>
    <w:p w:rsidR="005E426D" w:rsidRPr="009800B1" w:rsidRDefault="005E426D" w:rsidP="009800B1">
      <w:pPr>
        <w:pStyle w:val="Kuvanotsikko"/>
        <w:rPr>
          <w:noProof/>
          <w:sz w:val="24"/>
          <w:szCs w:val="24"/>
          <w:lang w:val="fi-FI"/>
        </w:rPr>
      </w:pPr>
      <w:r w:rsidRPr="000C2ED1">
        <w:rPr>
          <w:lang w:val="fi-FI"/>
        </w:rPr>
        <w:t xml:space="preserve">Kuva </w:t>
      </w:r>
      <w:r w:rsidR="00E10AC1">
        <w:fldChar w:fldCharType="begin"/>
      </w:r>
      <w:r w:rsidRPr="000C2ED1">
        <w:rPr>
          <w:lang w:val="fi-FI"/>
        </w:rPr>
        <w:instrText xml:space="preserve"> SEQ Kuva \* ARABIC </w:instrText>
      </w:r>
      <w:r w:rsidR="00E10AC1">
        <w:fldChar w:fldCharType="separate"/>
      </w:r>
      <w:r w:rsidR="00CD492C">
        <w:rPr>
          <w:noProof/>
          <w:lang w:val="fi-FI"/>
        </w:rPr>
        <w:t>31</w:t>
      </w:r>
      <w:r w:rsidR="00E10AC1">
        <w:fldChar w:fldCharType="end"/>
      </w:r>
      <w:r w:rsidRPr="000C2ED1">
        <w:rPr>
          <w:lang w:val="fi-FI"/>
        </w:rPr>
        <w:t xml:space="preserve"> </w:t>
      </w:r>
      <w:r>
        <w:rPr>
          <w:lang w:val="fi-FI"/>
        </w:rPr>
        <w:t>Työkoneen lavan takareunaan asennettu m</w:t>
      </w:r>
      <w:r w:rsidRPr="000C2ED1">
        <w:rPr>
          <w:lang w:val="fi-FI"/>
        </w:rPr>
        <w:t>ankeli soveltuu pieniin kohteisiin</w:t>
      </w:r>
      <w:r>
        <w:rPr>
          <w:lang w:val="fi-FI"/>
        </w:rPr>
        <w:t>. Mankeli levittää hiekoitusmateriaalin tasaisena mattona väylän pintaan. Hiekoitin soveltuu hyvin erityiskohteisiin kuten puisto- ja torialueille.</w:t>
      </w:r>
    </w:p>
    <w:p w:rsidR="005E426D" w:rsidRPr="005E426D" w:rsidRDefault="005E426D" w:rsidP="00AA7D33">
      <w:pPr>
        <w:pStyle w:val="Otsikko2"/>
        <w:jc w:val="both"/>
        <w:rPr>
          <w:lang w:val="fi-FI"/>
        </w:rPr>
      </w:pPr>
      <w:bookmarkStart w:id="60" w:name="_Toc263954803"/>
      <w:bookmarkStart w:id="61" w:name="_Toc273179731"/>
      <w:r w:rsidRPr="005E426D">
        <w:rPr>
          <w:lang w:val="fi-FI"/>
        </w:rPr>
        <w:t>3.</w:t>
      </w:r>
      <w:r w:rsidR="00051952">
        <w:rPr>
          <w:lang w:val="fi-FI"/>
        </w:rPr>
        <w:t>9</w:t>
      </w:r>
      <w:r w:rsidRPr="005E426D">
        <w:rPr>
          <w:lang w:val="fi-FI"/>
        </w:rPr>
        <w:t>. Taloudellisuus</w:t>
      </w:r>
      <w:bookmarkEnd w:id="60"/>
      <w:bookmarkEnd w:id="61"/>
    </w:p>
    <w:p w:rsidR="005E426D" w:rsidRDefault="005E426D" w:rsidP="00AA7D33">
      <w:pPr>
        <w:jc w:val="both"/>
        <w:rPr>
          <w:lang w:val="fi-FI" w:eastAsia="fi-FI"/>
        </w:rPr>
      </w:pPr>
      <w:r>
        <w:rPr>
          <w:lang w:val="fi-FI" w:eastAsia="fi-FI"/>
        </w:rPr>
        <w:t xml:space="preserve">Liukkaudentorjuntakeinona hiekoitus on kustannuksiltaan kilpailukykyinen vaihtoehto verrattuna muihin vaihtoehtoihin (Vaskelainen 2008). Liukkaudentorjuntatoimenpiteen kustannukset ovat useasti melko alhaiset verrattuina mahdollisiin onnettomuuskustannuksiin. Laskelmissa on otettava mukaan myös epäsuorat kustannukset, jotka aiheutuvat hiekoituksesta syntyneistä sairauskustannuksista esimerkiksi pölyhiukkasten aiheuttamina. </w:t>
      </w:r>
    </w:p>
    <w:p w:rsidR="005E426D" w:rsidRDefault="005E426D" w:rsidP="00AA7D33">
      <w:pPr>
        <w:jc w:val="both"/>
        <w:rPr>
          <w:lang w:val="fi-FI" w:eastAsia="fi-FI"/>
        </w:rPr>
      </w:pPr>
    </w:p>
    <w:p w:rsidR="005E426D" w:rsidRPr="005F61CF" w:rsidRDefault="005E426D" w:rsidP="00AA7D33">
      <w:pPr>
        <w:jc w:val="both"/>
        <w:rPr>
          <w:lang w:val="fi-FI" w:eastAsia="fi-FI"/>
        </w:rPr>
      </w:pPr>
      <w:r>
        <w:rPr>
          <w:lang w:val="fi-FI" w:eastAsia="fi-FI"/>
        </w:rPr>
        <w:t>Helsingissä talvihoitoon oli varattu 20,85 miljoonaa euroa vuonna 2009. Edelliseen vuoteen verrattuna määrärahan nousu on 3,4 %. Syynä vähäiseen kasvuun ovat talviolosuhteiden muutokset leudompaan suuntaan edellisinä talvikausina. Kustannuksia ovat lisänneet kasvanut vastuualueen pinta-ala sekä uudet vastuut.</w:t>
      </w:r>
    </w:p>
    <w:p w:rsidR="009800B1" w:rsidRPr="009800B1" w:rsidRDefault="009800B1" w:rsidP="007D7F07">
      <w:pPr>
        <w:pStyle w:val="Otsikko2"/>
        <w:rPr>
          <w:lang w:val="fi-FI"/>
        </w:rPr>
      </w:pPr>
    </w:p>
    <w:p w:rsidR="009800B1" w:rsidRPr="009800B1" w:rsidRDefault="009800B1" w:rsidP="009800B1">
      <w:pPr>
        <w:rPr>
          <w:lang w:val="fi-FI"/>
        </w:rPr>
      </w:pPr>
    </w:p>
    <w:p w:rsidR="009800B1" w:rsidRPr="009800B1" w:rsidRDefault="009800B1" w:rsidP="009800B1">
      <w:pPr>
        <w:rPr>
          <w:lang w:val="fi-FI"/>
        </w:rPr>
      </w:pPr>
    </w:p>
    <w:p w:rsidR="009800B1" w:rsidRPr="009800B1" w:rsidRDefault="009800B1" w:rsidP="009800B1">
      <w:pPr>
        <w:rPr>
          <w:lang w:val="fi-FI"/>
        </w:rPr>
      </w:pPr>
    </w:p>
    <w:p w:rsidR="005E426D" w:rsidRPr="003B60AC" w:rsidRDefault="00E10AC1" w:rsidP="007D7F07">
      <w:pPr>
        <w:pStyle w:val="Otsikko2"/>
        <w:rPr>
          <w:lang w:val="fi-FI"/>
        </w:rPr>
      </w:pPr>
      <w:hyperlink w:anchor="_Toc229288310" w:history="1">
        <w:bookmarkStart w:id="62" w:name="_Toc263954804"/>
        <w:bookmarkStart w:id="63" w:name="_Toc273179732"/>
        <w:r w:rsidR="005E426D" w:rsidRPr="003B60AC">
          <w:rPr>
            <w:rStyle w:val="Hyperlinkki"/>
            <w:color w:val="auto"/>
            <w:u w:val="none"/>
            <w:lang w:val="fi-FI"/>
          </w:rPr>
          <w:t>3.</w:t>
        </w:r>
        <w:r w:rsidR="00051952">
          <w:rPr>
            <w:rStyle w:val="Hyperlinkki"/>
            <w:color w:val="auto"/>
            <w:u w:val="none"/>
            <w:lang w:val="fi-FI"/>
          </w:rPr>
          <w:t>10</w:t>
        </w:r>
        <w:r w:rsidR="005E426D" w:rsidRPr="003B60AC">
          <w:rPr>
            <w:rStyle w:val="Hyperlinkki"/>
            <w:color w:val="auto"/>
            <w:u w:val="none"/>
            <w:lang w:val="fi-FI"/>
          </w:rPr>
          <w:t>. Ympäristövaikutukset</w:t>
        </w:r>
        <w:bookmarkEnd w:id="62"/>
        <w:bookmarkEnd w:id="63"/>
      </w:hyperlink>
    </w:p>
    <w:p w:rsidR="005E426D" w:rsidRDefault="005E426D" w:rsidP="00AA7D33">
      <w:pPr>
        <w:jc w:val="both"/>
        <w:rPr>
          <w:lang w:val="fi-FI" w:eastAsia="fi-FI"/>
        </w:rPr>
      </w:pPr>
      <w:r w:rsidRPr="00F07C50">
        <w:rPr>
          <w:lang w:val="fi-FI"/>
        </w:rPr>
        <w:t>Kevyen liikenteen väylien hoidon ympäristövaikutuksista suurin lienee hiekoituksesta aiheutuva pöly. Pöly koostuu pienistä hiukkasista, jotka</w:t>
      </w:r>
      <w:r w:rsidRPr="005A49F0">
        <w:rPr>
          <w:lang w:val="fi-FI" w:eastAsia="fi-FI"/>
        </w:rPr>
        <w:t xml:space="preserve"> </w:t>
      </w:r>
      <w:r>
        <w:rPr>
          <w:lang w:val="fi-FI" w:eastAsia="fi-FI"/>
        </w:rPr>
        <w:t>vaikuttavat terveyteen heikentävästi, voivat olla merkittävä mukavuus</w:t>
      </w:r>
      <w:r w:rsidRPr="00F07C50">
        <w:rPr>
          <w:lang w:val="fi-FI" w:eastAsia="fi-FI"/>
        </w:rPr>
        <w:t>haitta</w:t>
      </w:r>
      <w:r>
        <w:rPr>
          <w:lang w:val="fi-FI" w:eastAsia="fi-FI"/>
        </w:rPr>
        <w:t xml:space="preserve"> ja</w:t>
      </w:r>
      <w:r w:rsidRPr="005A49F0">
        <w:rPr>
          <w:lang w:val="fi-FI" w:eastAsia="fi-FI"/>
        </w:rPr>
        <w:t xml:space="preserve"> </w:t>
      </w:r>
      <w:r>
        <w:rPr>
          <w:lang w:val="fi-FI" w:eastAsia="fi-FI"/>
        </w:rPr>
        <w:t>aiheuttavat likaantumista. Suurin osa hengittämistämme hiukkasista onkin peräisin kaduilta</w:t>
      </w:r>
      <w:r w:rsidRPr="00F07C50">
        <w:rPr>
          <w:lang w:val="fi-FI" w:eastAsia="fi-FI"/>
        </w:rPr>
        <w:t>.</w:t>
      </w:r>
      <w:r>
        <w:rPr>
          <w:lang w:val="fi-FI" w:eastAsia="fi-FI"/>
        </w:rPr>
        <w:t xml:space="preserve"> Suurimmillaan hiukkasten määrä on keväällä, kun talvella jauhautunut hiekoitushiekka nousee kaduilta liikenteen ja tuulen vaikutuksesta. Keväällä hengitettävien hiukkasten vuorokausipitoisuudet saattavat kohota yli kymmenkertaisiksi normaaliin pitoisuuteen verrattuina. </w:t>
      </w:r>
      <w:r w:rsidR="00CD570D">
        <w:rPr>
          <w:lang w:val="fi-FI" w:eastAsia="fi-FI"/>
        </w:rPr>
        <w:t>(Ilmatieteenlaitos 2009.)</w:t>
      </w:r>
    </w:p>
    <w:p w:rsidR="005E426D" w:rsidRDefault="005E426D" w:rsidP="00AA7D33">
      <w:pPr>
        <w:jc w:val="both"/>
        <w:rPr>
          <w:lang w:val="fi-FI" w:eastAsia="fi-FI"/>
        </w:rPr>
      </w:pPr>
    </w:p>
    <w:p w:rsidR="005E426D" w:rsidRDefault="005E426D" w:rsidP="00AA7D33">
      <w:pPr>
        <w:jc w:val="both"/>
        <w:rPr>
          <w:lang w:val="fi-FI" w:eastAsia="fi-FI"/>
        </w:rPr>
      </w:pPr>
      <w:r>
        <w:rPr>
          <w:lang w:val="fi-FI" w:eastAsia="fi-FI"/>
        </w:rPr>
        <w:t xml:space="preserve">Pölyongelmaa vähennetään esimerkiksi käyttämällä liukkaudentorjuntaan seulottua ja pestyä sepeliä. </w:t>
      </w:r>
      <w:r w:rsidR="00CD570D">
        <w:rPr>
          <w:lang w:val="fi-FI" w:eastAsia="fi-FI"/>
        </w:rPr>
        <w:t>Tehostamalla k</w:t>
      </w:r>
      <w:r>
        <w:rPr>
          <w:lang w:val="fi-FI" w:eastAsia="fi-FI"/>
        </w:rPr>
        <w:t>atujen puhdistusta</w:t>
      </w:r>
      <w:r w:rsidRPr="005A49F0">
        <w:rPr>
          <w:lang w:val="fi-FI" w:eastAsia="fi-FI"/>
        </w:rPr>
        <w:t xml:space="preserve"> </w:t>
      </w:r>
      <w:r>
        <w:rPr>
          <w:lang w:val="fi-FI" w:eastAsia="fi-FI"/>
        </w:rPr>
        <w:t xml:space="preserve">keväällä saadaan pölyn määrää vähennettyä. </w:t>
      </w:r>
      <w:r w:rsidR="00CD570D">
        <w:rPr>
          <w:lang w:val="fi-FI" w:eastAsia="fi-FI"/>
        </w:rPr>
        <w:t>Muita vähentämiskeinoja</w:t>
      </w:r>
      <w:r>
        <w:rPr>
          <w:lang w:val="fi-FI" w:eastAsia="fi-FI"/>
        </w:rPr>
        <w:t xml:space="preserve"> ovat pölyn sitominen suolaliuoksen avulla ja käyttämällä puhdistukseen imulakaisukalustoa.</w:t>
      </w:r>
      <w:r w:rsidR="00CD570D">
        <w:rPr>
          <w:lang w:val="fi-FI" w:eastAsia="fi-FI"/>
        </w:rPr>
        <w:t xml:space="preserve"> </w:t>
      </w:r>
    </w:p>
    <w:p w:rsidR="005E426D" w:rsidRDefault="005E426D" w:rsidP="00AA7D33">
      <w:pPr>
        <w:jc w:val="both"/>
        <w:rPr>
          <w:lang w:val="fi-FI" w:eastAsia="fi-FI"/>
        </w:rPr>
      </w:pPr>
    </w:p>
    <w:p w:rsidR="005E426D" w:rsidRDefault="005E426D" w:rsidP="00AA7D33">
      <w:pPr>
        <w:jc w:val="both"/>
        <w:rPr>
          <w:lang w:val="fi-FI" w:eastAsia="fi-FI"/>
        </w:rPr>
      </w:pPr>
      <w:r>
        <w:rPr>
          <w:lang w:val="fi-FI" w:eastAsia="fi-FI"/>
        </w:rPr>
        <w:t xml:space="preserve">Hiekoitusmateriaalin laadulla voidaan vähentää </w:t>
      </w:r>
      <w:r w:rsidR="00CD570D">
        <w:rPr>
          <w:lang w:val="fi-FI" w:eastAsia="fi-FI"/>
        </w:rPr>
        <w:t xml:space="preserve">keväistä </w:t>
      </w:r>
      <w:r>
        <w:rPr>
          <w:lang w:val="fi-FI" w:eastAsia="fi-FI"/>
        </w:rPr>
        <w:t xml:space="preserve">pölyämistä. Toinen </w:t>
      </w:r>
      <w:r w:rsidR="00CD570D">
        <w:rPr>
          <w:lang w:val="fi-FI" w:eastAsia="fi-FI"/>
        </w:rPr>
        <w:t>pölynvähentämis</w:t>
      </w:r>
      <w:r>
        <w:rPr>
          <w:lang w:val="fi-FI" w:eastAsia="fi-FI"/>
        </w:rPr>
        <w:t>tapa on välttää liiallista hiekoitusta talvella. Myös hiekan raekokoon tulee kiinnittää huomiota, sillä mitä hienompaa hiekka on, sitä enemmän se pölisee ja samalla se myös kuluttaa asfalttia enemmän kuin karkea hiekka. (Ilmatieteenlaitos 2009.)</w:t>
      </w:r>
    </w:p>
    <w:p w:rsidR="005E426D" w:rsidRDefault="005E426D" w:rsidP="00AA7D33">
      <w:pPr>
        <w:jc w:val="both"/>
        <w:rPr>
          <w:lang w:val="fi-FI" w:eastAsia="fi-FI"/>
        </w:rPr>
      </w:pPr>
    </w:p>
    <w:p w:rsidR="005E426D" w:rsidRDefault="005E426D" w:rsidP="00AA7D33">
      <w:pPr>
        <w:jc w:val="both"/>
        <w:rPr>
          <w:lang w:val="fi-FI" w:eastAsia="fi-FI"/>
        </w:rPr>
      </w:pPr>
      <w:r>
        <w:rPr>
          <w:lang w:val="fi-FI" w:eastAsia="fi-FI"/>
        </w:rPr>
        <w:t>Viheralueille kulkeutuneen hiekoitusmateriaalin poistaminen on työlästä. Hiekasta välittyy myös likaisuuden tunnelma, kun se jää viheralueille ja kaduille. Ongelmia aiheuttaa myös hiekan kulkeutuminen sadevesikaivoihin ja viemäreihin. (Rakennusvirasto 1995.)</w:t>
      </w:r>
    </w:p>
    <w:p w:rsidR="005E426D" w:rsidRDefault="005E426D" w:rsidP="00AA7D33">
      <w:pPr>
        <w:jc w:val="both"/>
        <w:rPr>
          <w:lang w:val="fi-FI" w:eastAsia="fi-FI"/>
        </w:rPr>
      </w:pPr>
    </w:p>
    <w:p w:rsidR="005E426D" w:rsidRPr="00174E6F" w:rsidRDefault="005E426D" w:rsidP="00AA7D33">
      <w:pPr>
        <w:jc w:val="both"/>
        <w:rPr>
          <w:lang w:val="fi-FI" w:eastAsia="fi-FI"/>
        </w:rPr>
      </w:pPr>
      <w:r>
        <w:rPr>
          <w:lang w:val="fi-FI" w:eastAsia="fi-FI"/>
        </w:rPr>
        <w:t>Toinen yleisesti liukkaudentorjunnassa käytettävä materiaali on suola. Arviolta noin 70 % suomalaisista saa juomavetensä pohjavedestä. Suolaamisessa on riskinä pohjaveden likaantuminen. Haittoja pohjavedelle ovat mm. raskasmetallien liukeneminen ja kemikaalijäämät. Pohjaveden korkea kloridipitoisuus aiheuttaa myös putkiverkostoissa korroosiota, jonka terveydelliset haitat tulevat esiin niiden kohdistuessa vesijohtoverkostoon. (Suomen ympäristökeskus 2008.)</w:t>
      </w:r>
    </w:p>
    <w:p w:rsidR="007D7F07" w:rsidRPr="003B60AC" w:rsidRDefault="007D7F07" w:rsidP="007D7F07">
      <w:pPr>
        <w:pStyle w:val="Otsikko1"/>
        <w:rPr>
          <w:lang w:val="fi-FI"/>
        </w:rPr>
      </w:pPr>
    </w:p>
    <w:p w:rsidR="007D7F07" w:rsidRPr="003B60AC" w:rsidRDefault="007D7F07" w:rsidP="007D7F07">
      <w:pPr>
        <w:rPr>
          <w:lang w:val="fi-FI"/>
        </w:rPr>
      </w:pPr>
    </w:p>
    <w:p w:rsidR="009800B1" w:rsidRPr="009800B1" w:rsidRDefault="009800B1" w:rsidP="007D7F07">
      <w:pPr>
        <w:pStyle w:val="Otsikko1"/>
        <w:rPr>
          <w:lang w:val="fi-FI"/>
        </w:rPr>
      </w:pPr>
    </w:p>
    <w:p w:rsidR="009800B1" w:rsidRPr="009800B1" w:rsidRDefault="009800B1" w:rsidP="009800B1">
      <w:pPr>
        <w:rPr>
          <w:lang w:val="fi-FI"/>
        </w:rPr>
      </w:pPr>
    </w:p>
    <w:p w:rsidR="009800B1" w:rsidRPr="009800B1" w:rsidRDefault="009800B1" w:rsidP="009800B1">
      <w:pPr>
        <w:rPr>
          <w:lang w:val="fi-FI"/>
        </w:rPr>
      </w:pPr>
    </w:p>
    <w:p w:rsidR="009800B1" w:rsidRPr="009800B1" w:rsidRDefault="009800B1" w:rsidP="007D7F07">
      <w:pPr>
        <w:pStyle w:val="Otsikko1"/>
        <w:rPr>
          <w:rFonts w:ascii="Times New Roman" w:hAnsi="Times New Roman" w:cs="Times New Roman"/>
          <w:b w:val="0"/>
          <w:bCs w:val="0"/>
          <w:kern w:val="0"/>
          <w:sz w:val="24"/>
          <w:szCs w:val="24"/>
          <w:lang w:val="fi-FI"/>
        </w:rPr>
      </w:pPr>
    </w:p>
    <w:p w:rsidR="009800B1" w:rsidRPr="009800B1" w:rsidRDefault="009800B1" w:rsidP="009800B1">
      <w:pPr>
        <w:rPr>
          <w:lang w:val="fi-FI"/>
        </w:rPr>
      </w:pPr>
    </w:p>
    <w:p w:rsidR="009800B1" w:rsidRPr="009800B1" w:rsidRDefault="009800B1" w:rsidP="009800B1">
      <w:pPr>
        <w:rPr>
          <w:lang w:val="fi-FI"/>
        </w:rPr>
      </w:pPr>
    </w:p>
    <w:p w:rsidR="005E426D" w:rsidRPr="003B60AC" w:rsidRDefault="00E10AC1" w:rsidP="007D7F07">
      <w:pPr>
        <w:pStyle w:val="Otsikko1"/>
        <w:rPr>
          <w:lang w:val="fi-FI"/>
        </w:rPr>
      </w:pPr>
      <w:hyperlink w:anchor="_Toc229288307" w:history="1">
        <w:bookmarkStart w:id="64" w:name="_Toc263954805"/>
        <w:bookmarkStart w:id="65" w:name="_Toc273179733"/>
        <w:r w:rsidR="005E426D" w:rsidRPr="003B60AC">
          <w:rPr>
            <w:rStyle w:val="Hyperlinkki"/>
            <w:color w:val="auto"/>
            <w:u w:val="none"/>
            <w:lang w:val="fi-FI"/>
          </w:rPr>
          <w:t>4. Kenttätutkimuksien</w:t>
        </w:r>
      </w:hyperlink>
      <w:r w:rsidR="005E426D" w:rsidRPr="003B60AC">
        <w:rPr>
          <w:lang w:val="fi-FI"/>
        </w:rPr>
        <w:t xml:space="preserve"> toteutus</w:t>
      </w:r>
      <w:bookmarkEnd w:id="64"/>
      <w:bookmarkEnd w:id="65"/>
    </w:p>
    <w:p w:rsidR="005E426D" w:rsidRPr="003B60AC" w:rsidRDefault="00E10AC1" w:rsidP="007D7F07">
      <w:pPr>
        <w:pStyle w:val="Otsikko2"/>
        <w:rPr>
          <w:lang w:val="fi-FI"/>
        </w:rPr>
      </w:pPr>
      <w:hyperlink w:anchor="_Toc229288308" w:history="1">
        <w:bookmarkStart w:id="66" w:name="_Toc263954806"/>
        <w:bookmarkStart w:id="67" w:name="_Toc273179734"/>
        <w:r w:rsidR="005E426D" w:rsidRPr="003B60AC">
          <w:rPr>
            <w:rStyle w:val="Hyperlinkki"/>
            <w:color w:val="auto"/>
            <w:u w:val="none"/>
            <w:lang w:val="fi-FI"/>
          </w:rPr>
          <w:t>4.1. Tutkimuskohteet</w:t>
        </w:r>
        <w:bookmarkEnd w:id="66"/>
        <w:bookmarkEnd w:id="67"/>
      </w:hyperlink>
    </w:p>
    <w:p w:rsidR="00CD570D" w:rsidRDefault="00F43900" w:rsidP="00CD570D">
      <w:pPr>
        <w:jc w:val="both"/>
        <w:rPr>
          <w:lang w:val="fi-FI"/>
        </w:rPr>
      </w:pPr>
      <w:r>
        <w:rPr>
          <w:lang w:val="fi-FI"/>
        </w:rPr>
        <w:t>Kitkan</w:t>
      </w:r>
      <w:r w:rsidR="005E426D">
        <w:rPr>
          <w:lang w:val="fi-FI"/>
        </w:rPr>
        <w:t>mittaustutkimuksia varten valittiin erilaisia kohteita Helsingin alueelta. Pääkoekohteeksi valittiin</w:t>
      </w:r>
      <w:r w:rsidR="005E426D" w:rsidRPr="00DE6F92">
        <w:rPr>
          <w:lang w:val="fi-FI"/>
        </w:rPr>
        <w:t xml:space="preserve"> </w:t>
      </w:r>
      <w:r w:rsidR="005E426D">
        <w:rPr>
          <w:lang w:val="fi-FI"/>
        </w:rPr>
        <w:t xml:space="preserve">Pakilan </w:t>
      </w:r>
      <w:r w:rsidR="005E426D" w:rsidRPr="00DE6F92">
        <w:rPr>
          <w:lang w:val="fi-FI"/>
        </w:rPr>
        <w:t>alue Helsingistä</w:t>
      </w:r>
      <w:r w:rsidR="005E426D">
        <w:rPr>
          <w:lang w:val="fi-FI"/>
        </w:rPr>
        <w:t xml:space="preserve"> (Kuva 32).</w:t>
      </w:r>
      <w:r w:rsidR="005E426D" w:rsidRPr="00DE6F92">
        <w:rPr>
          <w:lang w:val="fi-FI"/>
        </w:rPr>
        <w:t xml:space="preserve"> </w:t>
      </w:r>
    </w:p>
    <w:p w:rsidR="009800B1" w:rsidRPr="00AE2D39" w:rsidRDefault="009800B1" w:rsidP="00CD570D">
      <w:pPr>
        <w:jc w:val="both"/>
        <w:rPr>
          <w:lang w:val="fi-FI"/>
        </w:rPr>
      </w:pPr>
    </w:p>
    <w:p w:rsidR="0008450C" w:rsidRDefault="009800B1" w:rsidP="0008450C">
      <w:pPr>
        <w:keepNext/>
        <w:jc w:val="both"/>
      </w:pPr>
      <w:r w:rsidRPr="009800B1">
        <w:rPr>
          <w:noProof/>
          <w:lang w:val="fi-FI" w:eastAsia="fi-FI"/>
        </w:rPr>
        <w:drawing>
          <wp:inline distT="0" distB="0" distL="0" distR="0">
            <wp:extent cx="5267325" cy="3962400"/>
            <wp:effectExtent l="19050" t="0" r="9525" b="0"/>
            <wp:docPr id="239" name="Kuva 2" descr="C:\Users\KJE\Desktop\Turvakopio\Mittaustulokset\Kirjatut\22.12 pakilantie 2 hiekoitus ja ilman\IMG_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descr="C:\Users\KJE\Desktop\Turvakopio\Mittaustulokset\Kirjatut\22.12 pakilantie 2 hiekoitus ja ilman\IMG_8055.JPG"/>
                    <pic:cNvPicPr>
                      <a:picLocks noChangeAspect="1" noChangeArrowheads="1"/>
                    </pic:cNvPicPr>
                  </pic:nvPicPr>
                  <pic:blipFill>
                    <a:blip r:embed="rId49" cstate="print"/>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60708C" w:rsidRDefault="0060708C" w:rsidP="0008450C">
      <w:pPr>
        <w:pStyle w:val="Kuvanotsikko"/>
        <w:rPr>
          <w:lang w:val="fi-FI"/>
        </w:rPr>
      </w:pPr>
    </w:p>
    <w:p w:rsidR="005E426D" w:rsidRDefault="0008450C" w:rsidP="0008450C">
      <w:pPr>
        <w:pStyle w:val="Kuvanotsikko"/>
        <w:rPr>
          <w:lang w:val="fi-FI"/>
        </w:rPr>
      </w:pPr>
      <w:r w:rsidRPr="0008450C">
        <w:rPr>
          <w:lang w:val="fi-FI"/>
        </w:rPr>
        <w:t xml:space="preserve">Kuva </w:t>
      </w:r>
      <w:r w:rsidR="00E10AC1">
        <w:fldChar w:fldCharType="begin"/>
      </w:r>
      <w:r w:rsidRPr="0008450C">
        <w:rPr>
          <w:lang w:val="fi-FI"/>
        </w:rPr>
        <w:instrText xml:space="preserve"> SEQ Kuva \* ARABIC </w:instrText>
      </w:r>
      <w:r w:rsidR="00E10AC1">
        <w:fldChar w:fldCharType="separate"/>
      </w:r>
      <w:r w:rsidR="00CD492C">
        <w:rPr>
          <w:noProof/>
          <w:lang w:val="fi-FI"/>
        </w:rPr>
        <w:t>32</w:t>
      </w:r>
      <w:r w:rsidR="00E10AC1">
        <w:fldChar w:fldCharType="end"/>
      </w:r>
      <w:r w:rsidRPr="0008450C">
        <w:rPr>
          <w:lang w:val="fi-FI"/>
        </w:rPr>
        <w:t xml:space="preserve"> </w:t>
      </w:r>
      <w:r w:rsidRPr="0050568E">
        <w:rPr>
          <w:lang w:val="fi-FI"/>
        </w:rPr>
        <w:t>Pakilantie 12 asteen pakkasella hoitotoimenpiteen jälkeen</w:t>
      </w:r>
      <w:r w:rsidR="000D3E76">
        <w:rPr>
          <w:lang w:val="fi-FI"/>
        </w:rPr>
        <w:t>. Kitka-</w:t>
      </w:r>
      <w:r>
        <w:rPr>
          <w:lang w:val="fi-FI"/>
        </w:rPr>
        <w:t>arvo on noin 0.2.</w:t>
      </w:r>
    </w:p>
    <w:p w:rsidR="0008450C" w:rsidRPr="0008450C" w:rsidRDefault="0008450C" w:rsidP="0008450C">
      <w:pPr>
        <w:rPr>
          <w:lang w:val="fi-FI"/>
        </w:rPr>
      </w:pPr>
    </w:p>
    <w:p w:rsidR="005E426D" w:rsidRDefault="005E426D" w:rsidP="00AA7D33">
      <w:pPr>
        <w:jc w:val="both"/>
        <w:rPr>
          <w:lang w:val="fi-FI"/>
        </w:rPr>
      </w:pPr>
      <w:r w:rsidRPr="00DE6F92">
        <w:rPr>
          <w:lang w:val="fi-FI"/>
        </w:rPr>
        <w:t>Alueelta teh</w:t>
      </w:r>
      <w:r>
        <w:rPr>
          <w:lang w:val="fi-FI"/>
        </w:rPr>
        <w:t>tii</w:t>
      </w:r>
      <w:r w:rsidRPr="00DE6F92">
        <w:rPr>
          <w:lang w:val="fi-FI"/>
        </w:rPr>
        <w:t>n useammasta kohdasta mittauksia laadun arvioinnin luotettavuuden varmentamiseksi. Mittauksia teh</w:t>
      </w:r>
      <w:r>
        <w:rPr>
          <w:lang w:val="fi-FI"/>
        </w:rPr>
        <w:t>tiin</w:t>
      </w:r>
      <w:r w:rsidRPr="00DE6F92">
        <w:rPr>
          <w:lang w:val="fi-FI"/>
        </w:rPr>
        <w:t xml:space="preserve"> vertailun vuoksi myös</w:t>
      </w:r>
      <w:r>
        <w:rPr>
          <w:lang w:val="fi-FI"/>
        </w:rPr>
        <w:t>:</w:t>
      </w:r>
      <w:r w:rsidRPr="00DE6F92">
        <w:rPr>
          <w:lang w:val="fi-FI"/>
        </w:rPr>
        <w:t xml:space="preserve"> </w:t>
      </w:r>
    </w:p>
    <w:p w:rsidR="005E426D" w:rsidRDefault="005E426D" w:rsidP="00AA7D33">
      <w:pPr>
        <w:pStyle w:val="Luettelokappale"/>
        <w:numPr>
          <w:ilvl w:val="0"/>
          <w:numId w:val="40"/>
        </w:numPr>
        <w:rPr>
          <w:lang w:val="fi-FI"/>
        </w:rPr>
      </w:pPr>
      <w:r w:rsidRPr="0099246F">
        <w:rPr>
          <w:lang w:val="fi-FI"/>
        </w:rPr>
        <w:t>Malmi</w:t>
      </w:r>
      <w:r>
        <w:rPr>
          <w:lang w:val="fi-FI"/>
        </w:rPr>
        <w:t>ntorilta</w:t>
      </w:r>
      <w:r w:rsidRPr="0099246F">
        <w:rPr>
          <w:lang w:val="fi-FI"/>
        </w:rPr>
        <w:t xml:space="preserve">, </w:t>
      </w:r>
    </w:p>
    <w:p w:rsidR="005E426D" w:rsidRDefault="005E426D" w:rsidP="00AA7D33">
      <w:pPr>
        <w:pStyle w:val="Luettelokappale"/>
        <w:numPr>
          <w:ilvl w:val="0"/>
          <w:numId w:val="40"/>
        </w:numPr>
        <w:rPr>
          <w:lang w:val="fi-FI"/>
        </w:rPr>
      </w:pPr>
      <w:r w:rsidRPr="0099246F">
        <w:rPr>
          <w:lang w:val="fi-FI"/>
        </w:rPr>
        <w:t xml:space="preserve">Tullivuoresta, </w:t>
      </w:r>
    </w:p>
    <w:p w:rsidR="005E426D" w:rsidRDefault="005E426D" w:rsidP="00AA7D33">
      <w:pPr>
        <w:pStyle w:val="Luettelokappale"/>
        <w:numPr>
          <w:ilvl w:val="0"/>
          <w:numId w:val="40"/>
        </w:numPr>
        <w:rPr>
          <w:lang w:val="fi-FI"/>
        </w:rPr>
      </w:pPr>
      <w:r w:rsidRPr="0099246F">
        <w:rPr>
          <w:lang w:val="fi-FI"/>
        </w:rPr>
        <w:t xml:space="preserve">Narinkkatorilta, </w:t>
      </w:r>
    </w:p>
    <w:p w:rsidR="005E426D" w:rsidRDefault="005E426D" w:rsidP="00AA7D33">
      <w:pPr>
        <w:pStyle w:val="Luettelokappale"/>
        <w:numPr>
          <w:ilvl w:val="0"/>
          <w:numId w:val="40"/>
        </w:numPr>
        <w:rPr>
          <w:lang w:val="fi-FI"/>
        </w:rPr>
      </w:pPr>
      <w:r w:rsidRPr="0099246F">
        <w:rPr>
          <w:lang w:val="fi-FI"/>
        </w:rPr>
        <w:t>Ma</w:t>
      </w:r>
      <w:r>
        <w:rPr>
          <w:lang w:val="fi-FI"/>
        </w:rPr>
        <w:t>lminkaarelta,</w:t>
      </w:r>
      <w:r w:rsidRPr="0099246F">
        <w:rPr>
          <w:lang w:val="fi-FI"/>
        </w:rPr>
        <w:t xml:space="preserve"> </w:t>
      </w:r>
    </w:p>
    <w:p w:rsidR="005E426D" w:rsidRDefault="005E426D" w:rsidP="00AA7D33">
      <w:pPr>
        <w:pStyle w:val="Luettelokappale"/>
        <w:numPr>
          <w:ilvl w:val="0"/>
          <w:numId w:val="40"/>
        </w:numPr>
        <w:rPr>
          <w:lang w:val="fi-FI"/>
        </w:rPr>
      </w:pPr>
      <w:r w:rsidRPr="0099246F">
        <w:rPr>
          <w:lang w:val="fi-FI"/>
        </w:rPr>
        <w:t xml:space="preserve">Lasipalatsin edustalta, </w:t>
      </w:r>
    </w:p>
    <w:p w:rsidR="005E426D" w:rsidRDefault="005E426D" w:rsidP="00AA7D33">
      <w:pPr>
        <w:pStyle w:val="Luettelokappale"/>
        <w:numPr>
          <w:ilvl w:val="0"/>
          <w:numId w:val="40"/>
        </w:numPr>
        <w:rPr>
          <w:lang w:val="fi-FI"/>
        </w:rPr>
      </w:pPr>
      <w:r w:rsidRPr="0099246F">
        <w:rPr>
          <w:lang w:val="fi-FI"/>
        </w:rPr>
        <w:t xml:space="preserve">Kasarmintorilta </w:t>
      </w:r>
    </w:p>
    <w:p w:rsidR="005E426D" w:rsidRDefault="005E426D" w:rsidP="00AA7D33">
      <w:pPr>
        <w:pStyle w:val="Luettelokappale"/>
        <w:numPr>
          <w:ilvl w:val="0"/>
          <w:numId w:val="40"/>
        </w:numPr>
        <w:rPr>
          <w:lang w:val="fi-FI"/>
        </w:rPr>
      </w:pPr>
      <w:r>
        <w:rPr>
          <w:lang w:val="fi-FI"/>
        </w:rPr>
        <w:t>K</w:t>
      </w:r>
      <w:r w:rsidRPr="0099246F">
        <w:rPr>
          <w:lang w:val="fi-FI"/>
        </w:rPr>
        <w:t>oekentältä Malmin lumenvastaanottopaikalla.</w:t>
      </w:r>
    </w:p>
    <w:p w:rsidR="005E426D" w:rsidRDefault="005E426D" w:rsidP="00AA7D33">
      <w:pPr>
        <w:jc w:val="both"/>
        <w:rPr>
          <w:lang w:val="fi-FI"/>
        </w:rPr>
      </w:pPr>
    </w:p>
    <w:p w:rsidR="005E426D" w:rsidRPr="0099246F" w:rsidRDefault="005E426D" w:rsidP="00AA7D33">
      <w:pPr>
        <w:jc w:val="both"/>
        <w:rPr>
          <w:lang w:val="fi-FI"/>
        </w:rPr>
      </w:pPr>
      <w:r w:rsidRPr="0099246F">
        <w:rPr>
          <w:lang w:val="fi-FI"/>
        </w:rPr>
        <w:t xml:space="preserve">Koekohteet valittiin siten, että ne </w:t>
      </w:r>
      <w:r>
        <w:rPr>
          <w:lang w:val="fi-FI"/>
        </w:rPr>
        <w:t>o</w:t>
      </w:r>
      <w:r w:rsidRPr="0099246F">
        <w:rPr>
          <w:lang w:val="fi-FI"/>
        </w:rPr>
        <w:t xml:space="preserve">vat </w:t>
      </w:r>
      <w:r>
        <w:rPr>
          <w:lang w:val="fi-FI"/>
        </w:rPr>
        <w:t xml:space="preserve">liikennemääriltään, </w:t>
      </w:r>
      <w:r w:rsidRPr="0099246F">
        <w:rPr>
          <w:lang w:val="fi-FI"/>
        </w:rPr>
        <w:t>päällysteiltään ja sijainniltaan m</w:t>
      </w:r>
      <w:r>
        <w:rPr>
          <w:lang w:val="fi-FI"/>
        </w:rPr>
        <w:t>ahdollisimman erilaisia</w:t>
      </w:r>
      <w:r w:rsidRPr="0099246F">
        <w:rPr>
          <w:lang w:val="fi-FI"/>
        </w:rPr>
        <w:t xml:space="preserve">. </w:t>
      </w:r>
    </w:p>
    <w:p w:rsidR="005E426D" w:rsidRPr="003B60AC" w:rsidRDefault="00E10AC1" w:rsidP="007D7F07">
      <w:pPr>
        <w:pStyle w:val="Otsikko2"/>
        <w:rPr>
          <w:lang w:val="fi-FI"/>
        </w:rPr>
      </w:pPr>
      <w:hyperlink w:anchor="_Toc229288309" w:history="1">
        <w:bookmarkStart w:id="68" w:name="_Toc263954807"/>
        <w:bookmarkStart w:id="69" w:name="_Toc273179735"/>
        <w:r w:rsidR="005E426D" w:rsidRPr="003B60AC">
          <w:rPr>
            <w:rStyle w:val="Hyperlinkki"/>
            <w:color w:val="auto"/>
            <w:u w:val="none"/>
            <w:lang w:val="fi-FI"/>
          </w:rPr>
          <w:t>4.2. Kitkanmittaus</w:t>
        </w:r>
      </w:hyperlink>
      <w:r w:rsidR="005E426D" w:rsidRPr="003B60AC">
        <w:rPr>
          <w:lang w:val="fi-FI"/>
        </w:rPr>
        <w:t>menettely</w:t>
      </w:r>
      <w:bookmarkEnd w:id="68"/>
      <w:bookmarkEnd w:id="69"/>
    </w:p>
    <w:p w:rsidR="005E426D" w:rsidRDefault="005E426D" w:rsidP="00AA7D33">
      <w:pPr>
        <w:pStyle w:val="Leipteksti"/>
        <w:jc w:val="both"/>
        <w:rPr>
          <w:lang w:val="fi-FI" w:eastAsia="fi-FI"/>
        </w:rPr>
      </w:pPr>
      <w:r>
        <w:rPr>
          <w:lang w:val="fi-FI"/>
        </w:rPr>
        <w:t>Kitka-arvot mitattiin työnnettävällä ASFT2GO-kitkamittauslaitteella</w:t>
      </w:r>
      <w:r w:rsidR="00CD570D">
        <w:rPr>
          <w:lang w:val="fi-FI"/>
        </w:rPr>
        <w:t xml:space="preserve"> (Laite on esitelty kohdassa 2.3.1)</w:t>
      </w:r>
      <w:r>
        <w:rPr>
          <w:lang w:val="fi-FI"/>
        </w:rPr>
        <w:t xml:space="preserve">. Laite on kehitetty pinta-alaltaan pienien alueiden mittaamiseen ja </w:t>
      </w:r>
      <w:r w:rsidR="00F43900">
        <w:rPr>
          <w:lang w:val="fi-FI"/>
        </w:rPr>
        <w:t xml:space="preserve">sillä </w:t>
      </w:r>
      <w:r>
        <w:rPr>
          <w:lang w:val="fi-FI"/>
        </w:rPr>
        <w:t xml:space="preserve">saadut tulokset ovat samansuuntaisia kuin </w:t>
      </w:r>
      <w:r>
        <w:rPr>
          <w:lang w:val="fi-FI" w:eastAsia="fi-FI"/>
        </w:rPr>
        <w:t>Työterveyslaitoksen fysiikan osastolla kehitetyllä siirrettävällä liukkausmittauslaitteella saadut tulokset.</w:t>
      </w:r>
    </w:p>
    <w:p w:rsidR="005E426D" w:rsidRDefault="005E426D" w:rsidP="00AA7D33">
      <w:pPr>
        <w:pStyle w:val="Leipteksti"/>
        <w:jc w:val="both"/>
        <w:rPr>
          <w:lang w:val="fi-FI" w:eastAsia="fi-FI"/>
        </w:rPr>
      </w:pPr>
      <w:r>
        <w:rPr>
          <w:lang w:val="fi-FI" w:eastAsia="fi-FI"/>
        </w:rPr>
        <w:t>Kitka-arvo perustuu mittalaitteen pyörien eri pyörimisnopeuksista syntyvän vastustavan voiman mittaamiseen anturilla niiden väliseltä hihnalta.</w:t>
      </w:r>
    </w:p>
    <w:p w:rsidR="005E426D" w:rsidRDefault="005E426D" w:rsidP="00AA7D33">
      <w:pPr>
        <w:pStyle w:val="Leipteksti"/>
        <w:jc w:val="both"/>
        <w:rPr>
          <w:lang w:val="fi-FI" w:eastAsia="fi-FI"/>
        </w:rPr>
      </w:pPr>
      <w:r>
        <w:rPr>
          <w:lang w:val="fi-FI" w:eastAsia="fi-FI"/>
        </w:rPr>
        <w:t xml:space="preserve">Tuloksiin vaikuttavat jonkin verran myös rengaspaine pyörissä, lämpötila, lumen määrä ja tiiviys väylän pinnassa, tutkittavan pinnan tasaisuus, mittauslaitteen kalibrointi, sekä työntönopeus. </w:t>
      </w:r>
    </w:p>
    <w:p w:rsidR="005E426D" w:rsidRDefault="005E426D" w:rsidP="00AA7D33">
      <w:pPr>
        <w:pStyle w:val="Leipteksti"/>
        <w:jc w:val="both"/>
        <w:rPr>
          <w:lang w:val="fi-FI" w:eastAsia="fi-FI"/>
        </w:rPr>
      </w:pPr>
      <w:r>
        <w:rPr>
          <w:lang w:val="fi-FI" w:eastAsia="fi-FI"/>
        </w:rPr>
        <w:t>Mittauksilla pyrittiin määrittämään</w:t>
      </w:r>
      <w:r w:rsidR="00F43900">
        <w:rPr>
          <w:lang w:val="fi-FI" w:eastAsia="fi-FI"/>
        </w:rPr>
        <w:t>,</w:t>
      </w:r>
      <w:r>
        <w:rPr>
          <w:lang w:val="fi-FI" w:eastAsia="fi-FI"/>
        </w:rPr>
        <w:t xml:space="preserve"> milloin eri keleillä on saavutettu riittävä kitka-arvo kevyen liikenteen väylillä.</w:t>
      </w:r>
      <w:r w:rsidRPr="00CF72A6">
        <w:rPr>
          <w:lang w:val="fi-FI" w:eastAsia="fi-FI"/>
        </w:rPr>
        <w:t xml:space="preserve"> </w:t>
      </w:r>
      <w:r>
        <w:rPr>
          <w:lang w:val="fi-FI" w:eastAsia="fi-FI"/>
        </w:rPr>
        <w:t>Mittausten tavoitteena oli saada eri keleistä riittävä määrä kitka-arvoja, että voidaan luotettavasti todeta hoitotoimenpiteen riittävyys.</w:t>
      </w:r>
    </w:p>
    <w:p w:rsidR="005E426D" w:rsidRPr="003B60AC" w:rsidRDefault="00E10AC1" w:rsidP="007D7F07">
      <w:pPr>
        <w:pStyle w:val="Otsikko2"/>
        <w:rPr>
          <w:lang w:val="fi-FI"/>
        </w:rPr>
      </w:pPr>
      <w:hyperlink w:anchor="_Toc229288310" w:history="1">
        <w:bookmarkStart w:id="70" w:name="_Toc263954808"/>
        <w:bookmarkStart w:id="71" w:name="_Toc273179736"/>
        <w:r w:rsidR="005E426D" w:rsidRPr="003B60AC">
          <w:rPr>
            <w:rStyle w:val="Hyperlinkki"/>
            <w:color w:val="auto"/>
            <w:u w:val="none"/>
            <w:lang w:val="fi-FI"/>
          </w:rPr>
          <w:t>4.3. Valokuvaaminen</w:t>
        </w:r>
        <w:bookmarkEnd w:id="70"/>
        <w:bookmarkEnd w:id="71"/>
      </w:hyperlink>
    </w:p>
    <w:p w:rsidR="009800B1" w:rsidRDefault="005E426D" w:rsidP="00AA7D33">
      <w:pPr>
        <w:pStyle w:val="Leipteksti"/>
        <w:jc w:val="both"/>
        <w:rPr>
          <w:lang w:val="fi-FI"/>
        </w:rPr>
      </w:pPr>
      <w:r>
        <w:rPr>
          <w:lang w:val="fi-FI"/>
        </w:rPr>
        <w:t>Mittauskohteet valokuvattiin jokaisen mittauksen yhteydessä. Tavoitteena oli saada eri keleistä valokuvat, joista ilmenisi hoitotoimenpiteen riittävyys. Kohteista otettiin kaksi erilaista valokuvaa, joista ensimmäinen oli noin 0.5 m korkeudelta otettu lähikuva hiekoituksen määrästä (Kuva 33)</w:t>
      </w:r>
      <w:r w:rsidR="0065472A">
        <w:rPr>
          <w:lang w:val="fi-FI"/>
        </w:rPr>
        <w:t xml:space="preserve"> ja toinen</w:t>
      </w:r>
      <w:r w:rsidR="0065472A" w:rsidRPr="0065472A">
        <w:rPr>
          <w:lang w:val="fi-FI"/>
        </w:rPr>
        <w:t xml:space="preserve"> </w:t>
      </w:r>
      <w:r w:rsidR="0065472A">
        <w:rPr>
          <w:lang w:val="fi-FI"/>
        </w:rPr>
        <w:t>valokuva on korkeammalta otettu yleiskuva väylästä (Kuva 34).</w:t>
      </w:r>
      <w:r>
        <w:rPr>
          <w:lang w:val="fi-FI"/>
        </w:rPr>
        <w:t xml:space="preserve"> </w:t>
      </w:r>
    </w:p>
    <w:p w:rsidR="005E426D" w:rsidRDefault="00D148EC" w:rsidP="00AA7D33">
      <w:pPr>
        <w:pStyle w:val="Leipteksti"/>
        <w:jc w:val="both"/>
        <w:rPr>
          <w:lang w:val="fi-FI"/>
        </w:rPr>
      </w:pPr>
      <w:r>
        <w:rPr>
          <w:noProof/>
          <w:lang w:val="fi-FI" w:eastAsia="fi-FI"/>
        </w:rPr>
        <w:drawing>
          <wp:inline distT="0" distB="0" distL="0" distR="0">
            <wp:extent cx="5267325" cy="3962400"/>
            <wp:effectExtent l="19050" t="0" r="9525" b="0"/>
            <wp:docPr id="36" name="Kuva 3" descr="C:\Users\KJE\Desktop\Turvakopio\Mittaustulokset\Kirjatut\17.12 malmi junarata\IMG_7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descr="C:\Users\KJE\Desktop\Turvakopio\Mittaustulokset\Kirjatut\17.12 malmi junarata\IMG_7711.JPG"/>
                    <pic:cNvPicPr>
                      <a:picLocks noChangeAspect="1" noChangeArrowheads="1"/>
                    </pic:cNvPicPr>
                  </pic:nvPicPr>
                  <pic:blipFill>
                    <a:blip r:embed="rId50" cstate="print"/>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5E426D" w:rsidRPr="00497590" w:rsidRDefault="005E426D" w:rsidP="00AA7D33">
      <w:pPr>
        <w:pStyle w:val="Kuvanotsikko"/>
        <w:keepNext/>
        <w:rPr>
          <w:lang w:val="fi-FI"/>
        </w:rPr>
      </w:pPr>
      <w:r w:rsidRPr="00497590">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33</w:t>
      </w:r>
      <w:r w:rsidR="00E10AC1">
        <w:rPr>
          <w:lang w:val="fi-FI"/>
        </w:rPr>
        <w:fldChar w:fldCharType="end"/>
      </w:r>
      <w:r w:rsidRPr="00497590">
        <w:rPr>
          <w:lang w:val="fi-FI"/>
        </w:rPr>
        <w:t xml:space="preserve"> Lähikuva:</w:t>
      </w:r>
      <w:r>
        <w:rPr>
          <w:lang w:val="fi-FI"/>
        </w:rPr>
        <w:t xml:space="preserve"> </w:t>
      </w:r>
      <w:r w:rsidRPr="00497590">
        <w:rPr>
          <w:lang w:val="fi-FI"/>
        </w:rPr>
        <w:t xml:space="preserve"> Malminkaari</w:t>
      </w:r>
      <w:r>
        <w:rPr>
          <w:lang w:val="fi-FI"/>
        </w:rPr>
        <w:t>,</w:t>
      </w:r>
      <w:r w:rsidRPr="00497590">
        <w:rPr>
          <w:lang w:val="fi-FI"/>
        </w:rPr>
        <w:t xml:space="preserve"> -15 astetta</w:t>
      </w:r>
      <w:r>
        <w:rPr>
          <w:lang w:val="fi-FI"/>
        </w:rPr>
        <w:t>,</w:t>
      </w:r>
      <w:r w:rsidRPr="00497590">
        <w:rPr>
          <w:lang w:val="fi-FI"/>
        </w:rPr>
        <w:t xml:space="preserve"> hiekoitettu</w:t>
      </w:r>
      <w:r>
        <w:rPr>
          <w:lang w:val="fi-FI"/>
        </w:rPr>
        <w:t>.</w:t>
      </w:r>
    </w:p>
    <w:p w:rsidR="009800B1" w:rsidRDefault="009800B1" w:rsidP="009800B1">
      <w:pPr>
        <w:pStyle w:val="Leipteksti"/>
        <w:jc w:val="both"/>
        <w:rPr>
          <w:lang w:val="fi-FI"/>
        </w:rPr>
      </w:pPr>
    </w:p>
    <w:p w:rsidR="005E426D" w:rsidRDefault="005E426D" w:rsidP="00AA7D33">
      <w:pPr>
        <w:pStyle w:val="Leipteksti"/>
        <w:jc w:val="both"/>
        <w:rPr>
          <w:lang w:val="fi-FI"/>
        </w:rPr>
      </w:pPr>
    </w:p>
    <w:p w:rsidR="005E426D" w:rsidRDefault="00D148EC" w:rsidP="00AA7D33">
      <w:pPr>
        <w:pStyle w:val="Leipteksti"/>
        <w:jc w:val="both"/>
        <w:rPr>
          <w:lang w:val="fi-FI"/>
        </w:rPr>
      </w:pPr>
      <w:r>
        <w:rPr>
          <w:noProof/>
          <w:lang w:val="fi-FI" w:eastAsia="fi-FI"/>
        </w:rPr>
        <w:lastRenderedPageBreak/>
        <w:drawing>
          <wp:inline distT="0" distB="0" distL="0" distR="0">
            <wp:extent cx="5343525" cy="2924175"/>
            <wp:effectExtent l="19050" t="0" r="9525" b="0"/>
            <wp:docPr id="37" name="Kuva 4" descr="C:\Users\KJE\Desktop\Turvakopio\Mittaustulokset\Kirjatut\17.12 malmi junarata\IMG_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 descr="C:\Users\KJE\Desktop\Turvakopio\Mittaustulokset\Kirjatut\17.12 malmi junarata\IMG_7712.JPG"/>
                    <pic:cNvPicPr>
                      <a:picLocks noChangeAspect="1" noChangeArrowheads="1"/>
                    </pic:cNvPicPr>
                  </pic:nvPicPr>
                  <pic:blipFill>
                    <a:blip r:embed="rId51" cstate="print"/>
                    <a:srcRect/>
                    <a:stretch>
                      <a:fillRect/>
                    </a:stretch>
                  </pic:blipFill>
                  <pic:spPr bwMode="auto">
                    <a:xfrm>
                      <a:off x="0" y="0"/>
                      <a:ext cx="5343525" cy="2924175"/>
                    </a:xfrm>
                    <a:prstGeom prst="rect">
                      <a:avLst/>
                    </a:prstGeom>
                    <a:noFill/>
                    <a:ln w="9525">
                      <a:noFill/>
                      <a:miter lim="800000"/>
                      <a:headEnd/>
                      <a:tailEnd/>
                    </a:ln>
                  </pic:spPr>
                </pic:pic>
              </a:graphicData>
            </a:graphic>
          </wp:inline>
        </w:drawing>
      </w:r>
    </w:p>
    <w:p w:rsidR="005E426D" w:rsidRDefault="005E426D" w:rsidP="00AA7D33">
      <w:pPr>
        <w:pStyle w:val="Kuvanotsikko"/>
        <w:keepNext/>
        <w:rPr>
          <w:lang w:val="fi-FI"/>
        </w:rPr>
      </w:pPr>
      <w:r w:rsidRPr="005434A9">
        <w:rPr>
          <w:lang w:val="fi-FI"/>
        </w:rPr>
        <w:t xml:space="preserve">Kuva </w:t>
      </w:r>
      <w:r w:rsidR="00E10AC1">
        <w:fldChar w:fldCharType="begin"/>
      </w:r>
      <w:r w:rsidRPr="005434A9">
        <w:rPr>
          <w:lang w:val="fi-FI"/>
        </w:rPr>
        <w:instrText xml:space="preserve"> SEQ Kuva \* ARABIC </w:instrText>
      </w:r>
      <w:r w:rsidR="00E10AC1">
        <w:fldChar w:fldCharType="separate"/>
      </w:r>
      <w:r w:rsidR="00CD492C">
        <w:rPr>
          <w:noProof/>
          <w:lang w:val="fi-FI"/>
        </w:rPr>
        <w:t>34</w:t>
      </w:r>
      <w:r w:rsidR="00E10AC1">
        <w:fldChar w:fldCharType="end"/>
      </w:r>
      <w:r w:rsidRPr="005434A9">
        <w:rPr>
          <w:lang w:val="fi-FI"/>
        </w:rPr>
        <w:t xml:space="preserve"> Yleiskuva:</w:t>
      </w:r>
      <w:r>
        <w:rPr>
          <w:lang w:val="fi-FI"/>
        </w:rPr>
        <w:t xml:space="preserve"> </w:t>
      </w:r>
      <w:r w:rsidRPr="005434A9">
        <w:rPr>
          <w:lang w:val="fi-FI"/>
        </w:rPr>
        <w:t xml:space="preserve"> Malminkaari, -15 astetta, hiekoitettu</w:t>
      </w:r>
      <w:r w:rsidR="00E90EBE">
        <w:rPr>
          <w:lang w:val="fi-FI"/>
        </w:rPr>
        <w:t>. Kitka-arvo on noin 0.25.</w:t>
      </w:r>
    </w:p>
    <w:p w:rsidR="007E087A" w:rsidRPr="007E087A" w:rsidRDefault="007E087A" w:rsidP="007E087A">
      <w:pPr>
        <w:rPr>
          <w:lang w:val="fi-FI"/>
        </w:rPr>
      </w:pPr>
    </w:p>
    <w:p w:rsidR="007E087A" w:rsidRDefault="005E426D" w:rsidP="00AA7D33">
      <w:pPr>
        <w:pStyle w:val="Leipteksti"/>
        <w:jc w:val="both"/>
        <w:rPr>
          <w:lang w:val="fi-FI"/>
        </w:rPr>
      </w:pPr>
      <w:r>
        <w:rPr>
          <w:lang w:val="fi-FI"/>
        </w:rPr>
        <w:t xml:space="preserve">Valokuvaamisen ongelmaksi osoittautui talvella valon riittämättömyys kuvaamiseen (Kuva 35). Kevyen liikenteen väylien hoitotoimenpiteet hiekoituksen osalta ajoittuvat usein aamun tunteihin, jolloin valon määrä ei riitä valokuvien ottamiseen kohteista. Mittaustulokset kitkamittarilla antoivat jo kuitenkin </w:t>
      </w:r>
      <w:r w:rsidR="00F43900">
        <w:rPr>
          <w:lang w:val="fi-FI"/>
        </w:rPr>
        <w:t xml:space="preserve">mittausten </w:t>
      </w:r>
      <w:r>
        <w:rPr>
          <w:lang w:val="fi-FI"/>
        </w:rPr>
        <w:t xml:space="preserve">alkuvaiheessa tiedon siitä, ettei väylien laatu heikkene </w:t>
      </w:r>
      <w:r w:rsidR="00F43900">
        <w:rPr>
          <w:lang w:val="fi-FI"/>
        </w:rPr>
        <w:t>kovin</w:t>
      </w:r>
      <w:r>
        <w:rPr>
          <w:lang w:val="fi-FI"/>
        </w:rPr>
        <w:t xml:space="preserve"> nopeasti, vaan kuvat on mahdollista ottaa</w:t>
      </w:r>
      <w:r w:rsidRPr="00724D04">
        <w:rPr>
          <w:lang w:val="fi-FI"/>
        </w:rPr>
        <w:t xml:space="preserve"> </w:t>
      </w:r>
      <w:r>
        <w:rPr>
          <w:lang w:val="fi-FI"/>
        </w:rPr>
        <w:t xml:space="preserve">tulosperusteeksi vasta tuntienkin kuluttua hoitotoimen tapahtumisesta. </w:t>
      </w:r>
    </w:p>
    <w:p w:rsidR="007E087A" w:rsidRDefault="007E087A" w:rsidP="00AA7D33">
      <w:pPr>
        <w:pStyle w:val="Leipteksti"/>
        <w:jc w:val="both"/>
        <w:rPr>
          <w:lang w:val="fi-FI"/>
        </w:rPr>
      </w:pPr>
    </w:p>
    <w:p w:rsidR="009800B1" w:rsidRDefault="00D148EC" w:rsidP="009800B1">
      <w:pPr>
        <w:pStyle w:val="Kuvanotsikko"/>
        <w:keepNext/>
      </w:pPr>
      <w:r>
        <w:rPr>
          <w:noProof/>
          <w:lang w:val="fi-FI" w:eastAsia="fi-FI"/>
        </w:rPr>
        <w:drawing>
          <wp:inline distT="0" distB="0" distL="0" distR="0">
            <wp:extent cx="5391150" cy="3228975"/>
            <wp:effectExtent l="19050" t="0" r="0" b="0"/>
            <wp:docPr id="38" name="Kuva 3" descr="C:\Users\KJE\Desktop\Turvakopio\Mittaustulokset\Kirjatut\13.12 Kamppi\IMG_7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descr="C:\Users\KJE\Desktop\Turvakopio\Mittaustulokset\Kirjatut\13.12 Kamppi\IMG_7235.JPG"/>
                    <pic:cNvPicPr>
                      <a:picLocks noChangeAspect="1" noChangeArrowheads="1"/>
                    </pic:cNvPicPr>
                  </pic:nvPicPr>
                  <pic:blipFill>
                    <a:blip r:embed="rId52" cstate="print"/>
                    <a:srcRect/>
                    <a:stretch>
                      <a:fillRect/>
                    </a:stretch>
                  </pic:blipFill>
                  <pic:spPr bwMode="auto">
                    <a:xfrm>
                      <a:off x="0" y="0"/>
                      <a:ext cx="5391150" cy="3228975"/>
                    </a:xfrm>
                    <a:prstGeom prst="rect">
                      <a:avLst/>
                    </a:prstGeom>
                    <a:noFill/>
                    <a:ln w="9525">
                      <a:noFill/>
                      <a:miter lim="800000"/>
                      <a:headEnd/>
                      <a:tailEnd/>
                    </a:ln>
                  </pic:spPr>
                </pic:pic>
              </a:graphicData>
            </a:graphic>
          </wp:inline>
        </w:drawing>
      </w:r>
    </w:p>
    <w:p w:rsidR="007D7F07" w:rsidRPr="009800B1" w:rsidRDefault="009800B1" w:rsidP="009800B1">
      <w:pPr>
        <w:pStyle w:val="Kuvanotsikko"/>
        <w:rPr>
          <w:lang w:val="fi-FI"/>
        </w:rPr>
      </w:pPr>
      <w:r w:rsidRPr="009800B1">
        <w:rPr>
          <w:lang w:val="fi-FI"/>
        </w:rPr>
        <w:t xml:space="preserve">Kuva </w:t>
      </w:r>
      <w:r w:rsidR="00E10AC1">
        <w:fldChar w:fldCharType="begin"/>
      </w:r>
      <w:r w:rsidRPr="009800B1">
        <w:rPr>
          <w:lang w:val="fi-FI"/>
        </w:rPr>
        <w:instrText xml:space="preserve"> SEQ Kuva \* ARABIC </w:instrText>
      </w:r>
      <w:r w:rsidR="00E10AC1">
        <w:fldChar w:fldCharType="separate"/>
      </w:r>
      <w:r w:rsidR="00CD492C">
        <w:rPr>
          <w:noProof/>
          <w:lang w:val="fi-FI"/>
        </w:rPr>
        <w:t>35</w:t>
      </w:r>
      <w:r w:rsidR="00E10AC1">
        <w:fldChar w:fldCharType="end"/>
      </w:r>
      <w:r w:rsidRPr="009800B1">
        <w:rPr>
          <w:lang w:val="fi-FI"/>
        </w:rPr>
        <w:t xml:space="preserve"> </w:t>
      </w:r>
      <w:r w:rsidRPr="003B60AC">
        <w:rPr>
          <w:lang w:val="fi-FI"/>
        </w:rPr>
        <w:t>Narinkkatori pimeällä kuvattuna. Valon vähäisyys rajoitti kuvaamista heti hoitotoimenpiteiden jälkeen</w:t>
      </w:r>
      <w:r w:rsidR="0065472A">
        <w:rPr>
          <w:lang w:val="fi-FI"/>
        </w:rPr>
        <w:t>,</w:t>
      </w:r>
      <w:r w:rsidRPr="003B60AC">
        <w:rPr>
          <w:lang w:val="fi-FI"/>
        </w:rPr>
        <w:t xml:space="preserve"> kun hoitotoimenpiteet ajoittuivat aamun tai illan pimeisiin aj</w:t>
      </w:r>
      <w:r>
        <w:rPr>
          <w:lang w:val="fi-FI"/>
        </w:rPr>
        <w:t>an</w:t>
      </w:r>
      <w:r w:rsidRPr="003B60AC">
        <w:rPr>
          <w:lang w:val="fi-FI"/>
        </w:rPr>
        <w:t>jaksoihin.</w:t>
      </w:r>
    </w:p>
    <w:p w:rsidR="005E426D" w:rsidRPr="003B60AC" w:rsidRDefault="00E10AC1" w:rsidP="00F3183B">
      <w:pPr>
        <w:pStyle w:val="Otsikko2"/>
        <w:rPr>
          <w:lang w:val="fi-FI"/>
        </w:rPr>
      </w:pPr>
      <w:hyperlink w:anchor="_Toc229288312" w:history="1">
        <w:bookmarkStart w:id="72" w:name="_Toc263954809"/>
        <w:bookmarkStart w:id="73" w:name="_Toc273179737"/>
        <w:r w:rsidR="005E426D" w:rsidRPr="003B60AC">
          <w:rPr>
            <w:rStyle w:val="Hyperlinkki"/>
            <w:color w:val="auto"/>
            <w:u w:val="none"/>
            <w:lang w:val="fi-FI"/>
          </w:rPr>
          <w:t>4.4. Koekenttämittaukset</w:t>
        </w:r>
        <w:bookmarkEnd w:id="72"/>
        <w:bookmarkEnd w:id="73"/>
        <w:r w:rsidR="005E426D" w:rsidRPr="003B60AC">
          <w:rPr>
            <w:rStyle w:val="Hyperlinkki"/>
            <w:color w:val="auto"/>
            <w:u w:val="none"/>
            <w:lang w:val="fi-FI"/>
          </w:rPr>
          <w:t xml:space="preserve"> </w:t>
        </w:r>
      </w:hyperlink>
    </w:p>
    <w:p w:rsidR="005E426D" w:rsidRDefault="005E426D" w:rsidP="00AA7D33">
      <w:pPr>
        <w:pStyle w:val="Leipteksti"/>
        <w:keepNext/>
        <w:jc w:val="both"/>
        <w:rPr>
          <w:lang w:val="fi-FI"/>
        </w:rPr>
      </w:pPr>
      <w:r>
        <w:rPr>
          <w:lang w:val="fi-FI"/>
        </w:rPr>
        <w:t>Koekentällä järjestettiin yhdessä Työterveyslaitoksen kitka</w:t>
      </w:r>
      <w:r w:rsidR="00F43900">
        <w:rPr>
          <w:lang w:val="fi-FI"/>
        </w:rPr>
        <w:t>n</w:t>
      </w:r>
      <w:r>
        <w:rPr>
          <w:lang w:val="fi-FI"/>
        </w:rPr>
        <w:t>mittauslaitteen kanssa tutkimuspäivä 20.1.2010, jonka ensisijaisena tavoitteena oli saada vertailuarvoja ASFT2GO-kitkamittauslaitteella talven aikana mitattaville arvoille. Koekentälle tehtiin erilaisia mittauspintoja jäälle ja lumelle, kuten</w:t>
      </w:r>
      <w:r w:rsidRPr="005D4261">
        <w:rPr>
          <w:lang w:val="fi-FI"/>
        </w:rPr>
        <w:t xml:space="preserve"> </w:t>
      </w:r>
      <w:r>
        <w:rPr>
          <w:lang w:val="fi-FI"/>
        </w:rPr>
        <w:t>vedellä kostutettu jää (Kuva 36) ja</w:t>
      </w:r>
      <w:r w:rsidRPr="005D4261">
        <w:rPr>
          <w:lang w:val="fi-FI"/>
        </w:rPr>
        <w:t xml:space="preserve"> </w:t>
      </w:r>
      <w:r>
        <w:rPr>
          <w:lang w:val="fi-FI"/>
        </w:rPr>
        <w:t xml:space="preserve">kuiva pakkasjää (Kuva 37). </w:t>
      </w:r>
      <w:r w:rsidR="00CD570D">
        <w:rPr>
          <w:lang w:val="fi-FI"/>
        </w:rPr>
        <w:t>Lämpötila tutkimuspäivänä oli -9˚C.</w:t>
      </w:r>
    </w:p>
    <w:p w:rsidR="005E426D" w:rsidRPr="00724D04" w:rsidRDefault="00D148EC" w:rsidP="00AA7D33">
      <w:pPr>
        <w:pStyle w:val="Leipteksti"/>
        <w:keepNext/>
        <w:jc w:val="both"/>
        <w:rPr>
          <w:lang w:val="fi-FI"/>
        </w:rPr>
      </w:pPr>
      <w:r>
        <w:rPr>
          <w:noProof/>
          <w:lang w:val="fi-FI" w:eastAsia="fi-FI"/>
        </w:rPr>
        <w:drawing>
          <wp:inline distT="0" distB="0" distL="0" distR="0">
            <wp:extent cx="2514600" cy="1885950"/>
            <wp:effectExtent l="19050" t="0" r="0" b="0"/>
            <wp:docPr id="39" name="Kuva 32" descr="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2" descr="IMG_0053.JPG"/>
                    <pic:cNvPicPr>
                      <a:picLocks noChangeAspect="1" noChangeArrowheads="1"/>
                    </pic:cNvPicPr>
                  </pic:nvPicPr>
                  <pic:blipFill>
                    <a:blip r:embed="rId53"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r>
        <w:rPr>
          <w:b/>
          <w:noProof/>
          <w:lang w:val="fi-FI" w:eastAsia="fi-FI"/>
        </w:rPr>
        <w:drawing>
          <wp:inline distT="0" distB="0" distL="0" distR="0">
            <wp:extent cx="2514600" cy="1885950"/>
            <wp:effectExtent l="19050" t="0" r="0" b="0"/>
            <wp:docPr id="40" name="Kuva 36" descr="IMG_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6" descr="IMG_0554.JPG"/>
                    <pic:cNvPicPr>
                      <a:picLocks noChangeAspect="1" noChangeArrowheads="1"/>
                    </pic:cNvPicPr>
                  </pic:nvPicPr>
                  <pic:blipFill>
                    <a:blip r:embed="rId54"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445A1A" w:rsidRDefault="00445A1A" w:rsidP="00AA7D33">
      <w:pPr>
        <w:pStyle w:val="Kuvanotsikko"/>
        <w:keepNext/>
        <w:rPr>
          <w:lang w:val="fi-FI"/>
        </w:rPr>
      </w:pPr>
    </w:p>
    <w:p w:rsidR="005E426D" w:rsidRPr="007134D6" w:rsidRDefault="005E426D" w:rsidP="00AA7D33">
      <w:pPr>
        <w:pStyle w:val="Kuvanotsikko"/>
        <w:keepNext/>
        <w:rPr>
          <w:lang w:val="fi-FI"/>
        </w:rPr>
      </w:pPr>
      <w:r w:rsidRPr="007134D6">
        <w:rPr>
          <w:lang w:val="fi-FI"/>
        </w:rPr>
        <w:t xml:space="preserve">Kuva </w:t>
      </w:r>
      <w:r w:rsidR="00E10AC1">
        <w:fldChar w:fldCharType="begin"/>
      </w:r>
      <w:r w:rsidRPr="007134D6">
        <w:rPr>
          <w:lang w:val="fi-FI"/>
        </w:rPr>
        <w:instrText xml:space="preserve"> SEQ Kuva \* ARABIC </w:instrText>
      </w:r>
      <w:r w:rsidR="00E10AC1">
        <w:fldChar w:fldCharType="separate"/>
      </w:r>
      <w:r w:rsidR="00CD492C">
        <w:rPr>
          <w:noProof/>
          <w:lang w:val="fi-FI"/>
        </w:rPr>
        <w:t>36</w:t>
      </w:r>
      <w:r w:rsidR="00E10AC1">
        <w:fldChar w:fldCharType="end"/>
      </w:r>
      <w:r w:rsidRPr="00E35392">
        <w:rPr>
          <w:lang w:val="fi-FI"/>
        </w:rPr>
        <w:t xml:space="preserve"> </w:t>
      </w:r>
      <w:r w:rsidRPr="00757B45">
        <w:rPr>
          <w:lang w:val="fi-FI"/>
        </w:rPr>
        <w:t>Kostea jää</w:t>
      </w:r>
      <w:r>
        <w:rPr>
          <w:lang w:val="fi-FI"/>
        </w:rPr>
        <w:tab/>
      </w:r>
      <w:r>
        <w:rPr>
          <w:lang w:val="fi-FI"/>
        </w:rPr>
        <w:tab/>
      </w:r>
      <w:r>
        <w:rPr>
          <w:lang w:val="fi-FI"/>
        </w:rPr>
        <w:tab/>
        <w:t xml:space="preserve">          </w:t>
      </w:r>
      <w:r w:rsidRPr="007134D6">
        <w:rPr>
          <w:lang w:val="fi-FI"/>
        </w:rPr>
        <w:t xml:space="preserve">Kuva </w:t>
      </w:r>
      <w:r w:rsidR="00E10AC1">
        <w:fldChar w:fldCharType="begin"/>
      </w:r>
      <w:r w:rsidRPr="007134D6">
        <w:rPr>
          <w:lang w:val="fi-FI"/>
        </w:rPr>
        <w:instrText xml:space="preserve"> SEQ Kuva \* ARABIC </w:instrText>
      </w:r>
      <w:r w:rsidR="00E10AC1">
        <w:fldChar w:fldCharType="separate"/>
      </w:r>
      <w:r w:rsidR="00CD492C">
        <w:rPr>
          <w:noProof/>
          <w:lang w:val="fi-FI"/>
        </w:rPr>
        <w:t>37</w:t>
      </w:r>
      <w:r w:rsidR="00E10AC1">
        <w:fldChar w:fldCharType="end"/>
      </w:r>
      <w:r w:rsidRPr="00E35392">
        <w:rPr>
          <w:lang w:val="fi-FI"/>
        </w:rPr>
        <w:t xml:space="preserve"> </w:t>
      </w:r>
      <w:r w:rsidRPr="00AE7066">
        <w:rPr>
          <w:lang w:val="fi-FI"/>
        </w:rPr>
        <w:t>Kuiva jää</w:t>
      </w:r>
    </w:p>
    <w:p w:rsidR="005E426D" w:rsidRDefault="005E426D" w:rsidP="00AA7D33">
      <w:pPr>
        <w:jc w:val="both"/>
        <w:rPr>
          <w:lang w:val="fi-FI"/>
        </w:rPr>
      </w:pPr>
      <w:r>
        <w:rPr>
          <w:lang w:val="fi-FI"/>
        </w:rPr>
        <w:t>Lumeen tehtiin verkkoterällä (Kuva 38) ja jääkenttien hoidossa käytettävällä auralla jäljet (Kuva 39). Kolmantena mittausalustana lumella oli pinnastaan jäinen ja kiillottunut lumi (Kuva 40). Mittausalueet olivat leveydeltään 0,5 m ja pituudeltaan 10 m ja ne jaettiin kahden metrin välein osiin, jolloin levitystarkkuuden lisäämiseksi pinta-alaltaan neliömetrin kokoisia levitysalustoja</w:t>
      </w:r>
      <w:r w:rsidRPr="00AA2AA8">
        <w:rPr>
          <w:lang w:val="fi-FI"/>
        </w:rPr>
        <w:t xml:space="preserve"> </w:t>
      </w:r>
      <w:r>
        <w:rPr>
          <w:lang w:val="fi-FI"/>
        </w:rPr>
        <w:t xml:space="preserve">oli viisi peräkkäin. </w:t>
      </w:r>
    </w:p>
    <w:p w:rsidR="00F3183B" w:rsidRPr="00FC243A" w:rsidRDefault="00F3183B" w:rsidP="00AA7D33">
      <w:pPr>
        <w:jc w:val="both"/>
        <w:rPr>
          <w:lang w:val="fi-FI"/>
        </w:rPr>
      </w:pPr>
    </w:p>
    <w:p w:rsidR="005E426D" w:rsidRDefault="00D148EC" w:rsidP="00AA7D33">
      <w:pPr>
        <w:keepNext/>
        <w:jc w:val="both"/>
        <w:rPr>
          <w:noProof/>
          <w:lang w:val="fi-FI" w:eastAsia="fi-FI"/>
        </w:rPr>
      </w:pPr>
      <w:r>
        <w:rPr>
          <w:noProof/>
          <w:lang w:val="fi-FI" w:eastAsia="fi-FI"/>
        </w:rPr>
        <w:drawing>
          <wp:inline distT="0" distB="0" distL="0" distR="0">
            <wp:extent cx="5410200" cy="3086100"/>
            <wp:effectExtent l="19050" t="0" r="0" b="0"/>
            <wp:docPr id="41" name="Kuva 27" descr="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7" descr="IMG_0028.JPG"/>
                    <pic:cNvPicPr>
                      <a:picLocks noChangeAspect="1" noChangeArrowheads="1"/>
                    </pic:cNvPicPr>
                  </pic:nvPicPr>
                  <pic:blipFill>
                    <a:blip r:embed="rId55" cstate="print"/>
                    <a:srcRect/>
                    <a:stretch>
                      <a:fillRect/>
                    </a:stretch>
                  </pic:blipFill>
                  <pic:spPr bwMode="auto">
                    <a:xfrm>
                      <a:off x="0" y="0"/>
                      <a:ext cx="5410200" cy="3086100"/>
                    </a:xfrm>
                    <a:prstGeom prst="rect">
                      <a:avLst/>
                    </a:prstGeom>
                    <a:noFill/>
                    <a:ln w="9525">
                      <a:noFill/>
                      <a:miter lim="800000"/>
                      <a:headEnd/>
                      <a:tailEnd/>
                    </a:ln>
                  </pic:spPr>
                </pic:pic>
              </a:graphicData>
            </a:graphic>
          </wp:inline>
        </w:drawing>
      </w:r>
    </w:p>
    <w:p w:rsidR="00445A1A" w:rsidRDefault="00445A1A" w:rsidP="00AA7D33">
      <w:pPr>
        <w:pStyle w:val="Kuvanotsikko"/>
        <w:keepNext/>
      </w:pPr>
    </w:p>
    <w:p w:rsidR="005E426D" w:rsidRDefault="005E426D" w:rsidP="00AA7D33">
      <w:pPr>
        <w:pStyle w:val="Kuvanotsikko"/>
        <w:keepNext/>
      </w:pPr>
      <w:r>
        <w:t xml:space="preserve">Kuva </w:t>
      </w:r>
      <w:fldSimple w:instr=" SEQ Kuva \* ARABIC ">
        <w:r w:rsidR="00CD492C">
          <w:rPr>
            <w:noProof/>
          </w:rPr>
          <w:t>38</w:t>
        </w:r>
      </w:fldSimple>
      <w:r w:rsidRPr="00E35392">
        <w:rPr>
          <w:lang w:val="fi-FI"/>
        </w:rPr>
        <w:t xml:space="preserve"> </w:t>
      </w:r>
      <w:r w:rsidRPr="00731E57">
        <w:rPr>
          <w:lang w:val="fi-FI"/>
        </w:rPr>
        <w:t>Jäinen lumi</w:t>
      </w:r>
    </w:p>
    <w:p w:rsidR="005E426D" w:rsidRDefault="005E426D" w:rsidP="00AA7D33">
      <w:pPr>
        <w:keepNext/>
        <w:jc w:val="both"/>
        <w:rPr>
          <w:noProof/>
          <w:lang w:val="fi-FI" w:eastAsia="fi-FI"/>
        </w:rPr>
      </w:pPr>
    </w:p>
    <w:p w:rsidR="005E426D" w:rsidRDefault="005E426D" w:rsidP="00AA7D33">
      <w:pPr>
        <w:pStyle w:val="Kuvanotsikko"/>
        <w:ind w:left="720" w:firstLine="720"/>
        <w:rPr>
          <w:noProof/>
          <w:lang w:val="fi-FI" w:eastAsia="fi-FI"/>
        </w:rPr>
      </w:pPr>
    </w:p>
    <w:p w:rsidR="005E426D" w:rsidRDefault="00D148EC" w:rsidP="00AA7D33">
      <w:pPr>
        <w:keepNext/>
        <w:jc w:val="both"/>
      </w:pPr>
      <w:r>
        <w:rPr>
          <w:noProof/>
          <w:lang w:val="fi-FI" w:eastAsia="fi-FI"/>
        </w:rPr>
        <w:lastRenderedPageBreak/>
        <w:drawing>
          <wp:inline distT="0" distB="0" distL="0" distR="0">
            <wp:extent cx="5257800" cy="2695575"/>
            <wp:effectExtent l="19050" t="0" r="0" b="0"/>
            <wp:docPr id="42" name="Kuva 29" descr="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9" descr="IMG_0010.JPG"/>
                    <pic:cNvPicPr>
                      <a:picLocks noChangeAspect="1" noChangeArrowheads="1"/>
                    </pic:cNvPicPr>
                  </pic:nvPicPr>
                  <pic:blipFill>
                    <a:blip r:embed="rId56" cstate="print"/>
                    <a:srcRect/>
                    <a:stretch>
                      <a:fillRect/>
                    </a:stretch>
                  </pic:blipFill>
                  <pic:spPr bwMode="auto">
                    <a:xfrm>
                      <a:off x="0" y="0"/>
                      <a:ext cx="5257800" cy="2695575"/>
                    </a:xfrm>
                    <a:prstGeom prst="rect">
                      <a:avLst/>
                    </a:prstGeom>
                    <a:noFill/>
                    <a:ln w="9525">
                      <a:noFill/>
                      <a:miter lim="800000"/>
                      <a:headEnd/>
                      <a:tailEnd/>
                    </a:ln>
                  </pic:spPr>
                </pic:pic>
              </a:graphicData>
            </a:graphic>
          </wp:inline>
        </w:drawing>
      </w:r>
    </w:p>
    <w:p w:rsidR="00445A1A" w:rsidRDefault="00445A1A" w:rsidP="00AA7D33">
      <w:pPr>
        <w:pStyle w:val="Kuvanotsikko"/>
        <w:keepNext/>
      </w:pPr>
    </w:p>
    <w:p w:rsidR="005E426D" w:rsidRDefault="005E426D" w:rsidP="00AA7D33">
      <w:pPr>
        <w:pStyle w:val="Kuvanotsikko"/>
        <w:keepNext/>
      </w:pPr>
      <w:r>
        <w:t xml:space="preserve">Kuva </w:t>
      </w:r>
      <w:fldSimple w:instr=" SEQ Kuva \* ARABIC ">
        <w:r w:rsidR="00CD492C">
          <w:rPr>
            <w:noProof/>
          </w:rPr>
          <w:t>39</w:t>
        </w:r>
      </w:fldSimple>
      <w:r w:rsidRPr="00E35392">
        <w:rPr>
          <w:lang w:val="fi-FI"/>
        </w:rPr>
        <w:t xml:space="preserve"> </w:t>
      </w:r>
      <w:r w:rsidRPr="00731E57">
        <w:rPr>
          <w:lang w:val="fi-FI"/>
        </w:rPr>
        <w:t>Jääkenttäaura</w:t>
      </w:r>
      <w:r>
        <w:rPr>
          <w:lang w:val="fi-FI"/>
        </w:rPr>
        <w:t>n aurausjälki</w:t>
      </w:r>
    </w:p>
    <w:p w:rsidR="005E426D" w:rsidRPr="00731E57" w:rsidRDefault="005E426D" w:rsidP="00AA7D33">
      <w:pPr>
        <w:pStyle w:val="Kuvanotsikko"/>
        <w:rPr>
          <w:lang w:val="fi-FI"/>
        </w:rPr>
      </w:pPr>
    </w:p>
    <w:p w:rsidR="005E426D" w:rsidRDefault="00D148EC" w:rsidP="00AA7D33">
      <w:pPr>
        <w:pStyle w:val="Kuvanotsikko"/>
        <w:keepNext/>
        <w:rPr>
          <w:lang w:val="fi-FI"/>
        </w:rPr>
      </w:pPr>
      <w:r>
        <w:rPr>
          <w:noProof/>
          <w:lang w:val="fi-FI" w:eastAsia="fi-FI"/>
        </w:rPr>
        <w:drawing>
          <wp:inline distT="0" distB="0" distL="0" distR="0">
            <wp:extent cx="5257800" cy="2695575"/>
            <wp:effectExtent l="19050" t="0" r="0" b="0"/>
            <wp:docPr id="43" name="Kuva 31" descr="IMG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1" descr="IMG_0101.JPG"/>
                    <pic:cNvPicPr>
                      <a:picLocks noChangeAspect="1" noChangeArrowheads="1"/>
                    </pic:cNvPicPr>
                  </pic:nvPicPr>
                  <pic:blipFill>
                    <a:blip r:embed="rId57" cstate="print"/>
                    <a:srcRect/>
                    <a:stretch>
                      <a:fillRect/>
                    </a:stretch>
                  </pic:blipFill>
                  <pic:spPr bwMode="auto">
                    <a:xfrm>
                      <a:off x="0" y="0"/>
                      <a:ext cx="5257800" cy="2695575"/>
                    </a:xfrm>
                    <a:prstGeom prst="rect">
                      <a:avLst/>
                    </a:prstGeom>
                    <a:noFill/>
                    <a:ln w="9525">
                      <a:noFill/>
                      <a:miter lim="800000"/>
                      <a:headEnd/>
                      <a:tailEnd/>
                    </a:ln>
                  </pic:spPr>
                </pic:pic>
              </a:graphicData>
            </a:graphic>
          </wp:inline>
        </w:drawing>
      </w:r>
    </w:p>
    <w:p w:rsidR="00445A1A" w:rsidRDefault="00445A1A" w:rsidP="00AA7D33">
      <w:pPr>
        <w:pStyle w:val="Kuvanotsikko"/>
        <w:keepNext/>
        <w:rPr>
          <w:lang w:val="fi-FI"/>
        </w:rPr>
      </w:pPr>
    </w:p>
    <w:p w:rsidR="005E426D" w:rsidRPr="00435925" w:rsidRDefault="005E426D" w:rsidP="00AA7D33">
      <w:pPr>
        <w:pStyle w:val="Kuvanotsikko"/>
        <w:keepNext/>
        <w:rPr>
          <w:lang w:val="fi-FI"/>
        </w:rPr>
      </w:pPr>
      <w:r w:rsidRPr="00435925">
        <w:rPr>
          <w:lang w:val="fi-FI"/>
        </w:rPr>
        <w:t xml:space="preserve">Kuva </w:t>
      </w:r>
      <w:r w:rsidR="00E10AC1">
        <w:fldChar w:fldCharType="begin"/>
      </w:r>
      <w:r w:rsidRPr="00435925">
        <w:rPr>
          <w:lang w:val="fi-FI"/>
        </w:rPr>
        <w:instrText xml:space="preserve"> SEQ Kuva \* ARABIC </w:instrText>
      </w:r>
      <w:r w:rsidR="00E10AC1">
        <w:fldChar w:fldCharType="separate"/>
      </w:r>
      <w:r w:rsidR="00CD492C">
        <w:rPr>
          <w:noProof/>
          <w:lang w:val="fi-FI"/>
        </w:rPr>
        <w:t>40</w:t>
      </w:r>
      <w:r w:rsidR="00E10AC1">
        <w:fldChar w:fldCharType="end"/>
      </w:r>
      <w:r w:rsidRPr="00E35392">
        <w:rPr>
          <w:lang w:val="fi-FI"/>
        </w:rPr>
        <w:t xml:space="preserve"> </w:t>
      </w:r>
      <w:r w:rsidRPr="00731E57">
        <w:rPr>
          <w:lang w:val="fi-FI"/>
        </w:rPr>
        <w:t>Verkkoterä</w:t>
      </w:r>
      <w:r>
        <w:rPr>
          <w:lang w:val="fi-FI"/>
        </w:rPr>
        <w:t>n aurausjälki</w:t>
      </w:r>
    </w:p>
    <w:p w:rsidR="005E426D" w:rsidRPr="00FC249B" w:rsidRDefault="005E426D"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F3183B" w:rsidRDefault="00F3183B" w:rsidP="00AA7D33">
      <w:pPr>
        <w:jc w:val="both"/>
        <w:rPr>
          <w:lang w:val="fi-FI"/>
        </w:rPr>
      </w:pPr>
    </w:p>
    <w:p w:rsidR="005E426D" w:rsidRDefault="005E426D" w:rsidP="00AA7D33">
      <w:pPr>
        <w:jc w:val="both"/>
        <w:rPr>
          <w:lang w:val="fi-FI"/>
        </w:rPr>
      </w:pPr>
      <w:r>
        <w:rPr>
          <w:lang w:val="fi-FI"/>
        </w:rPr>
        <w:t xml:space="preserve">Mittauksia tehtiin kahdella eri materiaalilla. Ensimmäinen materiaali oli </w:t>
      </w:r>
      <w:r w:rsidRPr="00446473">
        <w:rPr>
          <w:lang w:val="fi-FI"/>
        </w:rPr>
        <w:t>hiekka</w:t>
      </w:r>
      <w:r>
        <w:rPr>
          <w:lang w:val="fi-FI"/>
        </w:rPr>
        <w:t xml:space="preserve"> raekooltaan </w:t>
      </w:r>
      <w:r w:rsidRPr="00446473">
        <w:rPr>
          <w:lang w:val="fi-FI"/>
        </w:rPr>
        <w:t>1/5,6</w:t>
      </w:r>
      <w:r w:rsidR="00B80838">
        <w:rPr>
          <w:lang w:val="fi-FI"/>
        </w:rPr>
        <w:t xml:space="preserve"> mm</w:t>
      </w:r>
      <w:r>
        <w:rPr>
          <w:lang w:val="fi-FI"/>
        </w:rPr>
        <w:t>, mitä enimmäkseen käytetään ajoratojen liukkaudentorjunnassa.</w:t>
      </w:r>
      <w:r w:rsidRPr="00446473">
        <w:rPr>
          <w:lang w:val="fi-FI"/>
        </w:rPr>
        <w:t xml:space="preserve"> </w:t>
      </w:r>
      <w:r>
        <w:rPr>
          <w:lang w:val="fi-FI"/>
        </w:rPr>
        <w:t xml:space="preserve">Toinen materiaali on raekooltaan </w:t>
      </w:r>
      <w:r w:rsidRPr="00446473">
        <w:rPr>
          <w:lang w:val="fi-FI"/>
        </w:rPr>
        <w:t>3/5,6</w:t>
      </w:r>
      <w:r w:rsidR="00B80838">
        <w:rPr>
          <w:lang w:val="fi-FI"/>
        </w:rPr>
        <w:t xml:space="preserve"> mm</w:t>
      </w:r>
      <w:r w:rsidRPr="00446473">
        <w:rPr>
          <w:lang w:val="fi-FI"/>
        </w:rPr>
        <w:t xml:space="preserve"> sepeli</w:t>
      </w:r>
      <w:r>
        <w:rPr>
          <w:lang w:val="fi-FI"/>
        </w:rPr>
        <w:t>, mitä käytetään kevyen liikenteen väylillä</w:t>
      </w:r>
      <w:r w:rsidRPr="00446473">
        <w:rPr>
          <w:lang w:val="fi-FI"/>
        </w:rPr>
        <w:t>.</w:t>
      </w:r>
      <w:r>
        <w:rPr>
          <w:lang w:val="fi-FI"/>
        </w:rPr>
        <w:t xml:space="preserve"> Mittaukset suoritettiin aluksi puhtaalta pinnalta, minkä jälkeen liukkaudentorjuntamateriaalin määrää kasvatettiin uudessa mittauksessa aina 50 g/m²</w:t>
      </w:r>
      <w:r w:rsidR="00F43900">
        <w:rPr>
          <w:lang w:val="fi-FI"/>
        </w:rPr>
        <w:t xml:space="preserve"> kerrallaan</w:t>
      </w:r>
      <w:r>
        <w:rPr>
          <w:lang w:val="fi-FI"/>
        </w:rPr>
        <w:t>, 300</w:t>
      </w:r>
      <w:r w:rsidRPr="009D2B26">
        <w:rPr>
          <w:lang w:val="fi-FI"/>
        </w:rPr>
        <w:t xml:space="preserve"> </w:t>
      </w:r>
      <w:r>
        <w:rPr>
          <w:lang w:val="fi-FI"/>
        </w:rPr>
        <w:t>g/m² asti, minkä jälkeen mitattiin vielä määrillä 400</w:t>
      </w:r>
      <w:r w:rsidRPr="002B080C">
        <w:rPr>
          <w:lang w:val="fi-FI"/>
        </w:rPr>
        <w:t xml:space="preserve"> </w:t>
      </w:r>
      <w:r>
        <w:rPr>
          <w:lang w:val="fi-FI"/>
        </w:rPr>
        <w:t>g/m² ja 500 g/m² (Kuvat 41 ja 42).</w:t>
      </w:r>
    </w:p>
    <w:p w:rsidR="005E426D" w:rsidRDefault="00D148EC" w:rsidP="00AA7D33">
      <w:pPr>
        <w:keepNext/>
        <w:jc w:val="both"/>
      </w:pPr>
      <w:r>
        <w:rPr>
          <w:noProof/>
          <w:lang w:val="fi-FI" w:eastAsia="fi-FI"/>
        </w:rPr>
        <w:drawing>
          <wp:inline distT="0" distB="0" distL="0" distR="0">
            <wp:extent cx="2514600" cy="1885950"/>
            <wp:effectExtent l="19050" t="0" r="0" b="0"/>
            <wp:docPr id="44" name="Kuva 45" descr="IMG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5" descr="IMG_0363.JPG"/>
                    <pic:cNvPicPr>
                      <a:picLocks noChangeAspect="1" noChangeArrowheads="1"/>
                    </pic:cNvPicPr>
                  </pic:nvPicPr>
                  <pic:blipFill>
                    <a:blip r:embed="rId58"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r>
        <w:rPr>
          <w:noProof/>
          <w:lang w:val="fi-FI" w:eastAsia="fi-FI"/>
        </w:rPr>
        <w:drawing>
          <wp:inline distT="0" distB="0" distL="0" distR="0">
            <wp:extent cx="2514600" cy="1885950"/>
            <wp:effectExtent l="19050" t="0" r="0" b="0"/>
            <wp:docPr id="45" name="Kuva 46" descr="IMG_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6" descr="IMG_0357.JPG"/>
                    <pic:cNvPicPr>
                      <a:picLocks noChangeAspect="1" noChangeArrowheads="1"/>
                    </pic:cNvPicPr>
                  </pic:nvPicPr>
                  <pic:blipFill>
                    <a:blip r:embed="rId59"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445A1A" w:rsidRDefault="00445A1A" w:rsidP="00AA7D33">
      <w:pPr>
        <w:pStyle w:val="Kuvanotsikko"/>
        <w:keepNext/>
        <w:rPr>
          <w:lang w:val="fi-FI"/>
        </w:rPr>
      </w:pPr>
    </w:p>
    <w:p w:rsidR="005E426D" w:rsidRPr="003810A7" w:rsidRDefault="005E426D" w:rsidP="00AA7D33">
      <w:pPr>
        <w:pStyle w:val="Kuvanotsikko"/>
        <w:keepNext/>
        <w:rPr>
          <w:lang w:val="fi-FI"/>
        </w:rPr>
      </w:pPr>
      <w:r w:rsidRPr="003810A7">
        <w:rPr>
          <w:lang w:val="fi-FI"/>
        </w:rPr>
        <w:t xml:space="preserve">Kuva </w:t>
      </w:r>
      <w:r w:rsidR="00E10AC1">
        <w:fldChar w:fldCharType="begin"/>
      </w:r>
      <w:r w:rsidRPr="003810A7">
        <w:rPr>
          <w:lang w:val="fi-FI"/>
        </w:rPr>
        <w:instrText xml:space="preserve"> SEQ Kuva \* ARABIC </w:instrText>
      </w:r>
      <w:r w:rsidR="00E10AC1">
        <w:fldChar w:fldCharType="separate"/>
      </w:r>
      <w:r w:rsidR="00CD492C">
        <w:rPr>
          <w:noProof/>
          <w:lang w:val="fi-FI"/>
        </w:rPr>
        <w:t>41</w:t>
      </w:r>
      <w:r w:rsidR="00E10AC1">
        <w:fldChar w:fldCharType="end"/>
      </w:r>
      <w:r w:rsidRPr="00E35392">
        <w:rPr>
          <w:lang w:val="fi-FI"/>
        </w:rPr>
        <w:t xml:space="preserve"> </w:t>
      </w:r>
      <w:r w:rsidRPr="006F6974">
        <w:rPr>
          <w:lang w:val="fi-FI"/>
        </w:rPr>
        <w:t>Hiekka 500g/m</w:t>
      </w:r>
      <w:r w:rsidR="00B80838">
        <w:rPr>
          <w:rFonts w:ascii="Cambria Math" w:hAnsi="Cambria Math"/>
          <w:lang w:val="fi-FI"/>
        </w:rPr>
        <w:t>²</w:t>
      </w:r>
      <w:r>
        <w:rPr>
          <w:lang w:val="fi-FI"/>
        </w:rPr>
        <w:tab/>
      </w:r>
      <w:r>
        <w:rPr>
          <w:lang w:val="fi-FI"/>
        </w:rPr>
        <w:tab/>
      </w:r>
      <w:r>
        <w:rPr>
          <w:lang w:val="fi-FI"/>
        </w:rPr>
        <w:tab/>
      </w:r>
      <w:r w:rsidR="000E1D74">
        <w:rPr>
          <w:lang w:val="fi-FI"/>
        </w:rPr>
        <w:t xml:space="preserve">       </w:t>
      </w:r>
      <w:r>
        <w:rPr>
          <w:lang w:val="fi-FI"/>
        </w:rPr>
        <w:t xml:space="preserve"> </w:t>
      </w:r>
      <w:r w:rsidRPr="003810A7">
        <w:rPr>
          <w:lang w:val="fi-FI"/>
        </w:rPr>
        <w:t xml:space="preserve">Kuva </w:t>
      </w:r>
      <w:r w:rsidR="00E10AC1">
        <w:fldChar w:fldCharType="begin"/>
      </w:r>
      <w:r w:rsidRPr="003810A7">
        <w:rPr>
          <w:lang w:val="fi-FI"/>
        </w:rPr>
        <w:instrText xml:space="preserve"> SEQ Kuva \* ARABIC </w:instrText>
      </w:r>
      <w:r w:rsidR="00E10AC1">
        <w:fldChar w:fldCharType="separate"/>
      </w:r>
      <w:r w:rsidR="00CD492C">
        <w:rPr>
          <w:noProof/>
          <w:lang w:val="fi-FI"/>
        </w:rPr>
        <w:t>42</w:t>
      </w:r>
      <w:r w:rsidR="00E10AC1">
        <w:fldChar w:fldCharType="end"/>
      </w:r>
      <w:r w:rsidRPr="00E35392">
        <w:rPr>
          <w:lang w:val="fi-FI"/>
        </w:rPr>
        <w:t xml:space="preserve"> </w:t>
      </w:r>
      <w:r w:rsidRPr="006F6974">
        <w:rPr>
          <w:lang w:val="fi-FI"/>
        </w:rPr>
        <w:t>Sepeli 500g/m</w:t>
      </w:r>
      <w:r w:rsidR="00B80838">
        <w:rPr>
          <w:rFonts w:ascii="Cambria Math" w:hAnsi="Cambria Math"/>
          <w:lang w:val="fi-FI"/>
        </w:rPr>
        <w:t>²</w:t>
      </w:r>
    </w:p>
    <w:p w:rsidR="005E426D" w:rsidRDefault="00F43900" w:rsidP="00AA7D33">
      <w:pPr>
        <w:pStyle w:val="Leipteksti"/>
        <w:jc w:val="both"/>
        <w:rPr>
          <w:lang w:val="fi-FI"/>
        </w:rPr>
      </w:pPr>
      <w:r>
        <w:rPr>
          <w:lang w:val="fi-FI"/>
        </w:rPr>
        <w:t>Työterveyslaitoksen kitkan</w:t>
      </w:r>
      <w:r w:rsidR="005E426D">
        <w:rPr>
          <w:lang w:val="fi-FI"/>
        </w:rPr>
        <w:t xml:space="preserve">mittauslaitteella mitattiin omalta mittauspaikalta ja Aalto-yliopiston kitkanmittauslaitteella omalta mittauspaikalta (Kuva 43). </w:t>
      </w:r>
    </w:p>
    <w:p w:rsidR="005E426D" w:rsidRDefault="00D148EC" w:rsidP="00AA7D33">
      <w:pPr>
        <w:keepNext/>
        <w:jc w:val="both"/>
      </w:pPr>
      <w:r>
        <w:rPr>
          <w:noProof/>
          <w:lang w:val="fi-FI" w:eastAsia="fi-FI"/>
        </w:rPr>
        <w:drawing>
          <wp:inline distT="0" distB="0" distL="0" distR="0">
            <wp:extent cx="5267325" cy="3962400"/>
            <wp:effectExtent l="19050" t="0" r="9525" b="0"/>
            <wp:docPr id="46" name="Kuva 39" descr="IMG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9" descr="IMG_0447.JPG"/>
                    <pic:cNvPicPr>
                      <a:picLocks noChangeAspect="1" noChangeArrowheads="1"/>
                    </pic:cNvPicPr>
                  </pic:nvPicPr>
                  <pic:blipFill>
                    <a:blip r:embed="rId60" cstate="print"/>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445A1A" w:rsidRDefault="00445A1A" w:rsidP="00AA7D33">
      <w:pPr>
        <w:pStyle w:val="Kuvanotsikko"/>
        <w:keepNext/>
        <w:rPr>
          <w:lang w:val="fi-FI"/>
        </w:rPr>
      </w:pPr>
    </w:p>
    <w:p w:rsidR="005E426D" w:rsidRPr="00435925" w:rsidRDefault="005E426D" w:rsidP="00AA7D33">
      <w:pPr>
        <w:pStyle w:val="Kuvanotsikko"/>
        <w:keepNext/>
        <w:rPr>
          <w:lang w:val="fi-FI"/>
        </w:rPr>
      </w:pPr>
      <w:r w:rsidRPr="00435925">
        <w:rPr>
          <w:lang w:val="fi-FI"/>
        </w:rPr>
        <w:t xml:space="preserve">Kuva </w:t>
      </w:r>
      <w:r w:rsidR="00E10AC1">
        <w:fldChar w:fldCharType="begin"/>
      </w:r>
      <w:r w:rsidRPr="00435925">
        <w:rPr>
          <w:lang w:val="fi-FI"/>
        </w:rPr>
        <w:instrText xml:space="preserve"> SEQ Kuva \* ARABIC </w:instrText>
      </w:r>
      <w:r w:rsidR="00E10AC1">
        <w:fldChar w:fldCharType="separate"/>
      </w:r>
      <w:r w:rsidR="00CD492C">
        <w:rPr>
          <w:noProof/>
          <w:lang w:val="fi-FI"/>
        </w:rPr>
        <w:t>43</w:t>
      </w:r>
      <w:r w:rsidR="00E10AC1">
        <w:fldChar w:fldCharType="end"/>
      </w:r>
      <w:r w:rsidRPr="00E35392">
        <w:rPr>
          <w:lang w:val="fi-FI"/>
        </w:rPr>
        <w:t xml:space="preserve"> </w:t>
      </w:r>
      <w:r w:rsidR="00F43900">
        <w:rPr>
          <w:lang w:val="fi-FI"/>
        </w:rPr>
        <w:t>Mittaukset tehtiin kummankin laiteen omilta mittauspaikoilta.</w:t>
      </w:r>
    </w:p>
    <w:p w:rsidR="005E426D" w:rsidRDefault="005E426D" w:rsidP="00AA7D33">
      <w:pPr>
        <w:pStyle w:val="Kuvanotsikko"/>
        <w:rPr>
          <w:lang w:val="fi-FI"/>
        </w:rPr>
      </w:pPr>
    </w:p>
    <w:p w:rsidR="005E426D" w:rsidRPr="003B60AC" w:rsidRDefault="00E10AC1" w:rsidP="00F3183B">
      <w:pPr>
        <w:pStyle w:val="Otsikko1"/>
        <w:rPr>
          <w:lang w:val="fi-FI"/>
        </w:rPr>
      </w:pPr>
      <w:hyperlink w:anchor="_Toc229288306" w:history="1">
        <w:bookmarkStart w:id="74" w:name="_Toc263954810"/>
        <w:bookmarkStart w:id="75" w:name="_Toc273179738"/>
        <w:r w:rsidR="005E426D" w:rsidRPr="003B60AC">
          <w:rPr>
            <w:rStyle w:val="Hyperlinkki"/>
            <w:color w:val="auto"/>
            <w:u w:val="none"/>
            <w:lang w:val="fi-FI"/>
          </w:rPr>
          <w:t>5. Kenttätutkimusten</w:t>
        </w:r>
      </w:hyperlink>
      <w:r w:rsidR="005E426D" w:rsidRPr="003B60AC">
        <w:rPr>
          <w:lang w:val="fi-FI"/>
        </w:rPr>
        <w:t xml:space="preserve"> tulokset</w:t>
      </w:r>
      <w:bookmarkEnd w:id="74"/>
      <w:bookmarkEnd w:id="75"/>
    </w:p>
    <w:p w:rsidR="005E426D" w:rsidRPr="003B60AC" w:rsidRDefault="00E10AC1" w:rsidP="00F3183B">
      <w:pPr>
        <w:pStyle w:val="Otsikko2"/>
        <w:rPr>
          <w:lang w:val="fi-FI"/>
        </w:rPr>
      </w:pPr>
      <w:hyperlink w:anchor="_Toc229288312" w:history="1">
        <w:bookmarkStart w:id="76" w:name="_Toc263954811"/>
        <w:bookmarkStart w:id="77" w:name="_Toc273179739"/>
        <w:r w:rsidR="005E426D" w:rsidRPr="003B60AC">
          <w:rPr>
            <w:rStyle w:val="Hyperlinkki"/>
            <w:color w:val="auto"/>
            <w:u w:val="none"/>
            <w:lang w:val="fi-FI"/>
          </w:rPr>
          <w:t xml:space="preserve">5.1. </w:t>
        </w:r>
      </w:hyperlink>
      <w:r w:rsidR="005E426D" w:rsidRPr="003B60AC">
        <w:rPr>
          <w:lang w:val="fi-FI"/>
        </w:rPr>
        <w:t xml:space="preserve"> </w:t>
      </w:r>
      <w:bookmarkEnd w:id="76"/>
      <w:r w:rsidR="006706ED">
        <w:rPr>
          <w:lang w:val="fi-FI"/>
        </w:rPr>
        <w:t>Kitkanmittausten toteutus</w:t>
      </w:r>
      <w:bookmarkEnd w:id="77"/>
    </w:p>
    <w:p w:rsidR="005E426D" w:rsidRDefault="005E426D" w:rsidP="00AA7D33">
      <w:pPr>
        <w:pStyle w:val="Leipteksti"/>
        <w:jc w:val="both"/>
        <w:rPr>
          <w:lang w:val="fi-FI"/>
        </w:rPr>
      </w:pPr>
      <w:r>
        <w:rPr>
          <w:lang w:val="fi-FI"/>
        </w:rPr>
        <w:t>Mittauksia tehtiin talven aikana mittauspaikoilla n. 160 ja mittauksissa kertyi n. 1500 mittaustulosta (Kuva 44). Mittaukset ajoittuvat välille 1.12.2009 – 31.3.2010.</w:t>
      </w:r>
    </w:p>
    <w:p w:rsidR="005E426D" w:rsidRDefault="001F2BF2" w:rsidP="00AA7D33">
      <w:pPr>
        <w:pStyle w:val="Leipteksti"/>
        <w:keepNext/>
        <w:jc w:val="both"/>
      </w:pPr>
      <w:r>
        <w:rPr>
          <w:noProof/>
          <w:lang w:val="fi-FI" w:eastAsia="fi-FI"/>
        </w:rPr>
        <w:drawing>
          <wp:inline distT="0" distB="0" distL="0" distR="0">
            <wp:extent cx="5391150" cy="2828925"/>
            <wp:effectExtent l="19050" t="0" r="0" b="0"/>
            <wp:docPr id="22"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5391150" cy="2828925"/>
                    </a:xfrm>
                    <a:prstGeom prst="rect">
                      <a:avLst/>
                    </a:prstGeom>
                    <a:noFill/>
                    <a:ln w="9525">
                      <a:noFill/>
                      <a:miter lim="800000"/>
                      <a:headEnd/>
                      <a:tailEnd/>
                    </a:ln>
                  </pic:spPr>
                </pic:pic>
              </a:graphicData>
            </a:graphic>
          </wp:inline>
        </w:drawing>
      </w:r>
    </w:p>
    <w:p w:rsidR="005E426D" w:rsidRDefault="005E426D" w:rsidP="009800B1">
      <w:pPr>
        <w:pStyle w:val="Kuvanotsikko"/>
        <w:spacing w:line="276" w:lineRule="auto"/>
        <w:rPr>
          <w:lang w:val="fi-FI"/>
        </w:rPr>
      </w:pPr>
      <w:r w:rsidRPr="00F65189">
        <w:rPr>
          <w:lang w:val="fi-FI"/>
        </w:rPr>
        <w:t xml:space="preserve">Kuva </w:t>
      </w:r>
      <w:r w:rsidR="00E10AC1">
        <w:fldChar w:fldCharType="begin"/>
      </w:r>
      <w:r w:rsidRPr="00F65189">
        <w:rPr>
          <w:lang w:val="fi-FI"/>
        </w:rPr>
        <w:instrText xml:space="preserve"> SEQ Kuva \* ARABIC </w:instrText>
      </w:r>
      <w:r w:rsidR="00E10AC1">
        <w:fldChar w:fldCharType="separate"/>
      </w:r>
      <w:r w:rsidR="00CD492C">
        <w:rPr>
          <w:noProof/>
          <w:lang w:val="fi-FI"/>
        </w:rPr>
        <w:t>44</w:t>
      </w:r>
      <w:r w:rsidR="00E10AC1">
        <w:fldChar w:fldCharType="end"/>
      </w:r>
      <w:r w:rsidRPr="00F65189">
        <w:rPr>
          <w:lang w:val="fi-FI"/>
        </w:rPr>
        <w:t xml:space="preserve"> </w:t>
      </w:r>
      <w:r w:rsidRPr="00343067">
        <w:rPr>
          <w:lang w:val="fi-FI"/>
        </w:rPr>
        <w:t>Mittaus</w:t>
      </w:r>
      <w:r w:rsidR="006706ED">
        <w:rPr>
          <w:lang w:val="fi-FI"/>
        </w:rPr>
        <w:t>kertojen määrät</w:t>
      </w:r>
      <w:r w:rsidRPr="00343067">
        <w:rPr>
          <w:lang w:val="fi-FI"/>
        </w:rPr>
        <w:t xml:space="preserve"> kohteittain</w:t>
      </w:r>
      <w:r>
        <w:rPr>
          <w:lang w:val="fi-FI"/>
        </w:rPr>
        <w:t xml:space="preserve">. </w:t>
      </w:r>
      <w:r w:rsidR="00F43900">
        <w:rPr>
          <w:lang w:val="fi-FI"/>
        </w:rPr>
        <w:t>Yhteensä mittauksia oli n. 1500. Kuva</w:t>
      </w:r>
      <w:r>
        <w:rPr>
          <w:lang w:val="fi-FI"/>
        </w:rPr>
        <w:t xml:space="preserve">tekstien selvennykseksi: </w:t>
      </w:r>
      <w:r w:rsidRPr="001C1946">
        <w:rPr>
          <w:i/>
          <w:lang w:val="fi-FI"/>
        </w:rPr>
        <w:t>Alikulku</w:t>
      </w:r>
      <w:r>
        <w:rPr>
          <w:lang w:val="fi-FI"/>
        </w:rPr>
        <w:t xml:space="preserve"> tarkoittaa alikulkutunnelista mitattuja tuloksia. </w:t>
      </w:r>
      <w:r w:rsidRPr="001C1946">
        <w:rPr>
          <w:i/>
          <w:lang w:val="fi-FI"/>
        </w:rPr>
        <w:t xml:space="preserve">Malmi </w:t>
      </w:r>
      <w:r>
        <w:rPr>
          <w:lang w:val="fi-FI"/>
        </w:rPr>
        <w:t xml:space="preserve">käsittää Malmintorin alueen mittaukset. </w:t>
      </w:r>
      <w:r w:rsidRPr="001C1946">
        <w:rPr>
          <w:i/>
          <w:lang w:val="fi-FI"/>
        </w:rPr>
        <w:t>Testikentt</w:t>
      </w:r>
      <w:r>
        <w:rPr>
          <w:lang w:val="fi-FI"/>
        </w:rPr>
        <w:t xml:space="preserve"> ne testit, jotka on tehty testikentällä pois lukien Työterveyslaitoksen kanssa yhdessä toteutetun mittauspäivän tulokset. Ne ovat</w:t>
      </w:r>
      <w:r w:rsidR="0065472A">
        <w:rPr>
          <w:lang w:val="fi-FI"/>
        </w:rPr>
        <w:t xml:space="preserve"> kohdassa</w:t>
      </w:r>
      <w:r>
        <w:rPr>
          <w:lang w:val="fi-FI"/>
        </w:rPr>
        <w:t xml:space="preserve"> </w:t>
      </w:r>
      <w:r w:rsidRPr="001C1946">
        <w:rPr>
          <w:i/>
          <w:lang w:val="fi-FI"/>
        </w:rPr>
        <w:t>TTL testip</w:t>
      </w:r>
      <w:r>
        <w:rPr>
          <w:lang w:val="fi-FI"/>
        </w:rPr>
        <w:t>.</w:t>
      </w:r>
    </w:p>
    <w:p w:rsidR="001F2BF2" w:rsidRPr="001F2BF2" w:rsidRDefault="001F2BF2" w:rsidP="001F2BF2">
      <w:pPr>
        <w:rPr>
          <w:lang w:val="fi-FI"/>
        </w:rPr>
      </w:pPr>
    </w:p>
    <w:p w:rsidR="00142312" w:rsidRDefault="005E426D" w:rsidP="00AA7D33">
      <w:pPr>
        <w:pStyle w:val="Leipteksti"/>
        <w:jc w:val="both"/>
        <w:rPr>
          <w:lang w:val="fi-FI" w:eastAsia="fi-FI"/>
        </w:rPr>
      </w:pPr>
      <w:r>
        <w:rPr>
          <w:lang w:val="fi-FI" w:eastAsia="fi-FI"/>
        </w:rPr>
        <w:t>Lumen määrän vaikutusta testattiin työntämällä kitkanmittauslaitetta eri pinnoilla ja kelioloissa. Tulokset osoittivat kitka-arvojen olevan totuuden mukaisia kantavilla pinnoilla, mutta esimerkiksi vastasataneen lumen päältä mitat</w:t>
      </w:r>
      <w:r w:rsidR="00F43900">
        <w:rPr>
          <w:lang w:val="fi-FI" w:eastAsia="fi-FI"/>
        </w:rPr>
        <w:t>ut</w:t>
      </w:r>
      <w:r>
        <w:rPr>
          <w:lang w:val="fi-FI" w:eastAsia="fi-FI"/>
        </w:rPr>
        <w:t xml:space="preserve"> tulokset eivät </w:t>
      </w:r>
      <w:r w:rsidR="001F2BF2">
        <w:rPr>
          <w:lang w:val="fi-FI" w:eastAsia="fi-FI"/>
        </w:rPr>
        <w:t>tuntuneet todellisilta</w:t>
      </w:r>
      <w:r>
        <w:rPr>
          <w:lang w:val="fi-FI" w:eastAsia="fi-FI"/>
        </w:rPr>
        <w:t>. Tämä johtunee siitä, että pehmeä lumihanki keventää pyörän painoa ja tulos jää liian alhaiseksi. Lumen ollessa irtonaista kerääntyy sitä helposti myös mittalaitteen pyöriin (Kuva 45), joll</w:t>
      </w:r>
      <w:r w:rsidR="009800B1">
        <w:rPr>
          <w:lang w:val="fi-FI" w:eastAsia="fi-FI"/>
        </w:rPr>
        <w:t xml:space="preserve">oin tulokset eivät ole totuuden </w:t>
      </w:r>
      <w:r>
        <w:rPr>
          <w:lang w:val="fi-FI" w:eastAsia="fi-FI"/>
        </w:rPr>
        <w:t>mukaisia.</w:t>
      </w:r>
    </w:p>
    <w:p w:rsidR="009800B1" w:rsidRDefault="009800B1" w:rsidP="00CC18E4">
      <w:pPr>
        <w:pStyle w:val="Leipteksti"/>
        <w:keepNext/>
        <w:jc w:val="center"/>
      </w:pPr>
      <w:r>
        <w:rPr>
          <w:noProof/>
          <w:lang w:val="fi-FI" w:eastAsia="fi-FI"/>
        </w:rPr>
        <w:drawing>
          <wp:inline distT="0" distB="0" distL="0" distR="0">
            <wp:extent cx="3479437" cy="1977656"/>
            <wp:effectExtent l="19050" t="0" r="6713" b="0"/>
            <wp:docPr id="240" name="Kuva 2" descr="C:\Users\KJE\AppData\Local\Microsoft\Windows\Temporary Internet Files\Content.Word\IMG_9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descr="C:\Users\KJE\AppData\Local\Microsoft\Windows\Temporary Internet Files\Content.Word\IMG_9656.jpg"/>
                    <pic:cNvPicPr>
                      <a:picLocks noChangeAspect="1" noChangeArrowheads="1"/>
                    </pic:cNvPicPr>
                  </pic:nvPicPr>
                  <pic:blipFill>
                    <a:blip r:embed="rId62" cstate="print"/>
                    <a:srcRect/>
                    <a:stretch>
                      <a:fillRect/>
                    </a:stretch>
                  </pic:blipFill>
                  <pic:spPr bwMode="auto">
                    <a:xfrm>
                      <a:off x="0" y="0"/>
                      <a:ext cx="3491865" cy="1984720"/>
                    </a:xfrm>
                    <a:prstGeom prst="rect">
                      <a:avLst/>
                    </a:prstGeom>
                    <a:noFill/>
                    <a:ln w="9525">
                      <a:noFill/>
                      <a:miter lim="800000"/>
                      <a:headEnd/>
                      <a:tailEnd/>
                    </a:ln>
                  </pic:spPr>
                </pic:pic>
              </a:graphicData>
            </a:graphic>
          </wp:inline>
        </w:drawing>
      </w:r>
    </w:p>
    <w:p w:rsidR="009800B1" w:rsidRPr="009800B1" w:rsidRDefault="009800B1" w:rsidP="009800B1">
      <w:pPr>
        <w:pStyle w:val="Kuvanotsikko"/>
        <w:rPr>
          <w:noProof/>
          <w:lang w:val="fi-FI" w:eastAsia="fi-FI"/>
        </w:rPr>
      </w:pPr>
      <w:r w:rsidRPr="009800B1">
        <w:rPr>
          <w:lang w:val="fi-FI"/>
        </w:rPr>
        <w:t xml:space="preserve">Kuva </w:t>
      </w:r>
      <w:r w:rsidR="00E10AC1">
        <w:fldChar w:fldCharType="begin"/>
      </w:r>
      <w:r w:rsidRPr="009800B1">
        <w:rPr>
          <w:lang w:val="fi-FI"/>
        </w:rPr>
        <w:instrText xml:space="preserve"> SEQ Kuva \* ARABIC </w:instrText>
      </w:r>
      <w:r w:rsidR="00E10AC1">
        <w:fldChar w:fldCharType="separate"/>
      </w:r>
      <w:r w:rsidR="00CD492C">
        <w:rPr>
          <w:noProof/>
          <w:lang w:val="fi-FI"/>
        </w:rPr>
        <w:t>45</w:t>
      </w:r>
      <w:r w:rsidR="00E10AC1">
        <w:fldChar w:fldCharType="end"/>
      </w:r>
      <w:r w:rsidRPr="009800B1">
        <w:rPr>
          <w:lang w:val="fi-FI"/>
        </w:rPr>
        <w:t xml:space="preserve"> Lumi kerääntyy pyöriin mitattaessa irtolumiselta pinnalta, mikä estää mittaamisen.</w:t>
      </w:r>
    </w:p>
    <w:p w:rsidR="009800B1" w:rsidRDefault="009800B1" w:rsidP="00AA7D33">
      <w:pPr>
        <w:pStyle w:val="Leipteksti"/>
        <w:jc w:val="both"/>
        <w:rPr>
          <w:lang w:val="fi-FI"/>
        </w:rPr>
      </w:pPr>
    </w:p>
    <w:p w:rsidR="00366AF9" w:rsidRPr="00E15D09" w:rsidRDefault="005E426D" w:rsidP="00AA7D33">
      <w:pPr>
        <w:pStyle w:val="Leipteksti"/>
        <w:jc w:val="both"/>
        <w:rPr>
          <w:lang w:val="fi-FI" w:eastAsia="fi-FI"/>
        </w:rPr>
      </w:pPr>
      <w:r>
        <w:rPr>
          <w:lang w:val="fi-FI" w:eastAsia="fi-FI"/>
        </w:rPr>
        <w:lastRenderedPageBreak/>
        <w:t>Myös suojateiden mittaamisesta saatuihin tuloksiin tulee suhtautua kriittisesti, sillä ajourat ja muut epätasaisuudet saavat mittauslaitteen</w:t>
      </w:r>
      <w:r w:rsidRPr="000931B3">
        <w:rPr>
          <w:lang w:val="fi-FI" w:eastAsia="fi-FI"/>
        </w:rPr>
        <w:t xml:space="preserve"> </w:t>
      </w:r>
      <w:r>
        <w:rPr>
          <w:lang w:val="fi-FI" w:eastAsia="fi-FI"/>
        </w:rPr>
        <w:t>ilmoittamaan</w:t>
      </w:r>
      <w:r w:rsidRPr="00291F8D">
        <w:rPr>
          <w:lang w:val="fi-FI" w:eastAsia="fi-FI"/>
        </w:rPr>
        <w:t xml:space="preserve"> </w:t>
      </w:r>
      <w:r>
        <w:rPr>
          <w:lang w:val="fi-FI" w:eastAsia="fi-FI"/>
        </w:rPr>
        <w:t>liian matalia kitkan arvoja. Tämä johtuu siitä, että mitattaessa pyörät irtoavat hetkittäin mittauspinnasta ja laitteen pyörä pyörii ilman vastusta ja kitka-arvo on tältä mittausmatkalta 0. Tätä pyrittiin ehkäisemään sillä, että suojateiden liukkautta mitattiin ajoneuvojen kulkusuunnan suuntaisesti mittaamalla eri korkeudella olevia kohtia erikseen esimerkiksi ajourista ja niiden väliin jäävästä polanteesta. Mittaaminen suojateiltä osoittautui vaikeaksi, sillä liikennevalojen vaihtumisvälit eivät olleet mittaamiseen soveltuvia. Tämän lisäksi muut tienkäyttäjät suojateillä tekivät mittaamisesta usein mahdotonta. Mittauspaikoissa, joissa ei ollut liikennevalo-ohjausta, oli mittaaminen vaarallista ajoneuvoliikenteen vuoksi. Näistä syistä suojateiden mittaaminen jäi vähäiseksi (49 mittaustulosta).</w:t>
      </w:r>
    </w:p>
    <w:p w:rsidR="005E426D" w:rsidRPr="003B60AC" w:rsidRDefault="00E10AC1" w:rsidP="00366AF9">
      <w:pPr>
        <w:pStyle w:val="Otsikko2"/>
        <w:rPr>
          <w:lang w:val="fi-FI"/>
        </w:rPr>
      </w:pPr>
      <w:hyperlink w:anchor="_Toc229288312" w:history="1">
        <w:bookmarkStart w:id="78" w:name="_Toc263954812"/>
        <w:bookmarkStart w:id="79" w:name="_Toc273179740"/>
        <w:r w:rsidR="005E426D" w:rsidRPr="003B60AC">
          <w:rPr>
            <w:rStyle w:val="Hyperlinkki"/>
            <w:color w:val="auto"/>
            <w:u w:val="none"/>
            <w:lang w:val="fi-FI"/>
          </w:rPr>
          <w:t xml:space="preserve">5.2. </w:t>
        </w:r>
      </w:hyperlink>
      <w:r w:rsidR="005E426D" w:rsidRPr="003B60AC">
        <w:rPr>
          <w:lang w:val="fi-FI"/>
        </w:rPr>
        <w:t xml:space="preserve"> </w:t>
      </w:r>
      <w:r w:rsidR="001F2BF2">
        <w:rPr>
          <w:lang w:val="fi-FI"/>
        </w:rPr>
        <w:t>Koekentän</w:t>
      </w:r>
      <w:r w:rsidR="005E426D" w:rsidRPr="003B60AC">
        <w:rPr>
          <w:lang w:val="fi-FI"/>
        </w:rPr>
        <w:t xml:space="preserve"> tulokset</w:t>
      </w:r>
      <w:bookmarkEnd w:id="78"/>
      <w:bookmarkEnd w:id="79"/>
    </w:p>
    <w:p w:rsidR="005E426D" w:rsidRDefault="005E426D" w:rsidP="00AA7D33">
      <w:pPr>
        <w:pStyle w:val="Leipteksti"/>
        <w:jc w:val="both"/>
        <w:rPr>
          <w:lang w:val="fi-FI" w:eastAsia="fi-FI"/>
        </w:rPr>
      </w:pPr>
      <w:r>
        <w:rPr>
          <w:lang w:val="fi-FI" w:eastAsia="fi-FI"/>
        </w:rPr>
        <w:t>Koekentällä suoritetuissa mittauksissa tarkoituksena oli hakea Aalto-yliopiston mittauslaitteelle</w:t>
      </w:r>
      <w:r w:rsidR="008B613B">
        <w:rPr>
          <w:lang w:val="fi-FI" w:eastAsia="fi-FI"/>
        </w:rPr>
        <w:t xml:space="preserve"> (Aalto)</w:t>
      </w:r>
      <w:r>
        <w:rPr>
          <w:lang w:val="fi-FI" w:eastAsia="fi-FI"/>
        </w:rPr>
        <w:t xml:space="preserve"> vertailuarvoja Työterveyslaitoksen mittauslaitteella</w:t>
      </w:r>
      <w:r w:rsidR="008B613B">
        <w:rPr>
          <w:lang w:val="fi-FI" w:eastAsia="fi-FI"/>
        </w:rPr>
        <w:t xml:space="preserve"> (TTL)</w:t>
      </w:r>
      <w:r>
        <w:rPr>
          <w:lang w:val="fi-FI" w:eastAsia="fi-FI"/>
        </w:rPr>
        <w:t xml:space="preserve">. Lisäksi haluttiin saada varmuutta Aalto-yliopiston mittauslaitteella saaduille alkutalven mittausarvoille, </w:t>
      </w:r>
      <w:r w:rsidR="001F2BF2">
        <w:rPr>
          <w:lang w:val="fi-FI" w:eastAsia="fi-FI"/>
        </w:rPr>
        <w:t>joiden erot</w:t>
      </w:r>
      <w:r>
        <w:rPr>
          <w:lang w:val="fi-FI" w:eastAsia="fi-FI"/>
        </w:rPr>
        <w:t xml:space="preserve"> olivat hiekoittamattoman ja hiekoitetun pinnan välillä osoittautuneet olemattomiksi.</w:t>
      </w:r>
      <w:r w:rsidR="001F2BF2">
        <w:rPr>
          <w:lang w:val="fi-FI" w:eastAsia="fi-FI"/>
        </w:rPr>
        <w:t xml:space="preserve"> </w:t>
      </w:r>
      <w:r w:rsidR="00056D3B">
        <w:rPr>
          <w:lang w:val="fi-FI" w:eastAsia="fi-FI"/>
        </w:rPr>
        <w:t>Lämpötila mittausten ajan</w:t>
      </w:r>
      <w:r w:rsidR="001F2BF2">
        <w:rPr>
          <w:lang w:val="fi-FI" w:eastAsia="fi-FI"/>
        </w:rPr>
        <w:t xml:space="preserve"> koekentällä oli -9˚C.</w:t>
      </w:r>
    </w:p>
    <w:p w:rsidR="005E426D" w:rsidRDefault="005E426D" w:rsidP="00AA7D33">
      <w:pPr>
        <w:pStyle w:val="Leipteksti"/>
        <w:jc w:val="both"/>
        <w:rPr>
          <w:lang w:val="fi-FI"/>
        </w:rPr>
      </w:pPr>
      <w:r>
        <w:rPr>
          <w:lang w:val="fi-FI"/>
        </w:rPr>
        <w:t xml:space="preserve">Auratuilla lumipinnoilla mittaustulokset poikkesivat huomattavan paljon näiden kahden mittauslaitteen välillä. </w:t>
      </w:r>
      <w:r>
        <w:rPr>
          <w:lang w:val="fi-FI" w:eastAsia="fi-FI"/>
        </w:rPr>
        <w:t xml:space="preserve">Aalto-yliopiston </w:t>
      </w:r>
      <w:r>
        <w:rPr>
          <w:lang w:val="fi-FI"/>
        </w:rPr>
        <w:t>ASFT2GO-kitkamittauslaitteella mitattaessa auratuilta pinnoilta syntyi alustalle ”ajoura” (</w:t>
      </w:r>
      <w:r w:rsidRPr="00760BDD">
        <w:rPr>
          <w:lang w:val="fi-FI"/>
        </w:rPr>
        <w:t xml:space="preserve">Kuva </w:t>
      </w:r>
      <w:r>
        <w:rPr>
          <w:lang w:val="fi-FI"/>
        </w:rPr>
        <w:t xml:space="preserve">46). </w:t>
      </w:r>
    </w:p>
    <w:p w:rsidR="00056D3B" w:rsidRDefault="00056D3B" w:rsidP="00AA7D33">
      <w:pPr>
        <w:pStyle w:val="Leipteksti"/>
        <w:jc w:val="both"/>
        <w:rPr>
          <w:lang w:val="fi-FI"/>
        </w:rPr>
      </w:pPr>
    </w:p>
    <w:p w:rsidR="005E426D" w:rsidRDefault="00D148EC" w:rsidP="00AA7D33">
      <w:pPr>
        <w:pStyle w:val="Leipteksti"/>
        <w:jc w:val="both"/>
        <w:rPr>
          <w:lang w:val="fi-FI"/>
        </w:rPr>
      </w:pPr>
      <w:r>
        <w:rPr>
          <w:noProof/>
          <w:lang w:val="fi-FI" w:eastAsia="fi-FI"/>
        </w:rPr>
        <w:drawing>
          <wp:inline distT="0" distB="0" distL="0" distR="0">
            <wp:extent cx="5381625" cy="3589805"/>
            <wp:effectExtent l="19050" t="0" r="9525" b="0"/>
            <wp:docPr id="49" name="Kuva 5" descr="C:\Users\KJE\Desktop\Turvakopio\Mittaustulokset\Kirjatut\20.1 malmi koekenttä\Lumi\verkkoterä\s500\IMG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 descr="C:\Users\KJE\Desktop\Turvakopio\Mittaustulokset\Kirjatut\20.1 malmi koekenttä\Lumi\verkkoterä\s500\IMG_0356.JPG"/>
                    <pic:cNvPicPr>
                      <a:picLocks noChangeAspect="1" noChangeArrowheads="1"/>
                    </pic:cNvPicPr>
                  </pic:nvPicPr>
                  <pic:blipFill>
                    <a:blip r:embed="rId63" cstate="print"/>
                    <a:srcRect/>
                    <a:stretch>
                      <a:fillRect/>
                    </a:stretch>
                  </pic:blipFill>
                  <pic:spPr bwMode="auto">
                    <a:xfrm>
                      <a:off x="0" y="0"/>
                      <a:ext cx="5381625" cy="3589805"/>
                    </a:xfrm>
                    <a:prstGeom prst="rect">
                      <a:avLst/>
                    </a:prstGeom>
                    <a:noFill/>
                    <a:ln w="9525">
                      <a:noFill/>
                      <a:miter lim="800000"/>
                      <a:headEnd/>
                      <a:tailEnd/>
                    </a:ln>
                  </pic:spPr>
                </pic:pic>
              </a:graphicData>
            </a:graphic>
          </wp:inline>
        </w:drawing>
      </w:r>
    </w:p>
    <w:p w:rsidR="005E426D" w:rsidRDefault="005E426D" w:rsidP="00AA7D33">
      <w:pPr>
        <w:pStyle w:val="Kuvanotsikko"/>
        <w:keepNext/>
        <w:rPr>
          <w:lang w:val="fi-FI"/>
        </w:rPr>
      </w:pPr>
      <w:r w:rsidRPr="00486191">
        <w:rPr>
          <w:lang w:val="fi-FI"/>
        </w:rPr>
        <w:t xml:space="preserve">Kuva </w:t>
      </w:r>
      <w:r w:rsidR="00E10AC1">
        <w:fldChar w:fldCharType="begin"/>
      </w:r>
      <w:r w:rsidRPr="00486191">
        <w:rPr>
          <w:lang w:val="fi-FI"/>
        </w:rPr>
        <w:instrText xml:space="preserve"> SEQ Kuva \* ARABIC </w:instrText>
      </w:r>
      <w:r w:rsidR="00E10AC1">
        <w:fldChar w:fldCharType="separate"/>
      </w:r>
      <w:r w:rsidR="00CD492C">
        <w:rPr>
          <w:noProof/>
          <w:lang w:val="fi-FI"/>
        </w:rPr>
        <w:t>46</w:t>
      </w:r>
      <w:r w:rsidR="00E10AC1">
        <w:fldChar w:fldCharType="end"/>
      </w:r>
      <w:r>
        <w:rPr>
          <w:lang w:val="fi-FI"/>
        </w:rPr>
        <w:t xml:space="preserve"> Materiaali painautuu lumeen </w:t>
      </w:r>
      <w:r>
        <w:rPr>
          <w:lang w:val="fi-FI" w:eastAsia="fi-FI"/>
        </w:rPr>
        <w:t xml:space="preserve">Aalto-yliopiston </w:t>
      </w:r>
      <w:r w:rsidRPr="00486191">
        <w:rPr>
          <w:lang w:val="fi-FI"/>
        </w:rPr>
        <w:t>mittalaitteen painosta</w:t>
      </w:r>
      <w:r w:rsidR="00CD570D">
        <w:rPr>
          <w:lang w:val="fi-FI"/>
        </w:rPr>
        <w:t>.</w:t>
      </w:r>
    </w:p>
    <w:p w:rsidR="00607DF7" w:rsidRDefault="00607DF7" w:rsidP="00F43900">
      <w:pPr>
        <w:pStyle w:val="Leipteksti"/>
        <w:jc w:val="both"/>
        <w:rPr>
          <w:lang w:val="fi-FI"/>
        </w:rPr>
      </w:pPr>
    </w:p>
    <w:p w:rsidR="001F2BF2" w:rsidRDefault="001F2BF2" w:rsidP="00F43900">
      <w:pPr>
        <w:pStyle w:val="Leipteksti"/>
        <w:jc w:val="both"/>
        <w:rPr>
          <w:lang w:val="fi-FI"/>
        </w:rPr>
      </w:pPr>
    </w:p>
    <w:p w:rsidR="005E426D" w:rsidRPr="005E4314" w:rsidRDefault="008B613B" w:rsidP="00F43900">
      <w:pPr>
        <w:pStyle w:val="Leipteksti"/>
        <w:jc w:val="both"/>
        <w:rPr>
          <w:lang w:val="fi-FI"/>
        </w:rPr>
      </w:pPr>
      <w:r>
        <w:rPr>
          <w:lang w:val="fi-FI"/>
        </w:rPr>
        <w:lastRenderedPageBreak/>
        <w:t>M</w:t>
      </w:r>
      <w:r w:rsidR="005E426D">
        <w:rPr>
          <w:lang w:val="fi-FI"/>
        </w:rPr>
        <w:t xml:space="preserve">ittauslaitteen paino synnyttää pehmeillä pinnoilla ajouran. </w:t>
      </w:r>
      <w:r>
        <w:rPr>
          <w:lang w:val="fi-FI"/>
        </w:rPr>
        <w:t>M</w:t>
      </w:r>
      <w:r w:rsidR="005E426D">
        <w:rPr>
          <w:lang w:val="fi-FI"/>
        </w:rPr>
        <w:t xml:space="preserve">ittauslaite painaa levitetyn liukkaudentorjuntamateriaalin lumen sisään ja tiivistää pinnan irtolunta, jolloin kiviaines ei enää aikaansaa lumen pinnassa pyörää vastustavaa kitkaa. Työterveyslaitoksen </w:t>
      </w:r>
      <w:r w:rsidR="00CD570D">
        <w:rPr>
          <w:lang w:val="fi-FI"/>
        </w:rPr>
        <w:t>mittalaite</w:t>
      </w:r>
      <w:r w:rsidR="005E426D">
        <w:rPr>
          <w:lang w:val="fi-FI"/>
        </w:rPr>
        <w:t xml:space="preserve"> jäljittelee jalan askelta ja mittaus tehdään yhdestä kohdasta vain kerran 250 N voimalla, jolloin liukkaudentorjuntamateriaali ei pääse painumaan lumeen samalla tavalla kuin </w:t>
      </w:r>
      <w:r w:rsidR="005E426D">
        <w:rPr>
          <w:lang w:val="fi-FI" w:eastAsia="fi-FI"/>
        </w:rPr>
        <w:t xml:space="preserve">Aalto-yliopiston </w:t>
      </w:r>
      <w:r>
        <w:rPr>
          <w:lang w:val="fi-FI"/>
        </w:rPr>
        <w:t>m</w:t>
      </w:r>
      <w:r w:rsidR="005E426D">
        <w:rPr>
          <w:lang w:val="fi-FI"/>
        </w:rPr>
        <w:t xml:space="preserve">ittauslaitteella. Mittausmenetelmän ongelmana on </w:t>
      </w:r>
      <w:r w:rsidR="001F2BF2">
        <w:rPr>
          <w:lang w:val="fi-FI"/>
        </w:rPr>
        <w:t>se että jo muutama sepelirae estää kengän liikettä ja kasvattaa vaihtelevasti tulosta.</w:t>
      </w:r>
    </w:p>
    <w:p w:rsidR="005E426D" w:rsidRDefault="005E426D" w:rsidP="00AA7D33">
      <w:pPr>
        <w:jc w:val="both"/>
        <w:rPr>
          <w:lang w:val="fi-FI"/>
        </w:rPr>
      </w:pPr>
      <w:r>
        <w:rPr>
          <w:lang w:val="fi-FI"/>
        </w:rPr>
        <w:t xml:space="preserve">Mittaustulokset osoittivat Työterveyslaitoksen ja </w:t>
      </w:r>
      <w:r>
        <w:rPr>
          <w:lang w:val="fi-FI" w:eastAsia="fi-FI"/>
        </w:rPr>
        <w:t xml:space="preserve">Aalto-yliopiston </w:t>
      </w:r>
      <w:r>
        <w:rPr>
          <w:lang w:val="fi-FI"/>
        </w:rPr>
        <w:t xml:space="preserve">kitkanmittauslaitteiden antavan samansuuntaisia arvoja, kun pinnalle ei ollut vielä levitetty liukkaudentorjuntamateriaaleja (Kuva 47). Jäiseltä pinnalta mitattaessa Työterveyslaitoksen mittarin tulokset poikkeavat </w:t>
      </w:r>
      <w:r>
        <w:rPr>
          <w:lang w:val="fi-FI" w:eastAsia="fi-FI"/>
        </w:rPr>
        <w:t xml:space="preserve">Aalto-yliopiston </w:t>
      </w:r>
      <w:r>
        <w:rPr>
          <w:lang w:val="fi-FI"/>
        </w:rPr>
        <w:t xml:space="preserve">mittarin tuloksista. Kostealta jäältä mitattaessa </w:t>
      </w:r>
      <w:r>
        <w:rPr>
          <w:lang w:val="fi-FI" w:eastAsia="fi-FI"/>
        </w:rPr>
        <w:t xml:space="preserve">Aalto-yliopiston </w:t>
      </w:r>
      <w:r>
        <w:rPr>
          <w:lang w:val="fi-FI"/>
        </w:rPr>
        <w:t xml:space="preserve">kitkamittarin arvo jäi pieneksi, sillä alusta oli niin liukas, ettei kitka riittänyt pyörän pyörimiseen. </w:t>
      </w:r>
    </w:p>
    <w:p w:rsidR="00366AF9" w:rsidRDefault="00366AF9" w:rsidP="00AA7D33">
      <w:pPr>
        <w:jc w:val="both"/>
        <w:rPr>
          <w:lang w:val="fi-FI"/>
        </w:rPr>
      </w:pPr>
    </w:p>
    <w:p w:rsidR="005E426D" w:rsidRDefault="00D148EC" w:rsidP="00AA7D33">
      <w:pPr>
        <w:keepNext/>
        <w:jc w:val="both"/>
      </w:pPr>
      <w:r>
        <w:rPr>
          <w:noProof/>
          <w:lang w:val="fi-FI" w:eastAsia="fi-FI"/>
        </w:rPr>
        <w:drawing>
          <wp:inline distT="0" distB="0" distL="0" distR="0">
            <wp:extent cx="5391150" cy="3181350"/>
            <wp:effectExtent l="19050" t="0" r="19050" b="0"/>
            <wp:docPr id="222" name="Kaavi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56D3B" w:rsidRDefault="00056D3B" w:rsidP="00AA7D33">
      <w:pPr>
        <w:pStyle w:val="Kuvanotsikko"/>
        <w:rPr>
          <w:lang w:val="fi-FI"/>
        </w:rPr>
      </w:pPr>
    </w:p>
    <w:p w:rsidR="005E426D" w:rsidRDefault="005E426D" w:rsidP="00AA7D33">
      <w:pPr>
        <w:pStyle w:val="Kuvanotsikko"/>
        <w:rPr>
          <w:lang w:val="fi-FI"/>
        </w:rPr>
      </w:pPr>
      <w:r w:rsidRPr="00B11486">
        <w:rPr>
          <w:lang w:val="fi-FI"/>
        </w:rPr>
        <w:t xml:space="preserve">Kuva </w:t>
      </w:r>
      <w:r w:rsidR="00E10AC1">
        <w:fldChar w:fldCharType="begin"/>
      </w:r>
      <w:r w:rsidRPr="00B11486">
        <w:rPr>
          <w:lang w:val="fi-FI"/>
        </w:rPr>
        <w:instrText xml:space="preserve"> SEQ Kuva \* ARABIC </w:instrText>
      </w:r>
      <w:r w:rsidR="00E10AC1">
        <w:fldChar w:fldCharType="separate"/>
      </w:r>
      <w:r w:rsidR="00CD492C">
        <w:rPr>
          <w:noProof/>
          <w:lang w:val="fi-FI"/>
        </w:rPr>
        <w:t>47</w:t>
      </w:r>
      <w:r w:rsidR="00E10AC1">
        <w:fldChar w:fldCharType="end"/>
      </w:r>
      <w:r w:rsidRPr="00AF5161">
        <w:rPr>
          <w:lang w:val="fi-FI"/>
        </w:rPr>
        <w:t xml:space="preserve"> Mittauslaitteiden tuloks</w:t>
      </w:r>
      <w:r>
        <w:rPr>
          <w:lang w:val="fi-FI"/>
        </w:rPr>
        <w:t>issa eri</w:t>
      </w:r>
      <w:r w:rsidRPr="00AF5161">
        <w:rPr>
          <w:lang w:val="fi-FI"/>
        </w:rPr>
        <w:t xml:space="preserve"> pinnoil</w:t>
      </w:r>
      <w:r>
        <w:rPr>
          <w:lang w:val="fi-FI"/>
        </w:rPr>
        <w:t>l</w:t>
      </w:r>
      <w:r w:rsidRPr="00AF5161">
        <w:rPr>
          <w:lang w:val="fi-FI"/>
        </w:rPr>
        <w:t>a</w:t>
      </w:r>
      <w:r>
        <w:rPr>
          <w:lang w:val="fi-FI"/>
        </w:rPr>
        <w:t xml:space="preserve"> esiintyy suuriakin</w:t>
      </w:r>
      <w:r w:rsidRPr="00AF5161">
        <w:rPr>
          <w:lang w:val="fi-FI"/>
        </w:rPr>
        <w:t xml:space="preserve"> vaihtel</w:t>
      </w:r>
      <w:r>
        <w:rPr>
          <w:lang w:val="fi-FI"/>
        </w:rPr>
        <w:t>uita.</w:t>
      </w:r>
      <w:r w:rsidRPr="00AF5161">
        <w:rPr>
          <w:lang w:val="fi-FI"/>
        </w:rPr>
        <w:t xml:space="preserve"> </w:t>
      </w:r>
    </w:p>
    <w:p w:rsidR="005E426D" w:rsidRPr="00FC243A" w:rsidRDefault="005E426D" w:rsidP="00AA7D33">
      <w:pPr>
        <w:jc w:val="both"/>
        <w:rPr>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1F2BF2" w:rsidRDefault="001F2BF2" w:rsidP="00AA7D33">
      <w:pPr>
        <w:jc w:val="both"/>
        <w:rPr>
          <w:b/>
          <w:lang w:val="fi-FI"/>
        </w:rPr>
      </w:pPr>
    </w:p>
    <w:p w:rsidR="005E426D" w:rsidRPr="001F2BF2" w:rsidRDefault="005E426D" w:rsidP="00AA7D33">
      <w:pPr>
        <w:jc w:val="both"/>
        <w:rPr>
          <w:lang w:val="fi-FI"/>
        </w:rPr>
      </w:pPr>
      <w:r w:rsidRPr="001F2BF2">
        <w:rPr>
          <w:lang w:val="fi-FI"/>
        </w:rPr>
        <w:lastRenderedPageBreak/>
        <w:t xml:space="preserve">Kuivalla jäällä tehdyissä mittauksissa Aalto-yliopiston ja Työterveyslaitoksen mittauslaitteiden saamat arvot puhtaalla pinnalla </w:t>
      </w:r>
      <w:r w:rsidR="008B613B" w:rsidRPr="001F2BF2">
        <w:rPr>
          <w:lang w:val="fi-FI"/>
        </w:rPr>
        <w:t>oli</w:t>
      </w:r>
      <w:r w:rsidRPr="001F2BF2">
        <w:rPr>
          <w:lang w:val="fi-FI"/>
        </w:rPr>
        <w:t>vat suunnilleen samoja. Eroa kitka-arvojen keskiarvoissa on 0.05, jota voidaan pitää vielä hyväksyttävänä. Lisättäessä hiekoitusmateriaalia jäiselle pin</w:t>
      </w:r>
      <w:r w:rsidR="008B613B" w:rsidRPr="001F2BF2">
        <w:rPr>
          <w:lang w:val="fi-FI"/>
        </w:rPr>
        <w:t>nalle</w:t>
      </w:r>
      <w:r w:rsidRPr="001F2BF2">
        <w:rPr>
          <w:lang w:val="fi-FI"/>
        </w:rPr>
        <w:t xml:space="preserve"> mittauslaitteiden mittaustulokset muuttu</w:t>
      </w:r>
      <w:r w:rsidR="008B613B" w:rsidRPr="001F2BF2">
        <w:rPr>
          <w:lang w:val="fi-FI"/>
        </w:rPr>
        <w:t>i</w:t>
      </w:r>
      <w:r w:rsidRPr="001F2BF2">
        <w:rPr>
          <w:lang w:val="fi-FI"/>
        </w:rPr>
        <w:t>vat erilaisiksi. Tämä johtuu mittauslaitteiden erilaisuudesta. Aalto-yliopiston mittauslaite kuvastaa enemmän polkupyörän käyttäytymistä jäisellä pinnalla, kun taas Työterveyslaitoksen mittauslaite jäljittelee askelta. Kun otettiin huomioon molempien mittauslaitteiden mittaustulosten pieni keskihajonta, voidaan tuloksia kuivalta jäiseltä pinnalta pitää luotettavina. Tulokset antaisivat olettaa, että hiekoitus parantaa selvästi jalankulkijoiden osalta kitkaa, mutta polkupyöräilijöiden ajamiseen sill</w:t>
      </w:r>
      <w:r w:rsidR="001F2BF2">
        <w:rPr>
          <w:lang w:val="fi-FI"/>
        </w:rPr>
        <w:t>ä ei ole mainittavaa vaikutusta</w:t>
      </w:r>
      <w:r w:rsidRPr="001F2BF2">
        <w:rPr>
          <w:lang w:val="fi-FI"/>
        </w:rPr>
        <w:t xml:space="preserve"> (Kuva 48).</w:t>
      </w:r>
    </w:p>
    <w:p w:rsidR="005E426D" w:rsidRDefault="005E426D" w:rsidP="00AA7D33">
      <w:pPr>
        <w:jc w:val="both"/>
        <w:rPr>
          <w:b/>
          <w:lang w:val="fi-FI"/>
        </w:rPr>
      </w:pPr>
    </w:p>
    <w:p w:rsidR="005E426D" w:rsidRDefault="00D148EC" w:rsidP="00AA7D33">
      <w:pPr>
        <w:keepNext/>
        <w:jc w:val="both"/>
      </w:pPr>
      <w:r>
        <w:rPr>
          <w:b/>
          <w:noProof/>
          <w:lang w:val="fi-FI" w:eastAsia="fi-FI"/>
        </w:rPr>
        <w:drawing>
          <wp:inline distT="0" distB="0" distL="0" distR="0">
            <wp:extent cx="5426710" cy="3688080"/>
            <wp:effectExtent l="19050" t="0" r="21590" b="7620"/>
            <wp:docPr id="51" name="Kaavi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56D3B" w:rsidRDefault="00056D3B" w:rsidP="00AA7D33">
      <w:pPr>
        <w:pStyle w:val="Kuvanotsikko"/>
        <w:rPr>
          <w:lang w:val="fi-FI"/>
        </w:rPr>
      </w:pPr>
    </w:p>
    <w:p w:rsidR="005E426D" w:rsidRPr="00C516EB" w:rsidRDefault="005E426D" w:rsidP="00AA7D33">
      <w:pPr>
        <w:pStyle w:val="Kuvanotsikko"/>
        <w:rPr>
          <w:b w:val="0"/>
          <w:lang w:val="fi-FI"/>
        </w:rPr>
      </w:pPr>
      <w:r w:rsidRPr="00C516EB">
        <w:rPr>
          <w:lang w:val="fi-FI"/>
        </w:rPr>
        <w:t xml:space="preserve">Kuva </w:t>
      </w:r>
      <w:r w:rsidR="00E10AC1">
        <w:fldChar w:fldCharType="begin"/>
      </w:r>
      <w:r w:rsidRPr="00C516EB">
        <w:rPr>
          <w:lang w:val="fi-FI"/>
        </w:rPr>
        <w:instrText xml:space="preserve"> SEQ Kuva \* ARABIC </w:instrText>
      </w:r>
      <w:r w:rsidR="00E10AC1">
        <w:fldChar w:fldCharType="separate"/>
      </w:r>
      <w:r w:rsidR="00CD492C">
        <w:rPr>
          <w:noProof/>
          <w:lang w:val="fi-FI"/>
        </w:rPr>
        <w:t>48</w:t>
      </w:r>
      <w:r w:rsidR="00E10AC1">
        <w:fldChar w:fldCharType="end"/>
      </w:r>
      <w:r w:rsidRPr="00C516EB">
        <w:rPr>
          <w:lang w:val="fi-FI"/>
        </w:rPr>
        <w:t xml:space="preserve"> Kuivalla jäisellä pinnalla </w:t>
      </w:r>
      <w:r>
        <w:rPr>
          <w:lang w:val="fi-FI"/>
        </w:rPr>
        <w:t>hiekoittamalla parannetaan</w:t>
      </w:r>
      <w:r w:rsidR="001F2BF2" w:rsidRPr="001F2BF2">
        <w:rPr>
          <w:lang w:val="fi-FI"/>
        </w:rPr>
        <w:t xml:space="preserve"> </w:t>
      </w:r>
      <w:r w:rsidR="001F2BF2">
        <w:rPr>
          <w:lang w:val="fi-FI"/>
        </w:rPr>
        <w:t>merkittävästi</w:t>
      </w:r>
      <w:r>
        <w:rPr>
          <w:lang w:val="fi-FI"/>
        </w:rPr>
        <w:t xml:space="preserve"> pienilläkin määrillä kitka-arvoa </w:t>
      </w:r>
      <w:r w:rsidR="00EA4608">
        <w:rPr>
          <w:lang w:val="fi-FI"/>
        </w:rPr>
        <w:t>jalankulkijalle. Pyöräilijälle hiekoituksesta ei ole juuri hyötyä.</w:t>
      </w:r>
    </w:p>
    <w:p w:rsidR="005E426D" w:rsidRDefault="005E426D" w:rsidP="00AA7D33">
      <w:pPr>
        <w:jc w:val="both"/>
        <w:rPr>
          <w:lang w:val="fi-FI"/>
        </w:rPr>
      </w:pPr>
    </w:p>
    <w:p w:rsidR="00607DF7" w:rsidRDefault="001F2BF2" w:rsidP="00AA7D33">
      <w:pPr>
        <w:jc w:val="both"/>
        <w:rPr>
          <w:lang w:val="fi-FI"/>
        </w:rPr>
      </w:pPr>
      <w:r w:rsidRPr="001F2BF2">
        <w:rPr>
          <w:lang w:val="fi-FI"/>
        </w:rPr>
        <w:t>Työterveyslaitoksen mittauslaitteen tulokset kertovat hyvin sen, miten hiekoitus lisää jalankulkijalle väylän kitkan arvosta 0.10 arvoon 0.26, kun hiekoituksen määrä on 150 g/m². Sitä suuremmat hiekoitusmateriaalin määrät eivät enää lisää kitka-arvoa. Aalto-yliopiston mittauslaitteella saadut tulokset hiekoittamattomalta pinnalta eivät kasva kitka-arvosta 0.07, joten polkupyöräilijöille ei näyttäisi hiekoituksesta olevan hyötyä, joskaan ei myös haittaa. Tutkimuksen perusteella jäisellä pinnalla ei siis hiekoituksella saavuteta pyöräilijöille sellaista kitka-arvoa, että siinä olisi turvallista ajaa</w:t>
      </w:r>
      <w:r>
        <w:rPr>
          <w:lang w:val="fi-FI"/>
        </w:rPr>
        <w:t>.</w:t>
      </w:r>
    </w:p>
    <w:p w:rsidR="001F2BF2" w:rsidRDefault="001F2BF2"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26E34" w:rsidRDefault="005E426D" w:rsidP="00AA7D33">
      <w:pPr>
        <w:jc w:val="both"/>
        <w:rPr>
          <w:lang w:val="fi-FI"/>
        </w:rPr>
      </w:pPr>
      <w:r w:rsidRPr="006236B4">
        <w:rPr>
          <w:lang w:val="fi-FI"/>
        </w:rPr>
        <w:t>Kostean jään kokeessa</w:t>
      </w:r>
      <w:r>
        <w:rPr>
          <w:lang w:val="fi-FI"/>
        </w:rPr>
        <w:t xml:space="preserve"> pyrittiin </w:t>
      </w:r>
      <w:r w:rsidR="008B613B">
        <w:rPr>
          <w:lang w:val="fi-FI"/>
        </w:rPr>
        <w:t>samaan aikaan</w:t>
      </w:r>
      <w:r>
        <w:rPr>
          <w:lang w:val="fi-FI"/>
        </w:rPr>
        <w:t xml:space="preserve"> liukkain mahdollinen keli mitä kevyen liikenteen väylillä talven aikana saattaa syntyä. </w:t>
      </w:r>
      <w:r w:rsidR="006236B4">
        <w:rPr>
          <w:lang w:val="fi-FI"/>
        </w:rPr>
        <w:t>Hiekoittamattomalta</w:t>
      </w:r>
      <w:r>
        <w:rPr>
          <w:lang w:val="fi-FI"/>
        </w:rPr>
        <w:t xml:space="preserve"> pinnalta mitattaessa Aalto-yliopiston mittauslaitteen arvot olivat hyvin lähelle nollaa, sillä</w:t>
      </w:r>
      <w:r w:rsidRPr="00D25E92">
        <w:rPr>
          <w:lang w:val="fi-FI"/>
        </w:rPr>
        <w:t xml:space="preserve"> </w:t>
      </w:r>
      <w:r>
        <w:rPr>
          <w:lang w:val="fi-FI"/>
        </w:rPr>
        <w:t>alusta oli niin liukas, ettei kitka riittänyt pyörän pyörimiseen. Tämän takia Työterveyslaitoksen mittauslaitteen saamaa kitka-arvoa 0.08 voidaan pitää luotettavampana. Työterveyslaitoksen laitteen arvon luotettavuutta tukee myös sen erittäin pieni mittausten välinen keskihajonta, sekä Aalto-yliopiston mittauslaitteen mittauksesta saaman maksimiarvon samansuuruisuus. Aalto-yliopiston mittauslaitteen maksimiarvolla tarkoitetaan suurinta hetkellistä kitka-arvoa mittauksen aikana. Hiekoitettaessa pintaa syntyi Työterveyslaitoksen mittauslaitteen mittausmenetelmän hitaudesta ongelma</w:t>
      </w:r>
      <w:r w:rsidR="00DC17F4">
        <w:rPr>
          <w:lang w:val="fi-FI"/>
        </w:rPr>
        <w:t xml:space="preserve"> (Kuva </w:t>
      </w:r>
      <w:r w:rsidR="001552E0">
        <w:rPr>
          <w:lang w:val="fi-FI"/>
        </w:rPr>
        <w:t>50</w:t>
      </w:r>
      <w:r w:rsidR="00DC17F4">
        <w:rPr>
          <w:lang w:val="fi-FI"/>
        </w:rPr>
        <w:t>)</w:t>
      </w:r>
      <w:r>
        <w:rPr>
          <w:lang w:val="fi-FI"/>
        </w:rPr>
        <w:t>.</w:t>
      </w:r>
      <w:r w:rsidR="008B613B" w:rsidRPr="008B613B">
        <w:rPr>
          <w:lang w:val="fi-FI"/>
        </w:rPr>
        <w:t xml:space="preserve"> </w:t>
      </w:r>
      <w:r w:rsidR="008B613B">
        <w:rPr>
          <w:lang w:val="fi-FI"/>
        </w:rPr>
        <w:t>Erityisesti kostealla jäällä tämä aiheutti ongelmia, sillä vesi ehti jäätyessään kiinnittää hiekoitusmateriaalin mittausalustan pintaan.</w:t>
      </w:r>
      <w:r w:rsidR="008B613B" w:rsidRPr="00626E34">
        <w:rPr>
          <w:lang w:val="fi-FI"/>
        </w:rPr>
        <w:t xml:space="preserve"> </w:t>
      </w:r>
      <w:r w:rsidR="008B613B">
        <w:rPr>
          <w:lang w:val="fi-FI"/>
        </w:rPr>
        <w:t xml:space="preserve">Kitkanmittauslaitteen asettaminen epätasaisille pinnoille oli hankalaa ja tästä aiheutui tulosten keskihajonnan </w:t>
      </w:r>
      <w:r w:rsidR="008B613B" w:rsidRPr="006236B4">
        <w:rPr>
          <w:lang w:val="fi-FI"/>
        </w:rPr>
        <w:t>kasvua.</w:t>
      </w:r>
    </w:p>
    <w:p w:rsidR="008B613B" w:rsidRDefault="008B613B" w:rsidP="00AA7D33">
      <w:pPr>
        <w:jc w:val="both"/>
        <w:rPr>
          <w:lang w:val="fi-FI"/>
        </w:rPr>
      </w:pPr>
    </w:p>
    <w:p w:rsidR="008B613B" w:rsidRDefault="008B613B" w:rsidP="008B613B">
      <w:pPr>
        <w:jc w:val="both"/>
        <w:rPr>
          <w:b/>
          <w:lang w:val="fi-FI"/>
        </w:rPr>
      </w:pPr>
      <w:r>
        <w:rPr>
          <w:lang w:val="fi-FI"/>
        </w:rPr>
        <w:t>Hiekoitusmateriaali ehti jäätyä pintaan paikoittain kiinni, kun kasteltu pinta jäätyi mittausten välissä. Tämän takia arvot eivät ole vertailtavissa Aalto-yliopiston mittauslaitteen kitka-arvoihin, jotka saatiin täysin kostealta liukkaalta hiekoitetulta pinnalta. Työterveyslaitoksen mittauslaitteella saadut mittaustulokset eivät kerro hiekoituksen vaikutuksesta kostealla jäisellä pinnalla, vaan siitä miten huomattavan paljon kitka-arvo paranee, jos hiekoitusmateriaali saadaan jäätymään osittain jäiselle pinnalle</w:t>
      </w:r>
      <w:r w:rsidR="006236B4">
        <w:rPr>
          <w:lang w:val="fi-FI"/>
        </w:rPr>
        <w:t xml:space="preserve"> </w:t>
      </w:r>
      <w:r w:rsidR="006236B4" w:rsidRPr="006236B4">
        <w:rPr>
          <w:lang w:val="fi-FI"/>
        </w:rPr>
        <w:t>(Kuva 49)</w:t>
      </w:r>
      <w:r w:rsidRPr="00DB5BC6">
        <w:rPr>
          <w:lang w:val="fi-FI"/>
        </w:rPr>
        <w:t>.</w:t>
      </w:r>
      <w:r w:rsidRPr="00DB5BC6">
        <w:rPr>
          <w:b/>
          <w:lang w:val="fi-FI"/>
        </w:rPr>
        <w:t xml:space="preserve"> </w:t>
      </w:r>
    </w:p>
    <w:p w:rsidR="008B613B" w:rsidRDefault="008B613B" w:rsidP="00AA7D33">
      <w:pPr>
        <w:jc w:val="both"/>
        <w:rPr>
          <w:lang w:val="fi-FI"/>
        </w:rPr>
      </w:pPr>
    </w:p>
    <w:p w:rsidR="008B613B" w:rsidRDefault="008B613B" w:rsidP="008B613B">
      <w:pPr>
        <w:keepNext/>
        <w:jc w:val="both"/>
      </w:pPr>
      <w:r>
        <w:rPr>
          <w:b/>
          <w:noProof/>
          <w:lang w:val="fi-FI" w:eastAsia="fi-FI"/>
        </w:rPr>
        <w:drawing>
          <wp:inline distT="0" distB="0" distL="0" distR="0">
            <wp:extent cx="5381625" cy="2771775"/>
            <wp:effectExtent l="19050" t="0" r="9525" b="0"/>
            <wp:docPr id="231" name="Kaavi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236B4" w:rsidRDefault="006236B4" w:rsidP="008B613B">
      <w:pPr>
        <w:keepNext/>
        <w:jc w:val="both"/>
      </w:pPr>
    </w:p>
    <w:p w:rsidR="00056D3B" w:rsidRDefault="00056D3B" w:rsidP="008B613B">
      <w:pPr>
        <w:pStyle w:val="Kuvanotsikko"/>
        <w:rPr>
          <w:lang w:val="fi-FI"/>
        </w:rPr>
      </w:pPr>
    </w:p>
    <w:p w:rsidR="008B613B" w:rsidRPr="00602263" w:rsidRDefault="008B613B" w:rsidP="008B613B">
      <w:pPr>
        <w:pStyle w:val="Kuvanotsikko"/>
        <w:rPr>
          <w:b w:val="0"/>
          <w:lang w:val="fi-FI"/>
        </w:rPr>
      </w:pPr>
      <w:r w:rsidRPr="00602263">
        <w:rPr>
          <w:lang w:val="fi-FI"/>
        </w:rPr>
        <w:t>Kuva</w:t>
      </w:r>
      <w:r w:rsidR="001552E0">
        <w:rPr>
          <w:lang w:val="fi-FI"/>
        </w:rPr>
        <w:t xml:space="preserve"> </w:t>
      </w:r>
      <w:r w:rsidR="00E10AC1">
        <w:fldChar w:fldCharType="begin"/>
      </w:r>
      <w:r w:rsidRPr="00602263">
        <w:rPr>
          <w:lang w:val="fi-FI"/>
        </w:rPr>
        <w:instrText xml:space="preserve"> SEQ Kuva \* ARABIC </w:instrText>
      </w:r>
      <w:r w:rsidR="00E10AC1">
        <w:fldChar w:fldCharType="separate"/>
      </w:r>
      <w:r w:rsidR="00CD492C">
        <w:rPr>
          <w:noProof/>
          <w:lang w:val="fi-FI"/>
        </w:rPr>
        <w:t>49</w:t>
      </w:r>
      <w:r w:rsidR="00E10AC1">
        <w:fldChar w:fldCharType="end"/>
      </w:r>
      <w:r w:rsidRPr="00602263">
        <w:rPr>
          <w:lang w:val="fi-FI"/>
        </w:rPr>
        <w:t xml:space="preserve"> Jo pienilläkin hiekoitusmäärillä saavutetaan parannusta kitka-arvoon</w:t>
      </w:r>
      <w:r w:rsidR="001552E0">
        <w:rPr>
          <w:lang w:val="fi-FI"/>
        </w:rPr>
        <w:t>, mutta ei riittävää.</w:t>
      </w:r>
    </w:p>
    <w:p w:rsidR="006236B4" w:rsidRPr="006236B4" w:rsidRDefault="006236B4" w:rsidP="006236B4">
      <w:pPr>
        <w:jc w:val="both"/>
        <w:rPr>
          <w:lang w:val="fi-FI"/>
        </w:rPr>
      </w:pPr>
      <w:r w:rsidRPr="006236B4">
        <w:rPr>
          <w:lang w:val="fi-FI"/>
        </w:rPr>
        <w:t xml:space="preserve">Pintaan jäätyneet hiekoitusmateriaalin paras kitka-arvo 0.28 saavutettiin 150 g/m² määrällä, eikä se kasvanut enää hiekoituksen määrän kasvattamisella. Koska mittauksessa pyrittiin toisenlaiseen toteutukseen, voidaan näitä arvoja pitää vain suuntaa antavina. Aalto-yliopiston mittauslaitteella mitatut arvot taas vastaavat hyvin tavoiteltua keliä. Tulokset kertovat hyvin sen, miten hiekoituksella saadaan kasvatettua pitoa ja noin 150 g/m²:lla päästään kitkan maksimiarvoon. Kitka-arvo 0.10 jää silti täysin </w:t>
      </w:r>
      <w:r w:rsidRPr="006236B4">
        <w:rPr>
          <w:lang w:val="fi-FI"/>
        </w:rPr>
        <w:lastRenderedPageBreak/>
        <w:t xml:space="preserve">riittämättömäksi. Tämä johtuu siitä, että hiekoitusmateriaalin rakeet liukuvat renkaan alta pois mittauslaitetta työnnettäessä. Tutkimuksen perusteella kostealla jäisellä pinnalla ei siis hiekoituksella saavuteta pyöräilijöille sellaista kitka-arvoa, että siinä olisi turvallista ajaa. </w:t>
      </w:r>
    </w:p>
    <w:p w:rsidR="008B613B" w:rsidRDefault="008B613B" w:rsidP="00AA7D33">
      <w:pPr>
        <w:jc w:val="both"/>
        <w:rPr>
          <w:lang w:val="fi-FI"/>
        </w:rPr>
      </w:pPr>
    </w:p>
    <w:p w:rsidR="00626E34" w:rsidRDefault="00D148EC" w:rsidP="00626E34">
      <w:pPr>
        <w:keepNext/>
        <w:jc w:val="both"/>
      </w:pPr>
      <w:r>
        <w:rPr>
          <w:noProof/>
          <w:lang w:val="fi-FI" w:eastAsia="fi-FI"/>
        </w:rPr>
        <w:drawing>
          <wp:inline distT="0" distB="0" distL="0" distR="0">
            <wp:extent cx="5400675" cy="4276725"/>
            <wp:effectExtent l="19050" t="0" r="9525" b="0"/>
            <wp:docPr id="52" name="Kuva 52" descr="IMG_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3432"/>
                    <pic:cNvPicPr>
                      <a:picLocks noChangeAspect="1" noChangeArrowheads="1"/>
                    </pic:cNvPicPr>
                  </pic:nvPicPr>
                  <pic:blipFill>
                    <a:blip r:embed="rId67" cstate="print"/>
                    <a:srcRect r="15985"/>
                    <a:stretch>
                      <a:fillRect/>
                    </a:stretch>
                  </pic:blipFill>
                  <pic:spPr bwMode="auto">
                    <a:xfrm>
                      <a:off x="0" y="0"/>
                      <a:ext cx="5402852" cy="4278449"/>
                    </a:xfrm>
                    <a:prstGeom prst="rect">
                      <a:avLst/>
                    </a:prstGeom>
                    <a:noFill/>
                    <a:ln w="9525">
                      <a:noFill/>
                      <a:miter lim="800000"/>
                      <a:headEnd/>
                      <a:tailEnd/>
                    </a:ln>
                  </pic:spPr>
                </pic:pic>
              </a:graphicData>
            </a:graphic>
          </wp:inline>
        </w:drawing>
      </w:r>
    </w:p>
    <w:p w:rsidR="00056D3B" w:rsidRDefault="00056D3B" w:rsidP="00626E34">
      <w:pPr>
        <w:pStyle w:val="Kuvanotsikko"/>
        <w:rPr>
          <w:lang w:val="fi-FI"/>
        </w:rPr>
      </w:pPr>
    </w:p>
    <w:p w:rsidR="00626E34" w:rsidRPr="00626E34" w:rsidRDefault="00626E34" w:rsidP="00626E34">
      <w:pPr>
        <w:pStyle w:val="Kuvanotsikko"/>
        <w:rPr>
          <w:lang w:val="fi-FI"/>
        </w:rPr>
      </w:pPr>
      <w:r w:rsidRPr="00626E34">
        <w:rPr>
          <w:lang w:val="fi-FI"/>
        </w:rPr>
        <w:t xml:space="preserve">Kuva </w:t>
      </w:r>
      <w:r w:rsidR="00E10AC1">
        <w:fldChar w:fldCharType="begin"/>
      </w:r>
      <w:r w:rsidRPr="00626E34">
        <w:rPr>
          <w:lang w:val="fi-FI"/>
        </w:rPr>
        <w:instrText xml:space="preserve"> SEQ Kuva \* ARABIC </w:instrText>
      </w:r>
      <w:r w:rsidR="00E10AC1">
        <w:fldChar w:fldCharType="separate"/>
      </w:r>
      <w:r w:rsidR="00CD492C">
        <w:rPr>
          <w:noProof/>
          <w:lang w:val="fi-FI"/>
        </w:rPr>
        <w:t>50</w:t>
      </w:r>
      <w:r w:rsidR="00E10AC1">
        <w:fldChar w:fldCharType="end"/>
      </w:r>
      <w:r w:rsidRPr="00626E34">
        <w:rPr>
          <w:lang w:val="fi-FI"/>
        </w:rPr>
        <w:t xml:space="preserve"> Työterveyslaitoksen kitkanmittauslaitteen siirtäminen eri pinnoilla oli hidasta laitteen heikon liikuteltavuuden takia.</w:t>
      </w:r>
      <w:r>
        <w:rPr>
          <w:lang w:val="fi-FI"/>
        </w:rPr>
        <w:t xml:space="preserve"> </w:t>
      </w: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366AF9" w:rsidRDefault="00366AF9" w:rsidP="00AA7D33">
      <w:pPr>
        <w:jc w:val="both"/>
        <w:rPr>
          <w:b/>
          <w:lang w:val="fi-FI"/>
        </w:rPr>
      </w:pPr>
    </w:p>
    <w:p w:rsidR="005E426D" w:rsidRDefault="005E426D" w:rsidP="00AA7D33">
      <w:pPr>
        <w:jc w:val="both"/>
        <w:rPr>
          <w:lang w:val="fi-FI"/>
        </w:rPr>
      </w:pPr>
    </w:p>
    <w:p w:rsidR="00607DF7" w:rsidRDefault="00607DF7" w:rsidP="00AA7D33">
      <w:pPr>
        <w:jc w:val="both"/>
        <w:rPr>
          <w:b/>
          <w:lang w:val="fi-FI"/>
        </w:rPr>
      </w:pPr>
    </w:p>
    <w:p w:rsidR="00056D3B" w:rsidRDefault="00056D3B" w:rsidP="00AA7D33">
      <w:pPr>
        <w:jc w:val="both"/>
        <w:rPr>
          <w:b/>
          <w:lang w:val="fi-FI"/>
        </w:rPr>
      </w:pPr>
    </w:p>
    <w:p w:rsidR="005E426D" w:rsidRDefault="005E426D" w:rsidP="00AA7D33">
      <w:pPr>
        <w:jc w:val="both"/>
        <w:rPr>
          <w:lang w:val="fi-FI"/>
        </w:rPr>
      </w:pPr>
      <w:r w:rsidRPr="006236B4">
        <w:rPr>
          <w:lang w:val="fi-FI"/>
        </w:rPr>
        <w:lastRenderedPageBreak/>
        <w:t>Verkkoterällä auratulta pinnalta mitattaessa Aalto-yliopiston ja Työterveyslaitoksen mittauslaitteiden tulokset olivat samanlaisia. Tulokset puhtaalta pinnalta olivat samansuuruisia kuin tilanteessa, missä hiekoitusmateriaalia oli levitetty pinnalle 500 g/m². Kitka-arvo oli noin 0.14. Tämä johtuu lumesta, joka ei tarjoa hiekoitusmateriaalille kantavaa pintaa. Hiekoitusmateriaali käyttäytyy pehmeän lumen päällä niin, että kun mittauslaitteen paino lasketaan sen päälle, hiekoitusmateriaali painautuu lumen sisään ja sen kitkaa lisäävä vaikutus häviää. Molemmat mittauslaitteet antavat verkkoterällä auratulta pinnalta kitka-arvoja, jotka viittaavat liukkauteen. Tämä on kuitenkin virheellinen tulos, sillä molempien mittareiden mittausmenetelmä on sellainen, ettei se sovellu parhaalla mahdollisella tavalla pehmeälle lumipinnalle. Tulokset verkkoterällä auratulta pinnalta eivät kerro niinkään pinnan todellisesta kitka-arvosta vaan siitä, että hiekoitusmateriaalilla ei saada pitoa parannettua (Kuva 5</w:t>
      </w:r>
      <w:r w:rsidR="00DC17F4" w:rsidRPr="006236B4">
        <w:rPr>
          <w:lang w:val="fi-FI"/>
        </w:rPr>
        <w:t>1</w:t>
      </w:r>
      <w:r w:rsidRPr="006236B4">
        <w:rPr>
          <w:lang w:val="fi-FI"/>
        </w:rPr>
        <w:t>).</w:t>
      </w:r>
    </w:p>
    <w:p w:rsidR="006236B4" w:rsidRPr="006236B4" w:rsidRDefault="006236B4" w:rsidP="00AA7D33">
      <w:pPr>
        <w:jc w:val="both"/>
        <w:rPr>
          <w:lang w:val="fi-FI"/>
        </w:rPr>
      </w:pPr>
    </w:p>
    <w:p w:rsidR="005E426D" w:rsidRDefault="00D148EC" w:rsidP="00AA7D33">
      <w:pPr>
        <w:keepNext/>
        <w:jc w:val="both"/>
      </w:pPr>
      <w:r>
        <w:rPr>
          <w:b/>
          <w:noProof/>
          <w:lang w:val="fi-FI" w:eastAsia="fi-FI"/>
        </w:rPr>
        <w:drawing>
          <wp:inline distT="0" distB="0" distL="0" distR="0">
            <wp:extent cx="5372100" cy="3752850"/>
            <wp:effectExtent l="19050" t="0" r="19050" b="0"/>
            <wp:docPr id="54" name="Kaavi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56D3B" w:rsidRDefault="00056D3B" w:rsidP="00AA7D33">
      <w:pPr>
        <w:pStyle w:val="Kuvanotsikko"/>
        <w:rPr>
          <w:lang w:val="fi-FI"/>
        </w:rPr>
      </w:pPr>
    </w:p>
    <w:p w:rsidR="005E426D" w:rsidRPr="005C5423" w:rsidRDefault="005E426D" w:rsidP="00AA7D33">
      <w:pPr>
        <w:pStyle w:val="Kuvanotsikko"/>
        <w:rPr>
          <w:lang w:val="fi-FI"/>
        </w:rPr>
      </w:pPr>
      <w:r w:rsidRPr="005C5423">
        <w:rPr>
          <w:lang w:val="fi-FI"/>
        </w:rPr>
        <w:t xml:space="preserve">Kuva </w:t>
      </w:r>
      <w:r w:rsidR="00E10AC1">
        <w:fldChar w:fldCharType="begin"/>
      </w:r>
      <w:r w:rsidRPr="005C5423">
        <w:rPr>
          <w:lang w:val="fi-FI"/>
        </w:rPr>
        <w:instrText xml:space="preserve"> SEQ Kuva \* ARABIC </w:instrText>
      </w:r>
      <w:r w:rsidR="00E10AC1">
        <w:fldChar w:fldCharType="separate"/>
      </w:r>
      <w:r w:rsidR="00CD492C">
        <w:rPr>
          <w:noProof/>
          <w:lang w:val="fi-FI"/>
        </w:rPr>
        <w:t>51</w:t>
      </w:r>
      <w:r w:rsidR="00E10AC1">
        <w:fldChar w:fldCharType="end"/>
      </w:r>
      <w:r w:rsidRPr="005C5423">
        <w:rPr>
          <w:lang w:val="fi-FI"/>
        </w:rPr>
        <w:t xml:space="preserve"> Verkkoterällä auratulla pinnalla hiekoitus ei paranna pitoa</w:t>
      </w:r>
      <w:r>
        <w:rPr>
          <w:lang w:val="fi-FI"/>
        </w:rPr>
        <w:t>.</w:t>
      </w:r>
    </w:p>
    <w:p w:rsidR="005E426D" w:rsidRDefault="005E426D" w:rsidP="00AA7D33">
      <w:pPr>
        <w:jc w:val="both"/>
        <w:rPr>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5E426D" w:rsidRDefault="005E426D" w:rsidP="00AA7D33">
      <w:pPr>
        <w:jc w:val="both"/>
        <w:rPr>
          <w:lang w:val="fi-FI"/>
        </w:rPr>
      </w:pPr>
      <w:r w:rsidRPr="006236B4">
        <w:rPr>
          <w:lang w:val="fi-FI"/>
        </w:rPr>
        <w:lastRenderedPageBreak/>
        <w:t>Kenttäauralla auratulla jäljellä tehdyssä kokeessa Työterveyslaitoksen ja Aalto-yliopiston mittaustulokset olivat puhtaalta pinnalta kitka-arvoltaan erisuuruisia. Aalto-yliopiston mittausten kitka-arvo oli 0.19 ja Työterveyslaitoksen mittausten 0.13. Tämä eroavaisuus selittynee mittauslaitteiden erilaisuudella. Työterveyslaitoksen arvot kasvoivat hiekoitusmateriaalia levitettäessä 150 g/m² asti, jolloin kitka-arvo oli 0.22 (Kuva 5</w:t>
      </w:r>
      <w:r w:rsidR="00DC17F4" w:rsidRPr="006236B4">
        <w:rPr>
          <w:lang w:val="fi-FI"/>
        </w:rPr>
        <w:t>2</w:t>
      </w:r>
      <w:r w:rsidRPr="006236B4">
        <w:rPr>
          <w:lang w:val="fi-FI"/>
        </w:rPr>
        <w:t>). Suuremmilla määrillä saavutettiin tätäkin parempia kitka-arvoja, mutta suuremmilla määrillä saadut tulokset jouduttiin hylkäämään niiden suuren keskihajonnan takia. Aalto-yliopiston mittauslaitteen kitka-arvot eivät kasvaneet hiekoitusmateriaalia lisättäessä. Tämä johtuu pinnan kovuuden ja liukkauden yhdistelmästä, joka saa hiekoitusmateriaalin pyörimään</w:t>
      </w:r>
      <w:r>
        <w:rPr>
          <w:lang w:val="fi-FI"/>
        </w:rPr>
        <w:t xml:space="preserve"> kuin kuulalaakeri mittauslaitteen pyörien alla. </w:t>
      </w:r>
    </w:p>
    <w:p w:rsidR="006236B4" w:rsidRDefault="006236B4" w:rsidP="00AA7D33">
      <w:pPr>
        <w:jc w:val="both"/>
        <w:rPr>
          <w:lang w:val="fi-FI"/>
        </w:rPr>
      </w:pPr>
    </w:p>
    <w:p w:rsidR="005E426D" w:rsidRDefault="00D148EC" w:rsidP="00AA7D33">
      <w:pPr>
        <w:keepNext/>
        <w:jc w:val="both"/>
      </w:pPr>
      <w:r>
        <w:rPr>
          <w:noProof/>
          <w:lang w:val="fi-FI" w:eastAsia="fi-FI"/>
        </w:rPr>
        <w:drawing>
          <wp:inline distT="0" distB="0" distL="0" distR="0">
            <wp:extent cx="5360035" cy="3649980"/>
            <wp:effectExtent l="19050" t="0" r="12065" b="7620"/>
            <wp:docPr id="55" name="Kaavi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56D3B" w:rsidRDefault="00056D3B" w:rsidP="004A5452">
      <w:pPr>
        <w:pStyle w:val="Kuvanotsikko"/>
        <w:rPr>
          <w:lang w:val="fi-FI"/>
        </w:rPr>
      </w:pPr>
    </w:p>
    <w:p w:rsidR="005E426D" w:rsidRDefault="005E426D" w:rsidP="004A5452">
      <w:pPr>
        <w:pStyle w:val="Kuvanotsikko"/>
        <w:rPr>
          <w:lang w:val="fi-FI"/>
        </w:rPr>
      </w:pPr>
      <w:r w:rsidRPr="00446CB7">
        <w:rPr>
          <w:lang w:val="fi-FI"/>
        </w:rPr>
        <w:t xml:space="preserve">Kuva </w:t>
      </w:r>
      <w:r w:rsidR="00E10AC1">
        <w:fldChar w:fldCharType="begin"/>
      </w:r>
      <w:r w:rsidRPr="00446CB7">
        <w:rPr>
          <w:lang w:val="fi-FI"/>
        </w:rPr>
        <w:instrText xml:space="preserve"> SEQ Kuva \* ARABIC </w:instrText>
      </w:r>
      <w:r w:rsidR="00E10AC1">
        <w:fldChar w:fldCharType="separate"/>
      </w:r>
      <w:r w:rsidR="00CD492C">
        <w:rPr>
          <w:noProof/>
          <w:lang w:val="fi-FI"/>
        </w:rPr>
        <w:t>52</w:t>
      </w:r>
      <w:r w:rsidR="00E10AC1">
        <w:fldChar w:fldCharType="end"/>
      </w:r>
      <w:r w:rsidRPr="00446CB7">
        <w:rPr>
          <w:lang w:val="fi-FI"/>
        </w:rPr>
        <w:t xml:space="preserve"> </w:t>
      </w:r>
      <w:r w:rsidR="004A5452">
        <w:rPr>
          <w:lang w:val="fi-FI"/>
        </w:rPr>
        <w:t>Kenttäaura</w:t>
      </w:r>
      <w:r w:rsidR="004A5452" w:rsidRPr="00446CB7">
        <w:rPr>
          <w:lang w:val="fi-FI"/>
        </w:rPr>
        <w:t xml:space="preserve"> jättää pinnan liukkaaksi</w:t>
      </w:r>
      <w:r w:rsidR="004A5452">
        <w:rPr>
          <w:lang w:val="fi-FI"/>
        </w:rPr>
        <w:t>, mutta</w:t>
      </w:r>
      <w:r w:rsidR="004A5452" w:rsidRPr="00446CB7">
        <w:rPr>
          <w:lang w:val="fi-FI"/>
        </w:rPr>
        <w:t xml:space="preserve"> hiekoituksella saadaan parannettua jalankulkijoiden</w:t>
      </w:r>
      <w:r w:rsidR="004A5452">
        <w:rPr>
          <w:lang w:val="fi-FI"/>
        </w:rPr>
        <w:t xml:space="preserve"> kenkien alla</w:t>
      </w:r>
      <w:r w:rsidR="004A5452" w:rsidRPr="00446CB7">
        <w:rPr>
          <w:lang w:val="fi-FI"/>
        </w:rPr>
        <w:t xml:space="preserve"> pitoa.</w:t>
      </w:r>
    </w:p>
    <w:p w:rsidR="004A5452" w:rsidRPr="004A5452" w:rsidRDefault="004A5452" w:rsidP="004A5452">
      <w:pPr>
        <w:rPr>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607DF7" w:rsidP="00AA7D33">
      <w:pPr>
        <w:jc w:val="both"/>
        <w:rPr>
          <w:b/>
          <w:lang w:val="fi-FI"/>
        </w:rPr>
      </w:pPr>
    </w:p>
    <w:p w:rsidR="00607DF7" w:rsidRDefault="005E426D" w:rsidP="00AA7D33">
      <w:pPr>
        <w:jc w:val="both"/>
        <w:rPr>
          <w:lang w:val="fi-FI"/>
        </w:rPr>
      </w:pPr>
      <w:r w:rsidRPr="006236B4">
        <w:rPr>
          <w:lang w:val="fi-FI"/>
        </w:rPr>
        <w:t>Jäiseltä lumelta tehdyissä kokeissa Työterveyslaitoksen mittauslaitteen mittaustulokset olivat keskihajonnaltaan niin suuria, että ne hylättiin</w:t>
      </w:r>
      <w:r w:rsidR="00BD3312">
        <w:rPr>
          <w:lang w:val="fi-FI"/>
        </w:rPr>
        <w:t>. Esimerkkinä 150</w:t>
      </w:r>
      <w:r w:rsidR="00BD3312" w:rsidRPr="00BD3312">
        <w:rPr>
          <w:lang w:val="fi-FI"/>
        </w:rPr>
        <w:t xml:space="preserve"> </w:t>
      </w:r>
      <w:r w:rsidR="00BD3312" w:rsidRPr="006236B4">
        <w:rPr>
          <w:lang w:val="fi-FI"/>
        </w:rPr>
        <w:t xml:space="preserve">g/m² </w:t>
      </w:r>
      <w:r w:rsidR="00BD3312">
        <w:rPr>
          <w:lang w:val="fi-FI"/>
        </w:rPr>
        <w:t>hiekoitusmäärällä saatujen mittaustulosten keskihajonnat, jotka olivat välillä 0.07…0.17</w:t>
      </w:r>
      <w:r w:rsidRPr="006236B4">
        <w:rPr>
          <w:lang w:val="fi-FI"/>
        </w:rPr>
        <w:t xml:space="preserve">. Tuloksien suuret vaihtelut johtuvat jäätyneen pinnan epätasaisuudesta, </w:t>
      </w:r>
      <w:r w:rsidR="004A5452" w:rsidRPr="006236B4">
        <w:rPr>
          <w:lang w:val="fi-FI"/>
        </w:rPr>
        <w:t>mikä</w:t>
      </w:r>
      <w:r w:rsidRPr="006236B4">
        <w:rPr>
          <w:lang w:val="fi-FI"/>
        </w:rPr>
        <w:t xml:space="preserve"> vaikutti mittauslaitteeseen. Aalto-yliopiston mittauslaitteella saadut tulokset olivat samansuuntaiset kuin kenttäauralla auratulla pinnalla saadut mittaustulokset. Jäinen pinta on kenttäauralla aurattua pintaa kovempi ja tämä näkyy mittaustuloksissa kitka-arvon laskuna aina hiekoitusmäärää lisättäessä. Tämä johtuu samasta syystä kuin kenttäauratulla pinnalla. </w:t>
      </w:r>
    </w:p>
    <w:p w:rsidR="00BD3312" w:rsidRDefault="00BD3312" w:rsidP="00AA7D33">
      <w:pPr>
        <w:jc w:val="both"/>
        <w:rPr>
          <w:b/>
          <w:lang w:val="fi-FI"/>
        </w:rPr>
      </w:pPr>
    </w:p>
    <w:p w:rsidR="005E426D" w:rsidRDefault="00D148EC" w:rsidP="00AA7D33">
      <w:pPr>
        <w:keepNext/>
        <w:jc w:val="both"/>
      </w:pPr>
      <w:r>
        <w:rPr>
          <w:b/>
          <w:noProof/>
          <w:lang w:val="fi-FI" w:eastAsia="fi-FI"/>
        </w:rPr>
        <w:drawing>
          <wp:inline distT="0" distB="0" distL="0" distR="0">
            <wp:extent cx="5407660" cy="3394710"/>
            <wp:effectExtent l="19050" t="0" r="21590" b="0"/>
            <wp:docPr id="56" name="Kaavi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56D3B" w:rsidRDefault="00056D3B" w:rsidP="00AA7D33">
      <w:pPr>
        <w:pStyle w:val="Kuvanotsikko"/>
        <w:rPr>
          <w:lang w:val="fi-FI"/>
        </w:rPr>
      </w:pPr>
    </w:p>
    <w:p w:rsidR="005E426D" w:rsidRPr="00446CB7" w:rsidRDefault="005E426D" w:rsidP="00AA7D33">
      <w:pPr>
        <w:pStyle w:val="Kuvanotsikko"/>
        <w:rPr>
          <w:b w:val="0"/>
          <w:lang w:val="fi-FI"/>
        </w:rPr>
      </w:pPr>
      <w:r w:rsidRPr="00446CB7">
        <w:rPr>
          <w:lang w:val="fi-FI"/>
        </w:rPr>
        <w:t xml:space="preserve">Kuva </w:t>
      </w:r>
      <w:r w:rsidR="00E10AC1">
        <w:fldChar w:fldCharType="begin"/>
      </w:r>
      <w:r w:rsidRPr="00446CB7">
        <w:rPr>
          <w:lang w:val="fi-FI"/>
        </w:rPr>
        <w:instrText xml:space="preserve"> SEQ Kuva \* ARABIC </w:instrText>
      </w:r>
      <w:r w:rsidR="00E10AC1">
        <w:fldChar w:fldCharType="separate"/>
      </w:r>
      <w:r w:rsidR="00CD492C">
        <w:rPr>
          <w:noProof/>
          <w:lang w:val="fi-FI"/>
        </w:rPr>
        <w:t>53</w:t>
      </w:r>
      <w:r w:rsidR="00E10AC1">
        <w:fldChar w:fldCharType="end"/>
      </w:r>
      <w:r w:rsidRPr="00446CB7">
        <w:rPr>
          <w:lang w:val="fi-FI"/>
        </w:rPr>
        <w:t xml:space="preserve"> Kovettunut luminen pi</w:t>
      </w:r>
      <w:r>
        <w:rPr>
          <w:lang w:val="fi-FI"/>
        </w:rPr>
        <w:t>nta tarjoaa</w:t>
      </w:r>
      <w:r w:rsidRPr="00446CB7">
        <w:rPr>
          <w:lang w:val="fi-FI"/>
        </w:rPr>
        <w:t xml:space="preserve"> hiekoittamattoman</w:t>
      </w:r>
      <w:r>
        <w:rPr>
          <w:lang w:val="fi-FI"/>
        </w:rPr>
        <w:t>a</w:t>
      </w:r>
      <w:r w:rsidRPr="00446CB7">
        <w:rPr>
          <w:lang w:val="fi-FI"/>
        </w:rPr>
        <w:t xml:space="preserve"> polkupyöräilijöille paremm</w:t>
      </w:r>
      <w:r>
        <w:rPr>
          <w:lang w:val="fi-FI"/>
        </w:rPr>
        <w:t>a</w:t>
      </w:r>
      <w:r w:rsidRPr="00446CB7">
        <w:rPr>
          <w:lang w:val="fi-FI"/>
        </w:rPr>
        <w:t xml:space="preserve">n </w:t>
      </w:r>
      <w:r>
        <w:rPr>
          <w:lang w:val="fi-FI"/>
        </w:rPr>
        <w:t>pidon</w:t>
      </w:r>
      <w:r w:rsidR="001552E0">
        <w:rPr>
          <w:lang w:val="fi-FI"/>
        </w:rPr>
        <w:t>.</w:t>
      </w:r>
    </w:p>
    <w:p w:rsidR="005E426D" w:rsidRPr="00174C96" w:rsidRDefault="005E426D" w:rsidP="00AA7D33">
      <w:pPr>
        <w:jc w:val="both"/>
        <w:rPr>
          <w:lang w:val="fi-FI"/>
        </w:rPr>
      </w:pPr>
    </w:p>
    <w:p w:rsidR="00BD3312" w:rsidRPr="006236B4" w:rsidRDefault="00BD3312" w:rsidP="00BD3312">
      <w:pPr>
        <w:jc w:val="both"/>
        <w:rPr>
          <w:lang w:val="fi-FI"/>
        </w:rPr>
      </w:pPr>
      <w:r w:rsidRPr="006236B4">
        <w:rPr>
          <w:lang w:val="fi-FI"/>
        </w:rPr>
        <w:t>Aalto-yliopiston mittaustulos puhtaalta pinnalta oli kitka-arvoltaan 0.27 ja sepelin määrän lisäys heikensi kitka-arvoa niin, että levitettäessä 150 g/m² kitka-arvo oli 0.23 ja levitettäessä 500 g/m² kitka-arvo oli 0.18 (Kuva 53).</w:t>
      </w: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056D3B" w:rsidRDefault="00056D3B" w:rsidP="00AA7D33">
      <w:pPr>
        <w:jc w:val="both"/>
        <w:rPr>
          <w:lang w:val="fi-FI"/>
        </w:rPr>
      </w:pPr>
    </w:p>
    <w:p w:rsidR="005E426D" w:rsidRDefault="005E426D" w:rsidP="00AA7D33">
      <w:pPr>
        <w:jc w:val="both"/>
        <w:rPr>
          <w:lang w:val="fi-FI"/>
        </w:rPr>
      </w:pPr>
      <w:r w:rsidRPr="00174C96">
        <w:rPr>
          <w:lang w:val="fi-FI"/>
        </w:rPr>
        <w:lastRenderedPageBreak/>
        <w:t>Kenttäkokeet</w:t>
      </w:r>
      <w:r>
        <w:rPr>
          <w:lang w:val="fi-FI"/>
        </w:rPr>
        <w:t xml:space="preserve"> antoivat sepelin levitys</w:t>
      </w:r>
      <w:r w:rsidRPr="00174C96">
        <w:rPr>
          <w:lang w:val="fi-FI"/>
        </w:rPr>
        <w:t xml:space="preserve">määristä erilaisia tuloksia eri </w:t>
      </w:r>
      <w:r>
        <w:rPr>
          <w:lang w:val="fi-FI"/>
        </w:rPr>
        <w:t>mittaus</w:t>
      </w:r>
      <w:r w:rsidRPr="00174C96">
        <w:rPr>
          <w:lang w:val="fi-FI"/>
        </w:rPr>
        <w:t xml:space="preserve">pinnoilla. </w:t>
      </w:r>
      <w:r>
        <w:rPr>
          <w:lang w:val="fi-FI"/>
        </w:rPr>
        <w:t>Kuivan jään päälle levitettäessä kitka-arvo ei juuri kasvanut lähtöarvosta paljaalla pinnalla. Levitettäessä sepeli ei kiinnity jään pinnalle, vaan jää pyörimään alustan ja kitkamittauslaitteen väliin. Jos kitkaa haluttaisiin parantaa, pitäisi sepeli saada kiinnittymään jäänpintaan. Alle -10˚C lämpötiloissa suola ei juuri tehoa</w:t>
      </w:r>
      <w:r w:rsidR="001552E0">
        <w:rPr>
          <w:lang w:val="fi-FI"/>
        </w:rPr>
        <w:t>,</w:t>
      </w:r>
      <w:r>
        <w:rPr>
          <w:lang w:val="fi-FI"/>
        </w:rPr>
        <w:t xml:space="preserve"> </w:t>
      </w:r>
      <w:r w:rsidR="004A5452">
        <w:rPr>
          <w:lang w:val="fi-FI"/>
        </w:rPr>
        <w:t>mutta s</w:t>
      </w:r>
      <w:r w:rsidR="001552E0">
        <w:rPr>
          <w:lang w:val="fi-FI"/>
        </w:rPr>
        <w:t>epelin</w:t>
      </w:r>
      <w:r w:rsidR="004A5452">
        <w:rPr>
          <w:lang w:val="fi-FI"/>
        </w:rPr>
        <w:t xml:space="preserve"> lämmittäminen ennen levitystä tai sen jäädyttäminen nesteliuoksella pintaan voisivat parantaa materiaalin kiinnittyvyyttä ja näin kasvattaa pitoa väylän pinnassa. Sama ongelma esiintyy jäällä, jonka päälle on syntynyt kosteutta</w:t>
      </w:r>
      <w:r>
        <w:rPr>
          <w:lang w:val="fi-FI"/>
        </w:rPr>
        <w:t xml:space="preserve"> (Kuva 5</w:t>
      </w:r>
      <w:r w:rsidR="00DC17F4">
        <w:rPr>
          <w:lang w:val="fi-FI"/>
        </w:rPr>
        <w:t>4</w:t>
      </w:r>
      <w:r>
        <w:rPr>
          <w:lang w:val="fi-FI"/>
        </w:rPr>
        <w:t xml:space="preserve">). </w:t>
      </w:r>
    </w:p>
    <w:p w:rsidR="005E426D" w:rsidRDefault="005E426D" w:rsidP="00AA7D33">
      <w:pPr>
        <w:jc w:val="both"/>
        <w:rPr>
          <w:lang w:val="fi-FI"/>
        </w:rPr>
      </w:pPr>
    </w:p>
    <w:p w:rsidR="005E426D" w:rsidRPr="00AD318B" w:rsidRDefault="00D148EC" w:rsidP="00AA7D33">
      <w:pPr>
        <w:keepNext/>
        <w:jc w:val="both"/>
      </w:pPr>
      <w:r>
        <w:rPr>
          <w:noProof/>
          <w:lang w:val="fi-FI" w:eastAsia="fi-FI"/>
        </w:rPr>
        <w:drawing>
          <wp:inline distT="0" distB="0" distL="0" distR="0">
            <wp:extent cx="5381625" cy="3190875"/>
            <wp:effectExtent l="19050" t="0" r="9525" b="0"/>
            <wp:docPr id="57" name="Kuva 4" descr="C:\Users\KJE\AppData\Local\Microsoft\Windows\Temporary Internet Files\Content.Word\IMG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 descr="C:\Users\KJE\AppData\Local\Microsoft\Windows\Temporary Internet Files\Content.Word\IMG_0167.jpg"/>
                    <pic:cNvPicPr>
                      <a:picLocks noChangeAspect="1" noChangeArrowheads="1"/>
                    </pic:cNvPicPr>
                  </pic:nvPicPr>
                  <pic:blipFill>
                    <a:blip r:embed="rId71" cstate="print"/>
                    <a:srcRect/>
                    <a:stretch>
                      <a:fillRect/>
                    </a:stretch>
                  </pic:blipFill>
                  <pic:spPr bwMode="auto">
                    <a:xfrm>
                      <a:off x="0" y="0"/>
                      <a:ext cx="5391702" cy="3196850"/>
                    </a:xfrm>
                    <a:prstGeom prst="rect">
                      <a:avLst/>
                    </a:prstGeom>
                    <a:noFill/>
                    <a:ln w="9525">
                      <a:noFill/>
                      <a:miter lim="800000"/>
                      <a:headEnd/>
                      <a:tailEnd/>
                    </a:ln>
                  </pic:spPr>
                </pic:pic>
              </a:graphicData>
            </a:graphic>
          </wp:inline>
        </w:drawing>
      </w:r>
    </w:p>
    <w:p w:rsidR="00056D3B" w:rsidRDefault="00056D3B" w:rsidP="00AA7D33">
      <w:pPr>
        <w:pStyle w:val="Kuvanotsikko"/>
        <w:keepNext/>
        <w:rPr>
          <w:lang w:val="fi-FI"/>
        </w:rPr>
      </w:pPr>
    </w:p>
    <w:p w:rsidR="005E426D" w:rsidRPr="00435925" w:rsidRDefault="005E426D" w:rsidP="00AA7D33">
      <w:pPr>
        <w:pStyle w:val="Kuvanotsikko"/>
        <w:keepNext/>
        <w:rPr>
          <w:lang w:val="fi-FI"/>
        </w:rPr>
      </w:pPr>
      <w:r w:rsidRPr="00435925">
        <w:rPr>
          <w:lang w:val="fi-FI"/>
        </w:rPr>
        <w:t>Kuva</w:t>
      </w:r>
      <w:r w:rsidR="00444E5E">
        <w:rPr>
          <w:lang w:val="fi-FI"/>
        </w:rPr>
        <w:t xml:space="preserve"> </w:t>
      </w:r>
      <w:r w:rsidR="00E10AC1">
        <w:fldChar w:fldCharType="begin"/>
      </w:r>
      <w:r w:rsidRPr="00435925">
        <w:rPr>
          <w:lang w:val="fi-FI"/>
        </w:rPr>
        <w:instrText xml:space="preserve"> SEQ Kuva \* ARABIC </w:instrText>
      </w:r>
      <w:r w:rsidR="00E10AC1">
        <w:fldChar w:fldCharType="separate"/>
      </w:r>
      <w:r w:rsidR="00CD492C">
        <w:rPr>
          <w:noProof/>
          <w:lang w:val="fi-FI"/>
        </w:rPr>
        <w:t>54</w:t>
      </w:r>
      <w:r w:rsidR="00E10AC1">
        <w:fldChar w:fldCharType="end"/>
      </w:r>
      <w:r>
        <w:rPr>
          <w:lang w:val="fi-FI"/>
        </w:rPr>
        <w:t> </w:t>
      </w:r>
      <w:r w:rsidRPr="00D5417E">
        <w:rPr>
          <w:lang w:val="fi-FI"/>
        </w:rPr>
        <w:t>100</w:t>
      </w:r>
      <w:r>
        <w:rPr>
          <w:lang w:val="fi-FI"/>
        </w:rPr>
        <w:t xml:space="preserve"> </w:t>
      </w:r>
      <w:r w:rsidRPr="00D5417E">
        <w:rPr>
          <w:lang w:val="fi-FI"/>
        </w:rPr>
        <w:t>g/m² sepeliä</w:t>
      </w:r>
      <w:r>
        <w:rPr>
          <w:lang w:val="fi-FI"/>
        </w:rPr>
        <w:t>. Hiekoitusmateriaali ei kiinnity jään pintaan, vaan jää pyörimään mittauslaitteen pyörän ja jäisen pinnan väliin, jolloin kitka-arvo ei kasva.</w:t>
      </w:r>
    </w:p>
    <w:p w:rsidR="005E426D" w:rsidRDefault="005E426D" w:rsidP="00AA7D33">
      <w:pPr>
        <w:jc w:val="both"/>
        <w:rPr>
          <w:lang w:val="fi-FI"/>
        </w:rPr>
      </w:pPr>
    </w:p>
    <w:p w:rsidR="005E426D" w:rsidRDefault="005E426D" w:rsidP="00AA7D33">
      <w:pPr>
        <w:jc w:val="both"/>
        <w:rPr>
          <w:lang w:val="fi-FI"/>
        </w:rPr>
      </w:pPr>
      <w:r>
        <w:rPr>
          <w:lang w:val="fi-FI"/>
        </w:rPr>
        <w:t xml:space="preserve">Lumisilla pinnoilla sepelin levittäminen kasvattaa kitka-arvoa vain hetkellisesti ja jo muutaman kevyen liikenteen väylän käyttäjän jälkeen sepeli painautuu lumen sisään, eikä enää lisää pitoa väylän pinnassa. Poikkeuksen tekee lumi, joka on painautunut tiiviisti väylän pintaan ja osittain jäätynyt. Tällaisen tilanteen vallitessa sepeli toimii samoin kuin jäisillä pinnoilla eli </w:t>
      </w:r>
      <w:r w:rsidR="00BD3312">
        <w:rPr>
          <w:lang w:val="fi-FI"/>
        </w:rPr>
        <w:t>ei kiinnity pintaan</w:t>
      </w:r>
      <w:r>
        <w:rPr>
          <w:lang w:val="fi-FI"/>
        </w:rPr>
        <w:t>, eikä lisää pitoa vaan saattaa paikoittain jopa heikentää sitä hiekoitusta edeltävään tilanteeseen verr</w:t>
      </w:r>
      <w:r w:rsidR="004A5452">
        <w:rPr>
          <w:lang w:val="fi-FI"/>
        </w:rPr>
        <w:t>attuna</w:t>
      </w:r>
      <w:r>
        <w:rPr>
          <w:lang w:val="fi-FI"/>
        </w:rPr>
        <w:t>.</w:t>
      </w:r>
    </w:p>
    <w:p w:rsidR="005E426D" w:rsidRDefault="005E426D"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5E426D" w:rsidRDefault="005E426D" w:rsidP="00AA7D33">
      <w:pPr>
        <w:jc w:val="both"/>
        <w:rPr>
          <w:noProof/>
          <w:lang w:val="fi-FI" w:eastAsia="fi-FI"/>
        </w:rPr>
      </w:pPr>
      <w:r w:rsidRPr="00174C96">
        <w:rPr>
          <w:lang w:val="fi-FI"/>
        </w:rPr>
        <w:lastRenderedPageBreak/>
        <w:t>Kenttäkokeet</w:t>
      </w:r>
      <w:r>
        <w:rPr>
          <w:lang w:val="fi-FI"/>
        </w:rPr>
        <w:t xml:space="preserve"> antoivat hiekan levitys</w:t>
      </w:r>
      <w:r w:rsidRPr="00174C96">
        <w:rPr>
          <w:lang w:val="fi-FI"/>
        </w:rPr>
        <w:t xml:space="preserve">määristä </w:t>
      </w:r>
      <w:r>
        <w:rPr>
          <w:lang w:val="fi-FI"/>
        </w:rPr>
        <w:t>samankaltaisia</w:t>
      </w:r>
      <w:r w:rsidRPr="00174C96">
        <w:rPr>
          <w:lang w:val="fi-FI"/>
        </w:rPr>
        <w:t xml:space="preserve"> tuloksia eri </w:t>
      </w:r>
      <w:r>
        <w:rPr>
          <w:lang w:val="fi-FI"/>
        </w:rPr>
        <w:t>mittaus</w:t>
      </w:r>
      <w:r w:rsidRPr="00174C96">
        <w:rPr>
          <w:lang w:val="fi-FI"/>
        </w:rPr>
        <w:t>pinnoilla</w:t>
      </w:r>
      <w:r>
        <w:rPr>
          <w:lang w:val="fi-FI"/>
        </w:rPr>
        <w:t xml:space="preserve"> (Kuva 5</w:t>
      </w:r>
      <w:r w:rsidR="00DC17F4">
        <w:rPr>
          <w:lang w:val="fi-FI"/>
        </w:rPr>
        <w:t>5</w:t>
      </w:r>
      <w:r>
        <w:rPr>
          <w:lang w:val="fi-FI"/>
        </w:rPr>
        <w:t>)</w:t>
      </w:r>
      <w:r w:rsidRPr="00174C96">
        <w:rPr>
          <w:lang w:val="fi-FI"/>
        </w:rPr>
        <w:t xml:space="preserve">. </w:t>
      </w:r>
      <w:r>
        <w:rPr>
          <w:lang w:val="fi-FI"/>
        </w:rPr>
        <w:t>Kostealta hiekoitetulta jääpinnalta mitattaessa saavutetaan maksimikitka pienemmillä levitysmäärillä kuin sepeliä käytettäessä (Kuvat 5</w:t>
      </w:r>
      <w:r w:rsidR="00DC17F4">
        <w:rPr>
          <w:lang w:val="fi-FI"/>
        </w:rPr>
        <w:t>6</w:t>
      </w:r>
      <w:r>
        <w:rPr>
          <w:lang w:val="fi-FI"/>
        </w:rPr>
        <w:t>). Tämä saattaa johtua sepeliin verrattuna suuremmasta hienoainesmäärästä, joka jää helpommin kiinni kosteaan pintaan.</w:t>
      </w:r>
      <w:r w:rsidRPr="00FF6B13">
        <w:rPr>
          <w:noProof/>
          <w:lang w:val="fi-FI" w:eastAsia="fi-FI"/>
        </w:rPr>
        <w:t xml:space="preserve"> </w:t>
      </w:r>
    </w:p>
    <w:p w:rsidR="00607DF7" w:rsidRDefault="00607DF7" w:rsidP="00AA7D33">
      <w:pPr>
        <w:jc w:val="both"/>
        <w:rPr>
          <w:lang w:val="fi-FI"/>
        </w:rPr>
      </w:pPr>
    </w:p>
    <w:p w:rsidR="005E426D" w:rsidRPr="00FF6B13" w:rsidRDefault="00D148EC" w:rsidP="00AA7D33">
      <w:pPr>
        <w:keepNext/>
        <w:jc w:val="both"/>
        <w:rPr>
          <w:lang w:val="fi-FI"/>
        </w:rPr>
      </w:pPr>
      <w:r>
        <w:rPr>
          <w:noProof/>
          <w:lang w:val="fi-FI" w:eastAsia="fi-FI"/>
        </w:rPr>
        <w:drawing>
          <wp:inline distT="0" distB="0" distL="0" distR="0">
            <wp:extent cx="5318495" cy="3317358"/>
            <wp:effectExtent l="19050" t="0" r="15505" b="0"/>
            <wp:docPr id="224" name="Kaavi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056D3B" w:rsidRDefault="00056D3B" w:rsidP="00607DF7">
      <w:pPr>
        <w:pStyle w:val="Kuvanotsikko"/>
        <w:rPr>
          <w:lang w:val="fi-FI"/>
        </w:rPr>
      </w:pPr>
    </w:p>
    <w:p w:rsidR="005E426D" w:rsidRDefault="005E426D" w:rsidP="00607DF7">
      <w:pPr>
        <w:pStyle w:val="Kuvanotsikko"/>
        <w:rPr>
          <w:lang w:val="fi-FI"/>
        </w:rPr>
      </w:pPr>
      <w:r w:rsidRPr="00854AC0">
        <w:rPr>
          <w:lang w:val="fi-FI"/>
        </w:rPr>
        <w:t>Kuva</w:t>
      </w:r>
      <w:r>
        <w:rPr>
          <w:lang w:val="fi-FI"/>
        </w:rPr>
        <w:t xml:space="preserve"> </w:t>
      </w:r>
      <w:r w:rsidR="00E10AC1">
        <w:fldChar w:fldCharType="begin"/>
      </w:r>
      <w:r w:rsidRPr="00854AC0">
        <w:rPr>
          <w:lang w:val="fi-FI"/>
        </w:rPr>
        <w:instrText xml:space="preserve"> SEQ Kuva \* ARABIC </w:instrText>
      </w:r>
      <w:r w:rsidR="00E10AC1">
        <w:fldChar w:fldCharType="separate"/>
      </w:r>
      <w:r w:rsidR="00CD492C">
        <w:rPr>
          <w:noProof/>
          <w:lang w:val="fi-FI"/>
        </w:rPr>
        <w:t>55</w:t>
      </w:r>
      <w:r w:rsidR="00E10AC1">
        <w:fldChar w:fldCharType="end"/>
      </w:r>
      <w:r w:rsidRPr="00854AC0">
        <w:rPr>
          <w:lang w:val="fi-FI"/>
        </w:rPr>
        <w:t xml:space="preserve"> </w:t>
      </w:r>
      <w:r>
        <w:rPr>
          <w:lang w:val="fi-FI"/>
        </w:rPr>
        <w:t>Hiekalla saavutetaan kitkan maksimiarvo noin 150 g/m² hiekoituksella kosteilla jääpinnoilla. Verkkoterällä auratulla lumisella pinnalla hiekoitusmateriaalin lisääminen ei kasvata kitka-arvoa.</w:t>
      </w:r>
    </w:p>
    <w:p w:rsidR="005E426D" w:rsidRDefault="005E426D" w:rsidP="00AA7D33">
      <w:pPr>
        <w:jc w:val="both"/>
        <w:rPr>
          <w:lang w:val="fi-FI"/>
        </w:rPr>
      </w:pPr>
    </w:p>
    <w:p w:rsidR="005E426D" w:rsidRPr="00AD318B" w:rsidRDefault="00D148EC" w:rsidP="00AA7D33">
      <w:pPr>
        <w:keepNext/>
        <w:jc w:val="both"/>
      </w:pPr>
      <w:r>
        <w:rPr>
          <w:noProof/>
          <w:lang w:val="fi-FI" w:eastAsia="fi-FI"/>
        </w:rPr>
        <w:drawing>
          <wp:inline distT="0" distB="0" distL="0" distR="0">
            <wp:extent cx="5313887" cy="2583711"/>
            <wp:effectExtent l="19050" t="0" r="1063" b="0"/>
            <wp:docPr id="59" name="Kuva 43" descr="IMG_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3" descr="IMG_0586.JPG"/>
                    <pic:cNvPicPr>
                      <a:picLocks noChangeAspect="1" noChangeArrowheads="1"/>
                    </pic:cNvPicPr>
                  </pic:nvPicPr>
                  <pic:blipFill>
                    <a:blip r:embed="rId73" cstate="print"/>
                    <a:srcRect/>
                    <a:stretch>
                      <a:fillRect/>
                    </a:stretch>
                  </pic:blipFill>
                  <pic:spPr bwMode="auto">
                    <a:xfrm>
                      <a:off x="0" y="0"/>
                      <a:ext cx="5318673" cy="2586038"/>
                    </a:xfrm>
                    <a:prstGeom prst="rect">
                      <a:avLst/>
                    </a:prstGeom>
                    <a:noFill/>
                    <a:ln w="9525">
                      <a:noFill/>
                      <a:miter lim="800000"/>
                      <a:headEnd/>
                      <a:tailEnd/>
                    </a:ln>
                  </pic:spPr>
                </pic:pic>
              </a:graphicData>
            </a:graphic>
          </wp:inline>
        </w:drawing>
      </w:r>
    </w:p>
    <w:p w:rsidR="00056D3B" w:rsidRDefault="00056D3B" w:rsidP="00AA7D33">
      <w:pPr>
        <w:pStyle w:val="Kuvanotsikko"/>
        <w:keepNext/>
        <w:rPr>
          <w:lang w:val="fi-FI"/>
        </w:rPr>
      </w:pPr>
    </w:p>
    <w:p w:rsidR="005E426D" w:rsidRPr="00435925" w:rsidRDefault="005E426D" w:rsidP="00AA7D33">
      <w:pPr>
        <w:pStyle w:val="Kuvanotsikko"/>
        <w:keepNext/>
        <w:rPr>
          <w:lang w:val="fi-FI"/>
        </w:rPr>
      </w:pPr>
      <w:r w:rsidRPr="00435925">
        <w:rPr>
          <w:lang w:val="fi-FI"/>
        </w:rPr>
        <w:t xml:space="preserve">Kuva </w:t>
      </w:r>
      <w:r w:rsidR="00E10AC1">
        <w:fldChar w:fldCharType="begin"/>
      </w:r>
      <w:r w:rsidRPr="00435925">
        <w:rPr>
          <w:lang w:val="fi-FI"/>
        </w:rPr>
        <w:instrText xml:space="preserve"> SEQ Kuva \* ARABIC </w:instrText>
      </w:r>
      <w:r w:rsidR="00E10AC1">
        <w:fldChar w:fldCharType="separate"/>
      </w:r>
      <w:r w:rsidR="00CD492C">
        <w:rPr>
          <w:noProof/>
          <w:lang w:val="fi-FI"/>
        </w:rPr>
        <w:t>56</w:t>
      </w:r>
      <w:r w:rsidR="00E10AC1">
        <w:fldChar w:fldCharType="end"/>
      </w:r>
      <w:r w:rsidRPr="00AD318B">
        <w:rPr>
          <w:lang w:val="fi-FI"/>
        </w:rPr>
        <w:t xml:space="preserve"> </w:t>
      </w:r>
      <w:r w:rsidRPr="00660B0B">
        <w:rPr>
          <w:lang w:val="fi-FI"/>
        </w:rPr>
        <w:t>Hiekka 150</w:t>
      </w:r>
      <w:r>
        <w:rPr>
          <w:lang w:val="fi-FI"/>
        </w:rPr>
        <w:t xml:space="preserve"> </w:t>
      </w:r>
      <w:r w:rsidRPr="00660B0B">
        <w:rPr>
          <w:lang w:val="fi-FI"/>
        </w:rPr>
        <w:t>g</w:t>
      </w:r>
      <w:r>
        <w:rPr>
          <w:lang w:val="fi-FI"/>
        </w:rPr>
        <w:t>/m² kiinnittyneenä pintaan saa aikaan riittävän kitka-arvon.</w:t>
      </w:r>
    </w:p>
    <w:p w:rsidR="005E426D" w:rsidRDefault="005E426D" w:rsidP="00AA7D33">
      <w:pPr>
        <w:jc w:val="both"/>
        <w:rPr>
          <w:lang w:val="fi-FI"/>
        </w:rPr>
      </w:pPr>
    </w:p>
    <w:p w:rsidR="005E426D" w:rsidRPr="003B60AC" w:rsidRDefault="00E10AC1" w:rsidP="00366AF9">
      <w:pPr>
        <w:pStyle w:val="Otsikko2"/>
        <w:rPr>
          <w:lang w:val="fi-FI"/>
        </w:rPr>
      </w:pPr>
      <w:hyperlink w:anchor="_Toc229288312" w:history="1">
        <w:bookmarkStart w:id="80" w:name="_Toc263954813"/>
        <w:bookmarkStart w:id="81" w:name="_Toc273179741"/>
        <w:r w:rsidR="005E426D" w:rsidRPr="003B60AC">
          <w:rPr>
            <w:rStyle w:val="Hyperlinkki"/>
            <w:color w:val="auto"/>
            <w:u w:val="none"/>
            <w:lang w:val="fi-FI"/>
          </w:rPr>
          <w:t xml:space="preserve">5.3. </w:t>
        </w:r>
      </w:hyperlink>
      <w:r w:rsidR="005E426D" w:rsidRPr="003B60AC">
        <w:rPr>
          <w:lang w:val="fi-FI"/>
        </w:rPr>
        <w:t xml:space="preserve"> </w:t>
      </w:r>
      <w:bookmarkEnd w:id="80"/>
      <w:r w:rsidR="00BD3312">
        <w:rPr>
          <w:lang w:val="fi-FI"/>
        </w:rPr>
        <w:t>Ilman lämpötilojen vaikutus tuloksiin</w:t>
      </w:r>
      <w:bookmarkEnd w:id="81"/>
    </w:p>
    <w:p w:rsidR="005E426D" w:rsidRDefault="005E426D" w:rsidP="00AA7D33">
      <w:pPr>
        <w:jc w:val="both"/>
        <w:rPr>
          <w:lang w:val="fi-FI"/>
        </w:rPr>
      </w:pPr>
      <w:r>
        <w:rPr>
          <w:lang w:val="fi-FI"/>
        </w:rPr>
        <w:t>Talven 2009 - 2010 aikana tehdyissä mittauksissa Aalto-yliopiston kitkamittauslaitteen tulokset olivat hiekoitetulla ja hiekoittamattomalla pinnalla lähestulkoon samansuuruisia eri lämpötiloissa (Kuva 5</w:t>
      </w:r>
      <w:r w:rsidR="00607DF7">
        <w:rPr>
          <w:lang w:val="fi-FI"/>
        </w:rPr>
        <w:t>7</w:t>
      </w:r>
      <w:r>
        <w:rPr>
          <w:lang w:val="fi-FI"/>
        </w:rPr>
        <w:t xml:space="preserve">). Tulokset ovat VTI:n Ruotsissa </w:t>
      </w:r>
      <w:r w:rsidR="004A5452">
        <w:rPr>
          <w:lang w:val="fi-FI"/>
        </w:rPr>
        <w:t>saa</w:t>
      </w:r>
      <w:r>
        <w:rPr>
          <w:lang w:val="fi-FI"/>
        </w:rPr>
        <w:t>mien tutkimustulosten kanssa samansuuntaisia (Taulukko 1). Hiekoituksen parantava vaikutus lumipinna</w:t>
      </w:r>
      <w:r w:rsidR="004A5452">
        <w:rPr>
          <w:lang w:val="fi-FI"/>
        </w:rPr>
        <w:t>n</w:t>
      </w:r>
      <w:r>
        <w:rPr>
          <w:lang w:val="fi-FI"/>
        </w:rPr>
        <w:t xml:space="preserve"> kitkakertoime</w:t>
      </w:r>
      <w:r w:rsidR="004A5452">
        <w:rPr>
          <w:lang w:val="fi-FI"/>
        </w:rPr>
        <w:t>en</w:t>
      </w:r>
      <w:r>
        <w:rPr>
          <w:lang w:val="fi-FI"/>
        </w:rPr>
        <w:t xml:space="preserve"> on parhaimmillaan kovalla pakkasella noin 0.05 ja</w:t>
      </w:r>
      <w:r w:rsidR="001552E0">
        <w:rPr>
          <w:lang w:val="fi-FI"/>
        </w:rPr>
        <w:t xml:space="preserve"> –</w:t>
      </w:r>
      <w:r>
        <w:rPr>
          <w:lang w:val="fi-FI"/>
        </w:rPr>
        <w:t>5</w:t>
      </w:r>
      <w:r w:rsidR="001552E0">
        <w:rPr>
          <w:lang w:val="fi-FI"/>
        </w:rPr>
        <w:t>…0</w:t>
      </w:r>
      <w:r>
        <w:rPr>
          <w:lang w:val="fi-FI"/>
        </w:rPr>
        <w:t xml:space="preserve"> </w:t>
      </w:r>
      <w:r w:rsidR="00BD3312">
        <w:rPr>
          <w:lang w:val="fi-FI"/>
        </w:rPr>
        <w:t>celsius</w:t>
      </w:r>
      <w:r>
        <w:rPr>
          <w:lang w:val="fi-FI"/>
        </w:rPr>
        <w:t xml:space="preserve">asteen </w:t>
      </w:r>
      <w:r w:rsidR="001552E0">
        <w:rPr>
          <w:lang w:val="fi-FI"/>
        </w:rPr>
        <w:t>lämpötiloissa</w:t>
      </w:r>
      <w:r>
        <w:rPr>
          <w:lang w:val="fi-FI"/>
        </w:rPr>
        <w:t xml:space="preserve"> hiekoituksilla ei näyttäisi olevan vaikutusta enää ollenkaan.</w:t>
      </w:r>
    </w:p>
    <w:p w:rsidR="005E426D" w:rsidRDefault="005E426D" w:rsidP="00AA7D33">
      <w:pPr>
        <w:jc w:val="both"/>
        <w:rPr>
          <w:lang w:val="fi-FI"/>
        </w:rPr>
      </w:pPr>
    </w:p>
    <w:p w:rsidR="005E426D" w:rsidRPr="00AD318B" w:rsidRDefault="00D148EC" w:rsidP="00AA7D33">
      <w:pPr>
        <w:keepNext/>
        <w:jc w:val="both"/>
      </w:pPr>
      <w:r>
        <w:rPr>
          <w:noProof/>
          <w:lang w:val="fi-FI" w:eastAsia="fi-FI"/>
        </w:rPr>
        <w:drawing>
          <wp:inline distT="0" distB="0" distL="0" distR="0">
            <wp:extent cx="5467350" cy="3171825"/>
            <wp:effectExtent l="19050" t="0" r="0" b="0"/>
            <wp:docPr id="61" name="Kuva 42" descr="hiekan vaikutus lum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2" descr="hiekan vaikutus lumeen.PNG"/>
                    <pic:cNvPicPr>
                      <a:picLocks noChangeAspect="1" noChangeArrowheads="1"/>
                    </pic:cNvPicPr>
                  </pic:nvPicPr>
                  <pic:blipFill>
                    <a:blip r:embed="rId74" cstate="print"/>
                    <a:srcRect/>
                    <a:stretch>
                      <a:fillRect/>
                    </a:stretch>
                  </pic:blipFill>
                  <pic:spPr bwMode="auto">
                    <a:xfrm>
                      <a:off x="0" y="0"/>
                      <a:ext cx="5467350" cy="3171825"/>
                    </a:xfrm>
                    <a:prstGeom prst="rect">
                      <a:avLst/>
                    </a:prstGeom>
                    <a:noFill/>
                    <a:ln w="9525">
                      <a:noFill/>
                      <a:miter lim="800000"/>
                      <a:headEnd/>
                      <a:tailEnd/>
                    </a:ln>
                  </pic:spPr>
                </pic:pic>
              </a:graphicData>
            </a:graphic>
          </wp:inline>
        </w:drawing>
      </w:r>
    </w:p>
    <w:p w:rsidR="00056D3B" w:rsidRDefault="00056D3B" w:rsidP="00AA7D33">
      <w:pPr>
        <w:pStyle w:val="Kuvanotsikko"/>
        <w:keepNext/>
        <w:rPr>
          <w:lang w:val="fi-FI"/>
        </w:rPr>
      </w:pPr>
    </w:p>
    <w:p w:rsidR="005E426D" w:rsidRPr="00AD318B" w:rsidRDefault="005E426D" w:rsidP="00AA7D33">
      <w:pPr>
        <w:pStyle w:val="Kuvanotsikko"/>
        <w:keepNext/>
        <w:rPr>
          <w:lang w:val="fi-FI"/>
        </w:rPr>
      </w:pPr>
      <w:r w:rsidRPr="00AD318B">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57</w:t>
      </w:r>
      <w:r w:rsidR="00E10AC1">
        <w:rPr>
          <w:lang w:val="fi-FI"/>
        </w:rPr>
        <w:fldChar w:fldCharType="end"/>
      </w:r>
      <w:r w:rsidRPr="00AD318B">
        <w:rPr>
          <w:lang w:val="fi-FI"/>
        </w:rPr>
        <w:t xml:space="preserve"> </w:t>
      </w:r>
      <w:r>
        <w:rPr>
          <w:lang w:val="fi-FI"/>
        </w:rPr>
        <w:t>Aalto-yliopiston</w:t>
      </w:r>
      <w:r w:rsidRPr="00592E17">
        <w:rPr>
          <w:lang w:val="fi-FI"/>
        </w:rPr>
        <w:t xml:space="preserve"> mitta</w:t>
      </w:r>
      <w:r>
        <w:rPr>
          <w:lang w:val="fi-FI"/>
        </w:rPr>
        <w:t>uslaitteen</w:t>
      </w:r>
      <w:r w:rsidRPr="00592E17">
        <w:rPr>
          <w:lang w:val="fi-FI"/>
        </w:rPr>
        <w:t xml:space="preserve"> mukaan hiekoitus lisää vain vähän pitoa</w:t>
      </w:r>
      <w:r>
        <w:rPr>
          <w:lang w:val="fi-FI"/>
        </w:rPr>
        <w:t xml:space="preserve"> lumisilla pinnoilla.</w:t>
      </w:r>
    </w:p>
    <w:p w:rsidR="005E426D" w:rsidRDefault="005E426D"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607DF7" w:rsidRDefault="00607DF7" w:rsidP="00AA7D33">
      <w:pPr>
        <w:jc w:val="both"/>
        <w:rPr>
          <w:lang w:val="fi-FI"/>
        </w:rPr>
      </w:pPr>
    </w:p>
    <w:p w:rsidR="00056D3B" w:rsidRDefault="00056D3B" w:rsidP="00AA7D33">
      <w:pPr>
        <w:jc w:val="both"/>
        <w:rPr>
          <w:lang w:val="fi-FI"/>
        </w:rPr>
      </w:pPr>
    </w:p>
    <w:p w:rsidR="005E426D" w:rsidRDefault="005E426D" w:rsidP="00AA7D33">
      <w:pPr>
        <w:jc w:val="both"/>
        <w:rPr>
          <w:lang w:val="fi-FI"/>
        </w:rPr>
      </w:pPr>
      <w:r>
        <w:rPr>
          <w:lang w:val="fi-FI"/>
        </w:rPr>
        <w:lastRenderedPageBreak/>
        <w:t>Jäällä ei hiekoitus näyttäisi antavan juurikaan lisäystä kitka-arvoon lämpötilan lask</w:t>
      </w:r>
      <w:r w:rsidR="004A5452">
        <w:rPr>
          <w:lang w:val="fi-FI"/>
        </w:rPr>
        <w:t>ettua</w:t>
      </w:r>
      <w:r>
        <w:rPr>
          <w:lang w:val="fi-FI"/>
        </w:rPr>
        <w:t xml:space="preserve"> selvästi alle nollan asteen (Kuva 5</w:t>
      </w:r>
      <w:r w:rsidR="00607DF7">
        <w:rPr>
          <w:lang w:val="fi-FI"/>
        </w:rPr>
        <w:t>8</w:t>
      </w:r>
      <w:r>
        <w:rPr>
          <w:lang w:val="fi-FI"/>
        </w:rPr>
        <w:t xml:space="preserve">). Nollan asteen molemmin puolin mitatuissa arvoissa hiekoituksella saadaan parempi pito jäisillä pinnoilla. Tulokseen vaikuttaa talven aikana levitetty hiekka, joka on jäätynyt osittain </w:t>
      </w:r>
      <w:r w:rsidR="004A5452">
        <w:rPr>
          <w:lang w:val="fi-FI"/>
        </w:rPr>
        <w:t>pintaan</w:t>
      </w:r>
      <w:r>
        <w:rPr>
          <w:lang w:val="fi-FI"/>
        </w:rPr>
        <w:t xml:space="preserve">. Tämä vanha hiekka pysyy pinnassa tiukasti paikallaan ja tarjoaa hyvän pidon. Kylmemmissä lämpötiloissa hiekoitushiekka </w:t>
      </w:r>
      <w:r w:rsidR="001552E0">
        <w:rPr>
          <w:lang w:val="fi-FI"/>
        </w:rPr>
        <w:t>jää</w:t>
      </w:r>
      <w:r>
        <w:rPr>
          <w:lang w:val="fi-FI"/>
        </w:rPr>
        <w:t xml:space="preserve"> irtonaisena jään pinnalle eikä lisää pitoa väylän pinnassa. Kuivalla jäällä mittaustulokset eivät anna tarvetta hiekoitusmateriaalin lisäämiselle, mutta kostealla jäällä </w:t>
      </w:r>
      <w:r w:rsidR="00DC17F4">
        <w:rPr>
          <w:lang w:val="fi-FI"/>
        </w:rPr>
        <w:t>jo</w:t>
      </w:r>
      <w:r>
        <w:rPr>
          <w:lang w:val="fi-FI"/>
        </w:rPr>
        <w:t xml:space="preserve"> 50 g/m² lisää pitoa.</w:t>
      </w:r>
    </w:p>
    <w:p w:rsidR="003131A1" w:rsidRPr="00592E17" w:rsidRDefault="003131A1" w:rsidP="00AA7D33">
      <w:pPr>
        <w:jc w:val="both"/>
        <w:rPr>
          <w:lang w:val="fi-FI"/>
        </w:rPr>
      </w:pPr>
    </w:p>
    <w:p w:rsidR="005E426D" w:rsidRDefault="003131A1" w:rsidP="00AA7D33">
      <w:pPr>
        <w:jc w:val="both"/>
        <w:rPr>
          <w:lang w:val="fi-FI"/>
        </w:rPr>
      </w:pPr>
      <w:r>
        <w:rPr>
          <w:noProof/>
          <w:lang w:val="fi-FI" w:eastAsia="fi-FI"/>
        </w:rPr>
        <w:drawing>
          <wp:inline distT="0" distB="0" distL="0" distR="0">
            <wp:extent cx="5400675" cy="3905250"/>
            <wp:effectExtent l="19050" t="0" r="9525" b="0"/>
            <wp:docPr id="233"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5400675" cy="3905250"/>
                    </a:xfrm>
                    <a:prstGeom prst="rect">
                      <a:avLst/>
                    </a:prstGeom>
                    <a:noFill/>
                    <a:ln w="9525">
                      <a:noFill/>
                      <a:miter lim="800000"/>
                      <a:headEnd/>
                      <a:tailEnd/>
                    </a:ln>
                  </pic:spPr>
                </pic:pic>
              </a:graphicData>
            </a:graphic>
          </wp:inline>
        </w:drawing>
      </w:r>
    </w:p>
    <w:p w:rsidR="00EA40EC" w:rsidRPr="00CE3760" w:rsidRDefault="00EA40EC" w:rsidP="00EA40EC">
      <w:pPr>
        <w:pStyle w:val="Kuvanotsikko"/>
        <w:keepNext/>
        <w:rPr>
          <w:lang w:val="fi-FI"/>
        </w:rPr>
      </w:pPr>
      <w:r w:rsidRPr="00AD318B">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58</w:t>
      </w:r>
      <w:r w:rsidR="00E10AC1">
        <w:rPr>
          <w:lang w:val="fi-FI"/>
        </w:rPr>
        <w:fldChar w:fldCharType="end"/>
      </w:r>
      <w:r w:rsidRPr="00AD318B">
        <w:rPr>
          <w:lang w:val="fi-FI"/>
        </w:rPr>
        <w:t xml:space="preserve"> </w:t>
      </w:r>
      <w:r w:rsidRPr="00064F50">
        <w:rPr>
          <w:lang w:val="fi-FI"/>
        </w:rPr>
        <w:t>Hiekoitushiekka parantaa pitoa jäisellä pinnalla osittain jäätyneenä pintaan</w:t>
      </w:r>
      <w:r>
        <w:rPr>
          <w:lang w:val="fi-FI"/>
        </w:rPr>
        <w:t>. Mittauksissa saadut tulokset jäätyneestä hiekoitushiekasta ja sen tehosta näkyvät selvänä piikkinä -13 asteen kohdalla</w:t>
      </w:r>
      <w:r w:rsidR="003131A1">
        <w:rPr>
          <w:lang w:val="fi-FI"/>
        </w:rPr>
        <w:t xml:space="preserve"> (kuvassa merkitty punaisella nuolella ja ympyrällä</w:t>
      </w:r>
      <w:r w:rsidR="00A05FE2">
        <w:rPr>
          <w:lang w:val="fi-FI"/>
        </w:rPr>
        <w:t>)</w:t>
      </w:r>
      <w:r>
        <w:rPr>
          <w:lang w:val="fi-FI"/>
        </w:rPr>
        <w:t>.</w:t>
      </w:r>
    </w:p>
    <w:p w:rsidR="00EA40EC" w:rsidRDefault="00EA40EC" w:rsidP="00AA7D33">
      <w:pPr>
        <w:jc w:val="both"/>
        <w:rPr>
          <w:lang w:val="fi-FI"/>
        </w:rPr>
      </w:pPr>
    </w:p>
    <w:p w:rsidR="005E426D" w:rsidRPr="00EA40EC" w:rsidRDefault="005E426D" w:rsidP="00AA7D33">
      <w:pPr>
        <w:keepNext/>
        <w:jc w:val="both"/>
        <w:rPr>
          <w:lang w:val="fi-FI"/>
        </w:rPr>
      </w:pPr>
    </w:p>
    <w:p w:rsidR="00607DF7" w:rsidRDefault="00607DF7" w:rsidP="00AA7D33">
      <w:pPr>
        <w:pStyle w:val="Otsikko2"/>
        <w:ind w:hanging="375"/>
        <w:jc w:val="both"/>
        <w:rPr>
          <w:lang w:val="fi-FI"/>
        </w:rPr>
      </w:pPr>
      <w:bookmarkStart w:id="82" w:name="_Toc263954814"/>
    </w:p>
    <w:p w:rsidR="00EA40EC" w:rsidRDefault="00EA40EC" w:rsidP="00EA40EC">
      <w:pPr>
        <w:rPr>
          <w:lang w:val="fi-FI"/>
        </w:rPr>
      </w:pPr>
    </w:p>
    <w:p w:rsidR="00EA40EC" w:rsidRDefault="00EA40EC" w:rsidP="00EA40EC">
      <w:pPr>
        <w:rPr>
          <w:lang w:val="fi-FI"/>
        </w:rPr>
      </w:pPr>
    </w:p>
    <w:p w:rsidR="00EA40EC" w:rsidRDefault="00EA40EC" w:rsidP="00EA40EC">
      <w:pPr>
        <w:rPr>
          <w:lang w:val="fi-FI"/>
        </w:rPr>
      </w:pPr>
    </w:p>
    <w:p w:rsidR="003131A1" w:rsidRPr="00EA40EC" w:rsidRDefault="003131A1" w:rsidP="00EA40EC">
      <w:pPr>
        <w:rPr>
          <w:lang w:val="fi-FI"/>
        </w:rPr>
      </w:pPr>
    </w:p>
    <w:p w:rsidR="00FF391D" w:rsidRDefault="00FF391D" w:rsidP="00EA40EC">
      <w:pPr>
        <w:pStyle w:val="Otsikko2"/>
        <w:jc w:val="both"/>
        <w:rPr>
          <w:lang w:val="fi-FI"/>
        </w:rPr>
      </w:pPr>
    </w:p>
    <w:p w:rsidR="00FF391D" w:rsidRPr="00FF391D" w:rsidRDefault="00FF391D" w:rsidP="00FF391D">
      <w:pPr>
        <w:rPr>
          <w:lang w:val="fi-FI"/>
        </w:rPr>
      </w:pPr>
    </w:p>
    <w:p w:rsidR="005E426D" w:rsidRPr="005E426D" w:rsidRDefault="005E426D" w:rsidP="00EA40EC">
      <w:pPr>
        <w:pStyle w:val="Otsikko2"/>
        <w:jc w:val="both"/>
        <w:rPr>
          <w:lang w:val="fi-FI"/>
        </w:rPr>
      </w:pPr>
      <w:bookmarkStart w:id="83" w:name="_Toc273179742"/>
      <w:r w:rsidRPr="005E426D">
        <w:rPr>
          <w:lang w:val="fi-FI"/>
        </w:rPr>
        <w:lastRenderedPageBreak/>
        <w:t>5.4 Tyypilliset talvikelit ja niiden liukkaudentorjunta</w:t>
      </w:r>
      <w:bookmarkEnd w:id="82"/>
      <w:bookmarkEnd w:id="83"/>
      <w:r w:rsidRPr="005E426D">
        <w:rPr>
          <w:lang w:val="fi-FI"/>
        </w:rPr>
        <w:t xml:space="preserve"> </w:t>
      </w:r>
    </w:p>
    <w:p w:rsidR="005E426D" w:rsidRDefault="005E426D" w:rsidP="00AA7D33">
      <w:pPr>
        <w:jc w:val="both"/>
        <w:rPr>
          <w:lang w:val="fi-FI" w:eastAsia="fi-FI"/>
        </w:rPr>
      </w:pPr>
      <w:r>
        <w:rPr>
          <w:lang w:val="fi-FI" w:eastAsia="fi-FI"/>
        </w:rPr>
        <w:t>Mittaustulosten pohjalta määritettiin erilaiset kelit talven ajalle. Tärkeimpinä muuttujina olivat</w:t>
      </w:r>
      <w:r w:rsidR="005B4CB2" w:rsidRPr="005B4CB2">
        <w:rPr>
          <w:lang w:val="fi-FI" w:eastAsia="fi-FI"/>
        </w:rPr>
        <w:t xml:space="preserve"> </w:t>
      </w:r>
      <w:r w:rsidR="005B4CB2">
        <w:rPr>
          <w:lang w:val="fi-FI" w:eastAsia="fi-FI"/>
        </w:rPr>
        <w:t xml:space="preserve">sateen määrä (Kuva 59), </w:t>
      </w:r>
      <w:r>
        <w:rPr>
          <w:lang w:val="fi-FI" w:eastAsia="fi-FI"/>
        </w:rPr>
        <w:t xml:space="preserve">lämpötilan vaihtelut (Kuva </w:t>
      </w:r>
      <w:r w:rsidR="00557A7A">
        <w:rPr>
          <w:lang w:val="fi-FI" w:eastAsia="fi-FI"/>
        </w:rPr>
        <w:t>60</w:t>
      </w:r>
      <w:r w:rsidR="005B4CB2">
        <w:rPr>
          <w:lang w:val="fi-FI" w:eastAsia="fi-FI"/>
        </w:rPr>
        <w:t xml:space="preserve">) ja </w:t>
      </w:r>
      <w:r>
        <w:rPr>
          <w:lang w:val="fi-FI" w:eastAsia="fi-FI"/>
        </w:rPr>
        <w:t>saadut kitka-arvot. Apuna olivat Ilmatieteen laitoksen jalankulkusää ja Helsingin kaupungin tarjoama liukkaudenvaroitusjärjestelmä.</w:t>
      </w:r>
    </w:p>
    <w:p w:rsidR="005E426D" w:rsidRDefault="005E426D" w:rsidP="00AA7D33">
      <w:pPr>
        <w:jc w:val="both"/>
        <w:rPr>
          <w:lang w:val="fi-FI" w:eastAsia="fi-FI"/>
        </w:rPr>
      </w:pPr>
    </w:p>
    <w:p w:rsidR="005E426D" w:rsidRDefault="00D148EC" w:rsidP="00AA7D33">
      <w:pPr>
        <w:keepNext/>
        <w:jc w:val="both"/>
      </w:pPr>
      <w:r>
        <w:rPr>
          <w:noProof/>
          <w:lang w:val="fi-FI" w:eastAsia="fi-FI"/>
        </w:rPr>
        <w:drawing>
          <wp:inline distT="0" distB="0" distL="0" distR="0">
            <wp:extent cx="5276850" cy="2524125"/>
            <wp:effectExtent l="19050" t="0" r="0" b="0"/>
            <wp:docPr id="6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pic:cNvPicPr>
                      <a:picLocks noChangeAspect="1" noChangeArrowheads="1"/>
                    </pic:cNvPicPr>
                  </pic:nvPicPr>
                  <pic:blipFill>
                    <a:blip r:embed="rId76" cstate="print"/>
                    <a:srcRect/>
                    <a:stretch>
                      <a:fillRect/>
                    </a:stretch>
                  </pic:blipFill>
                  <pic:spPr bwMode="auto">
                    <a:xfrm>
                      <a:off x="0" y="0"/>
                      <a:ext cx="5276850" cy="2524125"/>
                    </a:xfrm>
                    <a:prstGeom prst="rect">
                      <a:avLst/>
                    </a:prstGeom>
                    <a:noFill/>
                    <a:ln w="9525">
                      <a:noFill/>
                      <a:miter lim="800000"/>
                      <a:headEnd/>
                      <a:tailEnd/>
                    </a:ln>
                  </pic:spPr>
                </pic:pic>
              </a:graphicData>
            </a:graphic>
          </wp:inline>
        </w:drawing>
      </w:r>
    </w:p>
    <w:p w:rsidR="007939E7" w:rsidRDefault="007939E7" w:rsidP="00AA7D33">
      <w:pPr>
        <w:pStyle w:val="Kuvanotsikko"/>
        <w:rPr>
          <w:lang w:val="fi-FI"/>
        </w:rPr>
      </w:pPr>
    </w:p>
    <w:p w:rsidR="005E426D" w:rsidRDefault="005E426D" w:rsidP="00AA7D33">
      <w:pPr>
        <w:pStyle w:val="Kuvanotsikko"/>
        <w:rPr>
          <w:lang w:val="fi-FI" w:eastAsia="fi-FI"/>
        </w:rPr>
      </w:pPr>
      <w:r w:rsidRPr="007D2F3F">
        <w:rPr>
          <w:lang w:val="fi-FI"/>
        </w:rPr>
        <w:t xml:space="preserve">Kuva </w:t>
      </w:r>
      <w:r w:rsidR="00E10AC1">
        <w:fldChar w:fldCharType="begin"/>
      </w:r>
      <w:r w:rsidRPr="007D2F3F">
        <w:rPr>
          <w:lang w:val="fi-FI"/>
        </w:rPr>
        <w:instrText xml:space="preserve"> SEQ Kuva \* ARABIC </w:instrText>
      </w:r>
      <w:r w:rsidR="00E10AC1">
        <w:fldChar w:fldCharType="separate"/>
      </w:r>
      <w:r w:rsidR="00CD492C">
        <w:rPr>
          <w:noProof/>
          <w:lang w:val="fi-FI"/>
        </w:rPr>
        <w:t>59</w:t>
      </w:r>
      <w:r w:rsidR="00E10AC1">
        <w:fldChar w:fldCharType="end"/>
      </w:r>
      <w:r w:rsidRPr="007D2F3F">
        <w:rPr>
          <w:lang w:val="fi-FI"/>
        </w:rPr>
        <w:t xml:space="preserve"> </w:t>
      </w:r>
      <w:r w:rsidRPr="00DB1C07">
        <w:rPr>
          <w:lang w:val="fi-FI"/>
        </w:rPr>
        <w:t>Pääkaupunkiseudun l</w:t>
      </w:r>
      <w:r>
        <w:rPr>
          <w:lang w:val="fi-FI"/>
        </w:rPr>
        <w:t>umen</w:t>
      </w:r>
      <w:r w:rsidRPr="00DB1C07">
        <w:rPr>
          <w:lang w:val="fi-FI"/>
        </w:rPr>
        <w:t xml:space="preserve"> määrä 2009-2010 (Ilmatieteenlaitos 2010).</w:t>
      </w:r>
    </w:p>
    <w:p w:rsidR="005E426D" w:rsidRDefault="005E426D" w:rsidP="00AA7D33">
      <w:pPr>
        <w:jc w:val="both"/>
        <w:rPr>
          <w:lang w:val="fi-FI" w:eastAsia="fi-F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23"/>
        <w:gridCol w:w="4223"/>
      </w:tblGrid>
      <w:tr w:rsidR="005E426D" w:rsidTr="00AA7D33">
        <w:tc>
          <w:tcPr>
            <w:tcW w:w="4223" w:type="dxa"/>
          </w:tcPr>
          <w:p w:rsidR="005E426D" w:rsidRPr="00D0441C" w:rsidRDefault="00D148EC" w:rsidP="00AA7D33">
            <w:pPr>
              <w:jc w:val="both"/>
              <w:rPr>
                <w:lang w:val="fi-FI" w:eastAsia="fi-FI"/>
              </w:rPr>
            </w:pPr>
            <w:r>
              <w:rPr>
                <w:noProof/>
                <w:lang w:val="fi-FI" w:eastAsia="fi-FI"/>
              </w:rPr>
              <w:drawing>
                <wp:inline distT="0" distB="0" distL="0" distR="0">
                  <wp:extent cx="2543175" cy="1695450"/>
                  <wp:effectExtent l="19050" t="0" r="9525" b="0"/>
                  <wp:docPr id="64" name="Kuva 29" descr="jouluku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9" descr="joulukuu.gif"/>
                          <pic:cNvPicPr>
                            <a:picLocks noChangeAspect="1" noChangeArrowheads="1"/>
                          </pic:cNvPicPr>
                        </pic:nvPicPr>
                        <pic:blipFill>
                          <a:blip r:embed="rId77" cstate="print"/>
                          <a:srcRect/>
                          <a:stretch>
                            <a:fillRect/>
                          </a:stretch>
                        </pic:blipFill>
                        <pic:spPr bwMode="auto">
                          <a:xfrm>
                            <a:off x="0" y="0"/>
                            <a:ext cx="2543175" cy="1695450"/>
                          </a:xfrm>
                          <a:prstGeom prst="rect">
                            <a:avLst/>
                          </a:prstGeom>
                          <a:noFill/>
                          <a:ln w="9525">
                            <a:noFill/>
                            <a:miter lim="800000"/>
                            <a:headEnd/>
                            <a:tailEnd/>
                          </a:ln>
                        </pic:spPr>
                      </pic:pic>
                    </a:graphicData>
                  </a:graphic>
                </wp:inline>
              </w:drawing>
            </w:r>
          </w:p>
        </w:tc>
        <w:tc>
          <w:tcPr>
            <w:tcW w:w="4223" w:type="dxa"/>
          </w:tcPr>
          <w:p w:rsidR="005E426D" w:rsidRPr="00D0441C" w:rsidRDefault="00D148EC" w:rsidP="00AA7D33">
            <w:pPr>
              <w:jc w:val="both"/>
              <w:rPr>
                <w:lang w:val="fi-FI" w:eastAsia="fi-FI"/>
              </w:rPr>
            </w:pPr>
            <w:r>
              <w:rPr>
                <w:noProof/>
                <w:lang w:val="fi-FI" w:eastAsia="fi-FI"/>
              </w:rPr>
              <w:drawing>
                <wp:inline distT="0" distB="0" distL="0" distR="0">
                  <wp:extent cx="2543175" cy="1695450"/>
                  <wp:effectExtent l="0" t="0" r="9525" b="0"/>
                  <wp:docPr id="65" name="Kuva 30" descr="tammiku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0" descr="tammikuu.gif"/>
                          <pic:cNvPicPr>
                            <a:picLocks noChangeAspect="1" noChangeArrowheads="1"/>
                          </pic:cNvPicPr>
                        </pic:nvPicPr>
                        <pic:blipFill>
                          <a:blip r:embed="rId78" cstate="print"/>
                          <a:srcRect/>
                          <a:stretch>
                            <a:fillRect/>
                          </a:stretch>
                        </pic:blipFill>
                        <pic:spPr bwMode="auto">
                          <a:xfrm>
                            <a:off x="0" y="0"/>
                            <a:ext cx="2543175" cy="1695450"/>
                          </a:xfrm>
                          <a:prstGeom prst="rect">
                            <a:avLst/>
                          </a:prstGeom>
                          <a:noFill/>
                          <a:ln w="9525">
                            <a:noFill/>
                            <a:miter lim="800000"/>
                            <a:headEnd/>
                            <a:tailEnd/>
                          </a:ln>
                        </pic:spPr>
                      </pic:pic>
                    </a:graphicData>
                  </a:graphic>
                </wp:inline>
              </w:drawing>
            </w:r>
          </w:p>
        </w:tc>
      </w:tr>
      <w:tr w:rsidR="005E426D" w:rsidTr="00AA7D33">
        <w:tc>
          <w:tcPr>
            <w:tcW w:w="4223" w:type="dxa"/>
          </w:tcPr>
          <w:p w:rsidR="005E426D" w:rsidRPr="00D0441C" w:rsidRDefault="00D148EC" w:rsidP="00AA7D33">
            <w:pPr>
              <w:jc w:val="both"/>
              <w:rPr>
                <w:lang w:val="fi-FI" w:eastAsia="fi-FI"/>
              </w:rPr>
            </w:pPr>
            <w:r>
              <w:rPr>
                <w:noProof/>
                <w:lang w:val="fi-FI" w:eastAsia="fi-FI"/>
              </w:rPr>
              <w:drawing>
                <wp:inline distT="0" distB="0" distL="0" distR="0">
                  <wp:extent cx="2543175" cy="1695450"/>
                  <wp:effectExtent l="19050" t="0" r="9525" b="0"/>
                  <wp:docPr id="66" name="Kuva 33" descr="helmiku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3" descr="helmikuu.gif"/>
                          <pic:cNvPicPr>
                            <a:picLocks noChangeAspect="1" noChangeArrowheads="1"/>
                          </pic:cNvPicPr>
                        </pic:nvPicPr>
                        <pic:blipFill>
                          <a:blip r:embed="rId79" cstate="print"/>
                          <a:srcRect/>
                          <a:stretch>
                            <a:fillRect/>
                          </a:stretch>
                        </pic:blipFill>
                        <pic:spPr bwMode="auto">
                          <a:xfrm>
                            <a:off x="0" y="0"/>
                            <a:ext cx="2543175" cy="1695450"/>
                          </a:xfrm>
                          <a:prstGeom prst="rect">
                            <a:avLst/>
                          </a:prstGeom>
                          <a:noFill/>
                          <a:ln w="9525">
                            <a:noFill/>
                            <a:miter lim="800000"/>
                            <a:headEnd/>
                            <a:tailEnd/>
                          </a:ln>
                        </pic:spPr>
                      </pic:pic>
                    </a:graphicData>
                  </a:graphic>
                </wp:inline>
              </w:drawing>
            </w:r>
          </w:p>
        </w:tc>
        <w:tc>
          <w:tcPr>
            <w:tcW w:w="4223" w:type="dxa"/>
          </w:tcPr>
          <w:p w:rsidR="005E426D" w:rsidRPr="007D2F3F" w:rsidRDefault="00D148EC" w:rsidP="00AA7D33">
            <w:pPr>
              <w:keepNext/>
              <w:jc w:val="both"/>
            </w:pPr>
            <w:r>
              <w:rPr>
                <w:noProof/>
                <w:lang w:val="fi-FI" w:eastAsia="fi-FI"/>
              </w:rPr>
              <w:drawing>
                <wp:inline distT="0" distB="0" distL="0" distR="0">
                  <wp:extent cx="2543175" cy="1695450"/>
                  <wp:effectExtent l="19050" t="0" r="9525" b="0"/>
                  <wp:docPr id="67" name="Kuva 36" descr="maalisku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6" descr="maaliskuu.gif"/>
                          <pic:cNvPicPr>
                            <a:picLocks noChangeAspect="1" noChangeArrowheads="1"/>
                          </pic:cNvPicPr>
                        </pic:nvPicPr>
                        <pic:blipFill>
                          <a:blip r:embed="rId80" cstate="print"/>
                          <a:srcRect/>
                          <a:stretch>
                            <a:fillRect/>
                          </a:stretch>
                        </pic:blipFill>
                        <pic:spPr bwMode="auto">
                          <a:xfrm>
                            <a:off x="0" y="0"/>
                            <a:ext cx="2543175" cy="1695450"/>
                          </a:xfrm>
                          <a:prstGeom prst="rect">
                            <a:avLst/>
                          </a:prstGeom>
                          <a:noFill/>
                          <a:ln w="9525">
                            <a:noFill/>
                            <a:miter lim="800000"/>
                            <a:headEnd/>
                            <a:tailEnd/>
                          </a:ln>
                        </pic:spPr>
                      </pic:pic>
                    </a:graphicData>
                  </a:graphic>
                </wp:inline>
              </w:drawing>
            </w:r>
          </w:p>
        </w:tc>
      </w:tr>
    </w:tbl>
    <w:p w:rsidR="007939E7" w:rsidRDefault="007939E7" w:rsidP="00AA7D33">
      <w:pPr>
        <w:pStyle w:val="Kuvanotsikko"/>
        <w:rPr>
          <w:lang w:val="fi-FI"/>
        </w:rPr>
      </w:pPr>
    </w:p>
    <w:p w:rsidR="005E426D" w:rsidRDefault="005E426D" w:rsidP="00AA7D33">
      <w:pPr>
        <w:pStyle w:val="Kuvanotsikko"/>
        <w:rPr>
          <w:lang w:val="fi-FI" w:eastAsia="fi-FI"/>
        </w:rPr>
      </w:pPr>
      <w:r w:rsidRPr="007D2F3F">
        <w:rPr>
          <w:lang w:val="fi-FI"/>
        </w:rPr>
        <w:t xml:space="preserve">Kuva </w:t>
      </w:r>
      <w:r w:rsidR="00E10AC1">
        <w:fldChar w:fldCharType="begin"/>
      </w:r>
      <w:r w:rsidRPr="007D2F3F">
        <w:rPr>
          <w:lang w:val="fi-FI"/>
        </w:rPr>
        <w:instrText xml:space="preserve"> SEQ Kuva \* ARABIC </w:instrText>
      </w:r>
      <w:r w:rsidR="00E10AC1">
        <w:fldChar w:fldCharType="separate"/>
      </w:r>
      <w:r w:rsidR="00CD492C">
        <w:rPr>
          <w:noProof/>
          <w:lang w:val="fi-FI"/>
        </w:rPr>
        <w:t>60</w:t>
      </w:r>
      <w:r w:rsidR="00E10AC1">
        <w:fldChar w:fldCharType="end"/>
      </w:r>
      <w:r w:rsidRPr="007D2F3F">
        <w:rPr>
          <w:lang w:val="fi-FI"/>
        </w:rPr>
        <w:t xml:space="preserve"> </w:t>
      </w:r>
      <w:r w:rsidRPr="00BA32BF">
        <w:rPr>
          <w:lang w:val="fi-FI"/>
        </w:rPr>
        <w:t>Talven 2009-2010 lämpötilat kuukausittain (Ilmatieteenlaitos 2010).</w:t>
      </w:r>
    </w:p>
    <w:p w:rsidR="005E426D" w:rsidRDefault="00557A7A" w:rsidP="00AA7D33">
      <w:pPr>
        <w:pStyle w:val="Leipteksti"/>
        <w:jc w:val="both"/>
        <w:rPr>
          <w:lang w:val="fi-FI"/>
        </w:rPr>
      </w:pPr>
      <w:r>
        <w:rPr>
          <w:lang w:val="fi-FI"/>
        </w:rPr>
        <w:t xml:space="preserve">Talven aikana on hyvin paljon erilaisia keliolosuhteita, mutta karkeasti ne voidaan jakaa liukkaudentorjunnan kannalta muutamaan tyypillisimpään, jotka </w:t>
      </w:r>
      <w:r w:rsidR="003548F2">
        <w:rPr>
          <w:lang w:val="fi-FI"/>
        </w:rPr>
        <w:t>esitellään seuraavassa</w:t>
      </w:r>
      <w:r w:rsidR="005E426D">
        <w:rPr>
          <w:lang w:val="fi-FI"/>
        </w:rPr>
        <w:t>.</w:t>
      </w:r>
    </w:p>
    <w:p w:rsidR="005E426D" w:rsidRDefault="005E426D" w:rsidP="00AA7D33">
      <w:pPr>
        <w:pStyle w:val="Leipteksti"/>
        <w:jc w:val="both"/>
        <w:rPr>
          <w:lang w:val="fi-FI"/>
        </w:rPr>
      </w:pPr>
    </w:p>
    <w:p w:rsidR="005E426D" w:rsidRDefault="005E426D" w:rsidP="00AA7D33">
      <w:pPr>
        <w:pStyle w:val="Otsikko3"/>
        <w:rPr>
          <w:lang w:val="fi-FI"/>
        </w:rPr>
      </w:pPr>
      <w:bookmarkStart w:id="84" w:name="_Toc263954815"/>
      <w:bookmarkStart w:id="85" w:name="_Toc273179743"/>
      <w:r>
        <w:rPr>
          <w:lang w:val="fi-FI"/>
        </w:rPr>
        <w:lastRenderedPageBreak/>
        <w:t>5.4.1 Mustan jään keli</w:t>
      </w:r>
      <w:bookmarkEnd w:id="84"/>
      <w:bookmarkEnd w:id="85"/>
    </w:p>
    <w:p w:rsidR="005E426D" w:rsidRDefault="005E426D" w:rsidP="00AA7D33">
      <w:pPr>
        <w:pStyle w:val="Leipteksti"/>
        <w:jc w:val="both"/>
        <w:rPr>
          <w:lang w:val="fi-FI"/>
        </w:rPr>
      </w:pPr>
      <w:r>
        <w:rPr>
          <w:lang w:val="fi-FI"/>
        </w:rPr>
        <w:t xml:space="preserve">Syksyllä ensimmäisenä toimenpiteitä aiheuttaa keli, jossa kosteus tien pinnassa jäätyy ja aiheuttaa ns. mustan jään. Tällöin liukkaudentorjunnassa kevyen liikenteen väylillä tulee kyseeseen joko hiekoitus tai suolaus. Talvi 2009 – 2010 oli keleiltään sellainen, ettei todellisia mustan jään tilanteita syntynyt. Muut </w:t>
      </w:r>
      <w:r w:rsidR="00FF391D">
        <w:rPr>
          <w:lang w:val="fi-FI"/>
        </w:rPr>
        <w:t xml:space="preserve">tässä tutkimuksessa </w:t>
      </w:r>
      <w:r>
        <w:rPr>
          <w:lang w:val="fi-FI"/>
        </w:rPr>
        <w:t xml:space="preserve">jäältä tehdyt </w:t>
      </w:r>
      <w:r w:rsidR="00FF391D">
        <w:rPr>
          <w:lang w:val="fi-FI"/>
        </w:rPr>
        <w:t>mittauk</w:t>
      </w:r>
      <w:r>
        <w:rPr>
          <w:lang w:val="fi-FI"/>
        </w:rPr>
        <w:t xml:space="preserve">set antaisivat olettaa, ettei hiekoittamalla saada tällaisilla keleillä välttämättä erityisen hyviä liukkaudentorjuntatuloksia. Useasti mustan jään kelit syntyvät öisiin vuorokauden aikoihin, jolloin kevyen liikenteen käyttäjämäärät ovat vähäisiä, eivätkä väylät pysy yhtäjaksoisesti kovin pitkään liukkaina. Kyseinen keli edellyttäisi enemmän tutkimusta, </w:t>
      </w:r>
      <w:r w:rsidR="003548F2">
        <w:rPr>
          <w:lang w:val="fi-FI"/>
        </w:rPr>
        <w:t>jotta</w:t>
      </w:r>
      <w:r>
        <w:rPr>
          <w:lang w:val="fi-FI"/>
        </w:rPr>
        <w:t xml:space="preserve"> hoitotoimenpiteille voitaisiin antaa suositus. Tutkimuksessa olisi hyvä </w:t>
      </w:r>
      <w:r w:rsidR="004A5452">
        <w:rPr>
          <w:lang w:val="fi-FI"/>
        </w:rPr>
        <w:t>selvittää</w:t>
      </w:r>
      <w:r>
        <w:rPr>
          <w:lang w:val="fi-FI"/>
        </w:rPr>
        <w:t xml:space="preserve"> suolan käytön vaikutuksia hiekoituksen rinnalla esimerkiksi kevyen liikenteen pääväylillä (Kuvat 6</w:t>
      </w:r>
      <w:r w:rsidR="00607DF7">
        <w:rPr>
          <w:lang w:val="fi-FI"/>
        </w:rPr>
        <w:t>1</w:t>
      </w:r>
      <w:r>
        <w:rPr>
          <w:lang w:val="fi-FI"/>
        </w:rPr>
        <w:t xml:space="preserve"> ja 6</w:t>
      </w:r>
      <w:r w:rsidR="00607DF7">
        <w:rPr>
          <w:lang w:val="fi-FI"/>
        </w:rPr>
        <w:t>2</w:t>
      </w:r>
      <w:r>
        <w:rPr>
          <w:lang w:val="fi-FI"/>
        </w:rPr>
        <w:t xml:space="preserve">). </w:t>
      </w:r>
    </w:p>
    <w:tbl>
      <w:tblPr>
        <w:tblW w:w="90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71"/>
      </w:tblGrid>
      <w:tr w:rsidR="005E426D" w:rsidRPr="00FA2520" w:rsidTr="00AA7D33">
        <w:tc>
          <w:tcPr>
            <w:tcW w:w="9071" w:type="dxa"/>
            <w:tcBorders>
              <w:top w:val="nil"/>
              <w:left w:val="nil"/>
              <w:bottom w:val="nil"/>
              <w:right w:val="nil"/>
            </w:tcBorders>
          </w:tcPr>
          <w:p w:rsidR="005E426D" w:rsidRPr="00D0441C" w:rsidRDefault="00D148EC" w:rsidP="00AA7D33">
            <w:pPr>
              <w:pStyle w:val="Leipteksti"/>
              <w:keepNext/>
              <w:jc w:val="both"/>
              <w:rPr>
                <w:lang w:val="fi-FI"/>
              </w:rPr>
            </w:pPr>
            <w:r>
              <w:rPr>
                <w:noProof/>
                <w:lang w:val="fi-FI" w:eastAsia="fi-FI"/>
              </w:rPr>
              <w:drawing>
                <wp:inline distT="0" distB="0" distL="0" distR="0">
                  <wp:extent cx="5457825" cy="2794525"/>
                  <wp:effectExtent l="19050" t="0" r="9525" b="0"/>
                  <wp:docPr id="68" name="Kuva 46" descr="C:\Users\KJE\Desktop\kuvia\muut\IMG_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6" descr="C:\Users\KJE\Desktop\kuvia\muut\IMG_8200.JPG"/>
                          <pic:cNvPicPr>
                            <a:picLocks noChangeAspect="1" noChangeArrowheads="1"/>
                          </pic:cNvPicPr>
                        </pic:nvPicPr>
                        <pic:blipFill>
                          <a:blip r:embed="rId81" cstate="print"/>
                          <a:srcRect/>
                          <a:stretch>
                            <a:fillRect/>
                          </a:stretch>
                        </pic:blipFill>
                        <pic:spPr bwMode="auto">
                          <a:xfrm>
                            <a:off x="0" y="0"/>
                            <a:ext cx="5459225" cy="2795242"/>
                          </a:xfrm>
                          <a:prstGeom prst="rect">
                            <a:avLst/>
                          </a:prstGeom>
                          <a:noFill/>
                          <a:ln w="9525">
                            <a:noFill/>
                            <a:miter lim="800000"/>
                            <a:headEnd/>
                            <a:tailEnd/>
                          </a:ln>
                        </pic:spPr>
                      </pic:pic>
                    </a:graphicData>
                  </a:graphic>
                </wp:inline>
              </w:drawing>
            </w:r>
          </w:p>
          <w:p w:rsidR="00607DF7" w:rsidRDefault="005E426D" w:rsidP="00AA7D33">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61</w:t>
            </w:r>
            <w:r w:rsidR="00E10AC1">
              <w:fldChar w:fldCharType="end"/>
            </w:r>
            <w:r w:rsidRPr="00D0441C">
              <w:rPr>
                <w:lang w:val="fi-FI"/>
              </w:rPr>
              <w:t xml:space="preserve"> Todelliset mustan jään tilanteet jäivät syntymättä talven 2009 -2010 aikana. Kuvassa </w:t>
            </w:r>
          </w:p>
          <w:p w:rsidR="00607DF7" w:rsidRDefault="005E426D" w:rsidP="00AA7D33">
            <w:pPr>
              <w:pStyle w:val="Kuvanotsikko"/>
              <w:rPr>
                <w:lang w:val="fi-FI"/>
              </w:rPr>
            </w:pPr>
            <w:r w:rsidRPr="00D0441C">
              <w:rPr>
                <w:lang w:val="fi-FI"/>
              </w:rPr>
              <w:t>reilusti kosteutta kerännyt jäinen pinta, joka on lähimpänä talven aika</w:t>
            </w:r>
            <w:r w:rsidR="00607DF7">
              <w:rPr>
                <w:lang w:val="fi-FI"/>
              </w:rPr>
              <w:t xml:space="preserve">na tehdyistä kuvauksista </w:t>
            </w:r>
          </w:p>
          <w:p w:rsidR="006725EF" w:rsidRDefault="00607DF7" w:rsidP="00CF0737">
            <w:pPr>
              <w:pStyle w:val="Kuvanotsikko"/>
              <w:rPr>
                <w:lang w:val="fi-FI"/>
              </w:rPr>
            </w:pPr>
            <w:r>
              <w:rPr>
                <w:lang w:val="fi-FI"/>
              </w:rPr>
              <w:t>mustan</w:t>
            </w:r>
            <w:r w:rsidR="005E426D" w:rsidRPr="00D0441C">
              <w:rPr>
                <w:lang w:val="fi-FI"/>
              </w:rPr>
              <w:t xml:space="preserve">jään tilannetta. </w:t>
            </w:r>
            <w:r w:rsidR="005E426D" w:rsidRPr="003548F2">
              <w:rPr>
                <w:lang w:val="fi-FI"/>
              </w:rPr>
              <w:t>Kuvan tilanteessa suositeltavaa olisi hiekoitus 150 g/m</w:t>
            </w:r>
            <w:r w:rsidR="005E426D" w:rsidRPr="003548F2">
              <w:rPr>
                <w:rFonts w:ascii="Cambria Math" w:hAnsi="Cambria Math"/>
                <w:lang w:val="fi-FI"/>
              </w:rPr>
              <w:t>²</w:t>
            </w:r>
            <w:r w:rsidR="005E426D" w:rsidRPr="003548F2">
              <w:rPr>
                <w:lang w:val="fi-FI"/>
              </w:rPr>
              <w:t xml:space="preserve"> määrällä.</w:t>
            </w:r>
            <w:r w:rsidR="004263C2">
              <w:rPr>
                <w:lang w:val="fi-FI"/>
              </w:rPr>
              <w:t xml:space="preserve"> </w:t>
            </w:r>
          </w:p>
          <w:p w:rsidR="005E426D" w:rsidRPr="00D0441C" w:rsidRDefault="004263C2" w:rsidP="00CF0737">
            <w:pPr>
              <w:pStyle w:val="Kuvanotsikko"/>
              <w:rPr>
                <w:lang w:val="fi-FI"/>
              </w:rPr>
            </w:pPr>
            <w:r>
              <w:rPr>
                <w:lang w:val="fi-FI"/>
              </w:rPr>
              <w:t>Ennen jäätymistä kitka-arvo on</w:t>
            </w:r>
            <w:r w:rsidR="00E90EBE">
              <w:rPr>
                <w:lang w:val="fi-FI"/>
              </w:rPr>
              <w:t xml:space="preserve"> noin</w:t>
            </w:r>
            <w:r>
              <w:rPr>
                <w:lang w:val="fi-FI"/>
              </w:rPr>
              <w:t xml:space="preserve"> 0.7 ja jäätymisen jälkeen</w:t>
            </w:r>
            <w:r w:rsidR="00E90EBE">
              <w:rPr>
                <w:lang w:val="fi-FI"/>
              </w:rPr>
              <w:t xml:space="preserve"> noin</w:t>
            </w:r>
            <w:r>
              <w:rPr>
                <w:lang w:val="fi-FI"/>
              </w:rPr>
              <w:t xml:space="preserve"> 0.1</w:t>
            </w:r>
            <w:r w:rsidR="00CF0737">
              <w:rPr>
                <w:lang w:val="fi-FI"/>
              </w:rPr>
              <w:t>0</w:t>
            </w:r>
            <w:r>
              <w:rPr>
                <w:lang w:val="fi-FI"/>
              </w:rPr>
              <w:t>.</w:t>
            </w:r>
          </w:p>
        </w:tc>
      </w:tr>
      <w:tr w:rsidR="005E426D" w:rsidTr="00AA7D33">
        <w:tc>
          <w:tcPr>
            <w:tcW w:w="9071" w:type="dxa"/>
            <w:tcBorders>
              <w:top w:val="nil"/>
              <w:left w:val="nil"/>
              <w:bottom w:val="nil"/>
              <w:right w:val="nil"/>
            </w:tcBorders>
          </w:tcPr>
          <w:p w:rsidR="005E426D" w:rsidRPr="00D0441C" w:rsidRDefault="00D148EC" w:rsidP="00AA7D33">
            <w:pPr>
              <w:pStyle w:val="Leipteksti"/>
              <w:tabs>
                <w:tab w:val="right" w:pos="9109"/>
              </w:tabs>
              <w:jc w:val="both"/>
              <w:rPr>
                <w:noProof/>
                <w:lang w:val="fi-FI" w:eastAsia="fi-FI"/>
              </w:rPr>
            </w:pPr>
            <w:r>
              <w:rPr>
                <w:noProof/>
                <w:lang w:val="fi-FI" w:eastAsia="fi-FI"/>
              </w:rPr>
              <w:drawing>
                <wp:inline distT="0" distB="0" distL="0" distR="0">
                  <wp:extent cx="5541778" cy="2094614"/>
                  <wp:effectExtent l="19050" t="0" r="1772" b="0"/>
                  <wp:docPr id="69" name="Kuva 45" descr="C:\Users\KJE\Desktop\Turvakopio\Mittaustulokset\Kirjatut\23.12 malmin tori\IMG_8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5" descr="C:\Users\KJE\Desktop\Turvakopio\Mittaustulokset\Kirjatut\23.12 malmin tori\IMG_8195.JPG"/>
                          <pic:cNvPicPr>
                            <a:picLocks noChangeAspect="1" noChangeArrowheads="1"/>
                          </pic:cNvPicPr>
                        </pic:nvPicPr>
                        <pic:blipFill>
                          <a:blip r:embed="rId82" cstate="print"/>
                          <a:srcRect b="9091"/>
                          <a:stretch>
                            <a:fillRect/>
                          </a:stretch>
                        </pic:blipFill>
                        <pic:spPr bwMode="auto">
                          <a:xfrm>
                            <a:off x="0" y="0"/>
                            <a:ext cx="5544122" cy="2095500"/>
                          </a:xfrm>
                          <a:prstGeom prst="rect">
                            <a:avLst/>
                          </a:prstGeom>
                          <a:noFill/>
                          <a:ln w="9525">
                            <a:noFill/>
                            <a:miter lim="800000"/>
                            <a:headEnd/>
                            <a:tailEnd/>
                          </a:ln>
                        </pic:spPr>
                      </pic:pic>
                    </a:graphicData>
                  </a:graphic>
                </wp:inline>
              </w:drawing>
            </w:r>
            <w:r w:rsidR="005E426D" w:rsidRPr="00D0441C">
              <w:rPr>
                <w:noProof/>
                <w:lang w:val="fi-FI" w:eastAsia="fi-FI"/>
              </w:rPr>
              <w:tab/>
            </w:r>
          </w:p>
        </w:tc>
      </w:tr>
    </w:tbl>
    <w:p w:rsidR="005E426D" w:rsidRPr="00F35A2C" w:rsidRDefault="005E426D" w:rsidP="00AA7D33">
      <w:pPr>
        <w:pStyle w:val="Kuvanotsikko"/>
        <w:keepNext/>
        <w:rPr>
          <w:lang w:val="fi-FI"/>
        </w:rPr>
      </w:pPr>
      <w:r w:rsidRPr="00F35A2C">
        <w:rPr>
          <w:lang w:val="fi-FI"/>
        </w:rPr>
        <w:t xml:space="preserve">Kuva </w:t>
      </w:r>
      <w:r w:rsidR="00E10AC1">
        <w:fldChar w:fldCharType="begin"/>
      </w:r>
      <w:r w:rsidRPr="00F35A2C">
        <w:rPr>
          <w:lang w:val="fi-FI"/>
        </w:rPr>
        <w:instrText xml:space="preserve"> SEQ Kuva \* ARABIC </w:instrText>
      </w:r>
      <w:r w:rsidR="00E10AC1">
        <w:fldChar w:fldCharType="separate"/>
      </w:r>
      <w:r w:rsidR="00CD492C">
        <w:rPr>
          <w:noProof/>
          <w:lang w:val="fi-FI"/>
        </w:rPr>
        <w:t>62</w:t>
      </w:r>
      <w:r w:rsidR="00E10AC1">
        <w:fldChar w:fldCharType="end"/>
      </w:r>
      <w:r w:rsidRPr="00F35A2C">
        <w:rPr>
          <w:lang w:val="fi-FI"/>
        </w:rPr>
        <w:t xml:space="preserve"> Musta</w:t>
      </w:r>
      <w:r>
        <w:rPr>
          <w:lang w:val="fi-FI"/>
        </w:rPr>
        <w:t xml:space="preserve"> </w:t>
      </w:r>
      <w:r w:rsidRPr="00F35A2C">
        <w:rPr>
          <w:lang w:val="fi-FI"/>
        </w:rPr>
        <w:t>jää</w:t>
      </w:r>
    </w:p>
    <w:p w:rsidR="005E426D" w:rsidRDefault="005E426D" w:rsidP="00AA7D33">
      <w:pPr>
        <w:pStyle w:val="Leipteksti"/>
        <w:jc w:val="both"/>
        <w:rPr>
          <w:lang w:val="fi-FI"/>
        </w:rPr>
      </w:pPr>
    </w:p>
    <w:p w:rsidR="005E426D" w:rsidRDefault="005E426D" w:rsidP="00AA7D33">
      <w:pPr>
        <w:pStyle w:val="Otsikko3"/>
        <w:rPr>
          <w:lang w:val="fi-FI"/>
        </w:rPr>
      </w:pPr>
      <w:bookmarkStart w:id="86" w:name="_Toc263954816"/>
      <w:bookmarkStart w:id="87" w:name="_Toc273179744"/>
      <w:r>
        <w:rPr>
          <w:lang w:val="fi-FI"/>
        </w:rPr>
        <w:lastRenderedPageBreak/>
        <w:t>5.4.2 Vastasatanut irtolumi</w:t>
      </w:r>
      <w:bookmarkEnd w:id="86"/>
      <w:bookmarkEnd w:id="87"/>
    </w:p>
    <w:p w:rsidR="003548F2" w:rsidRDefault="005E426D" w:rsidP="00AA7D33">
      <w:pPr>
        <w:pStyle w:val="Leipteksti"/>
        <w:jc w:val="both"/>
        <w:rPr>
          <w:lang w:val="fi-FI"/>
        </w:rPr>
      </w:pPr>
      <w:r>
        <w:rPr>
          <w:lang w:val="fi-FI"/>
        </w:rPr>
        <w:t xml:space="preserve">Lumisade aiheuttaa liukkaudentorjuntatoimenpiteitä. Ensimmäinen toimenpide silloin on </w:t>
      </w:r>
      <w:r w:rsidR="003548F2">
        <w:rPr>
          <w:lang w:val="fi-FI"/>
        </w:rPr>
        <w:t xml:space="preserve">yleensä ollut </w:t>
      </w:r>
      <w:r>
        <w:rPr>
          <w:lang w:val="fi-FI"/>
        </w:rPr>
        <w:t>auraus</w:t>
      </w:r>
      <w:r w:rsidR="00557A7A">
        <w:rPr>
          <w:lang w:val="fi-FI"/>
        </w:rPr>
        <w:t xml:space="preserve"> verkkoterällä</w:t>
      </w:r>
      <w:r>
        <w:rPr>
          <w:lang w:val="fi-FI"/>
        </w:rPr>
        <w:t xml:space="preserve">, jota yleensä seuraa kevyen liikenteen väylillä hiekoitus. Tulosten perusteella voidaan todeta, </w:t>
      </w:r>
      <w:r w:rsidRPr="00BE282B">
        <w:rPr>
          <w:lang w:val="fi-FI"/>
        </w:rPr>
        <w:t>ettei kitka-arvoon saada hiekoituksella parannusta</w:t>
      </w:r>
      <w:r w:rsidRPr="003548F2">
        <w:rPr>
          <w:b/>
          <w:lang w:val="fi-FI"/>
        </w:rPr>
        <w:t>.</w:t>
      </w:r>
      <w:r>
        <w:rPr>
          <w:lang w:val="fi-FI"/>
        </w:rPr>
        <w:t xml:space="preserve"> </w:t>
      </w:r>
      <w:r w:rsidR="004A5452">
        <w:rPr>
          <w:lang w:val="fi-FI"/>
        </w:rPr>
        <w:t>Jos</w:t>
      </w:r>
      <w:r>
        <w:rPr>
          <w:lang w:val="fi-FI"/>
        </w:rPr>
        <w:t xml:space="preserve"> lunta sataa niin paljon, että se on mahdollista aurata, on se riittävä toimenpide. </w:t>
      </w:r>
    </w:p>
    <w:p w:rsidR="005E426D" w:rsidRDefault="005E426D" w:rsidP="00AA7D33">
      <w:pPr>
        <w:pStyle w:val="Leipteksti"/>
        <w:jc w:val="both"/>
        <w:rPr>
          <w:lang w:val="fi-FI"/>
        </w:rPr>
      </w:pPr>
      <w:r>
        <w:rPr>
          <w:lang w:val="fi-FI"/>
        </w:rPr>
        <w:t>Lumen määrän ollessa vähäinen on mahdollista käyttää harjausta, joka ehkäisee lumen painautumista väylän pintaan (Kuva 6</w:t>
      </w:r>
      <w:r w:rsidR="00607DF7">
        <w:rPr>
          <w:lang w:val="fi-FI"/>
        </w:rPr>
        <w:t>3</w:t>
      </w:r>
      <w:r>
        <w:rPr>
          <w:lang w:val="fi-FI"/>
        </w:rPr>
        <w:t>). Erityisesti tämä sopii kaupunkialueille, missä väylien liikennemäärät ovat suuria. Ongelmana saattaa</w:t>
      </w:r>
      <w:r w:rsidR="004A5452" w:rsidRPr="004A5452">
        <w:rPr>
          <w:lang w:val="fi-FI"/>
        </w:rPr>
        <w:t xml:space="preserve"> </w:t>
      </w:r>
      <w:r w:rsidR="004A5452">
        <w:rPr>
          <w:lang w:val="fi-FI"/>
        </w:rPr>
        <w:t>silloin</w:t>
      </w:r>
      <w:r>
        <w:rPr>
          <w:lang w:val="fi-FI"/>
        </w:rPr>
        <w:t xml:space="preserve"> olla kosteuden jäätyminen esimerkiksi laattakivien pintaan, jolloin pinta </w:t>
      </w:r>
      <w:r w:rsidR="003548F2">
        <w:rPr>
          <w:lang w:val="fi-FI"/>
        </w:rPr>
        <w:t>voi olla yllättävästi</w:t>
      </w:r>
      <w:r>
        <w:rPr>
          <w:lang w:val="fi-FI"/>
        </w:rPr>
        <w:t xml:space="preserve"> liukkaampi kuin lumisena. </w:t>
      </w:r>
    </w:p>
    <w:p w:rsidR="005E426D" w:rsidRDefault="005E426D" w:rsidP="00AA7D33">
      <w:pPr>
        <w:pStyle w:val="Leipteksti"/>
        <w:jc w:val="both"/>
        <w:rPr>
          <w:lang w:val="fi-FI"/>
        </w:rPr>
      </w:pPr>
    </w:p>
    <w:p w:rsidR="005E426D" w:rsidRPr="00AD318B" w:rsidRDefault="00D148EC" w:rsidP="00AA7D33">
      <w:pPr>
        <w:pStyle w:val="Leipteksti"/>
        <w:keepNext/>
        <w:jc w:val="both"/>
      </w:pPr>
      <w:r>
        <w:rPr>
          <w:noProof/>
          <w:lang w:val="fi-FI" w:eastAsia="fi-FI"/>
        </w:rPr>
        <w:drawing>
          <wp:inline distT="0" distB="0" distL="0" distR="0">
            <wp:extent cx="5424820" cy="3961733"/>
            <wp:effectExtent l="19050" t="0" r="4430" b="0"/>
            <wp:docPr id="70" name="Kuva 53" descr="IMG_9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3" descr="IMG_9032.JPG"/>
                    <pic:cNvPicPr>
                      <a:picLocks noChangeAspect="1" noChangeArrowheads="1"/>
                    </pic:cNvPicPr>
                  </pic:nvPicPr>
                  <pic:blipFill>
                    <a:blip r:embed="rId83" cstate="print"/>
                    <a:srcRect/>
                    <a:stretch>
                      <a:fillRect/>
                    </a:stretch>
                  </pic:blipFill>
                  <pic:spPr bwMode="auto">
                    <a:xfrm>
                      <a:off x="0" y="0"/>
                      <a:ext cx="5425733" cy="3962400"/>
                    </a:xfrm>
                    <a:prstGeom prst="rect">
                      <a:avLst/>
                    </a:prstGeom>
                    <a:noFill/>
                    <a:ln w="9525">
                      <a:noFill/>
                      <a:miter lim="800000"/>
                      <a:headEnd/>
                      <a:tailEnd/>
                    </a:ln>
                  </pic:spPr>
                </pic:pic>
              </a:graphicData>
            </a:graphic>
          </wp:inline>
        </w:drawing>
      </w:r>
    </w:p>
    <w:p w:rsidR="005E426D" w:rsidRDefault="005E426D" w:rsidP="00AA7D33">
      <w:pPr>
        <w:pStyle w:val="Kuvanotsikko"/>
        <w:rPr>
          <w:lang w:val="fi-FI"/>
        </w:rPr>
      </w:pPr>
      <w:r w:rsidRPr="00AD318B">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63</w:t>
      </w:r>
      <w:r w:rsidR="00E10AC1">
        <w:rPr>
          <w:lang w:val="fi-FI"/>
        </w:rPr>
        <w:fldChar w:fldCharType="end"/>
      </w:r>
      <w:r w:rsidRPr="00AD318B">
        <w:rPr>
          <w:lang w:val="fi-FI"/>
        </w:rPr>
        <w:t xml:space="preserve"> </w:t>
      </w:r>
      <w:r w:rsidRPr="00CC5188">
        <w:rPr>
          <w:lang w:val="fi-FI"/>
        </w:rPr>
        <w:t>Irtolumi aiheuttaa liukkautta</w:t>
      </w:r>
      <w:r w:rsidR="00557A7A">
        <w:rPr>
          <w:lang w:val="fi-FI"/>
        </w:rPr>
        <w:t>. M</w:t>
      </w:r>
      <w:r>
        <w:rPr>
          <w:lang w:val="fi-FI"/>
        </w:rPr>
        <w:t>ikä keinoksi</w:t>
      </w:r>
      <w:r w:rsidR="003548F2">
        <w:rPr>
          <w:lang w:val="fi-FI"/>
        </w:rPr>
        <w:t>, kun auralla ei  pintaa saada puhtaaksi</w:t>
      </w:r>
      <w:r>
        <w:rPr>
          <w:lang w:val="fi-FI"/>
        </w:rPr>
        <w:t>?</w:t>
      </w:r>
    </w:p>
    <w:p w:rsidR="00366AF9" w:rsidRDefault="00366AF9" w:rsidP="00AA7D33">
      <w:pPr>
        <w:pStyle w:val="Leipteksti"/>
        <w:jc w:val="both"/>
        <w:rPr>
          <w:lang w:val="fi-FI"/>
        </w:rPr>
      </w:pPr>
    </w:p>
    <w:p w:rsidR="00366AF9" w:rsidRDefault="00366AF9" w:rsidP="00AA7D33">
      <w:pPr>
        <w:pStyle w:val="Leipteksti"/>
        <w:jc w:val="both"/>
        <w:rPr>
          <w:lang w:val="fi-FI"/>
        </w:rPr>
      </w:pPr>
    </w:p>
    <w:p w:rsidR="00366AF9" w:rsidRDefault="00366AF9" w:rsidP="00AA7D33">
      <w:pPr>
        <w:pStyle w:val="Leipteksti"/>
        <w:jc w:val="both"/>
        <w:rPr>
          <w:lang w:val="fi-FI"/>
        </w:rPr>
      </w:pPr>
    </w:p>
    <w:p w:rsidR="00366AF9" w:rsidRDefault="00366AF9" w:rsidP="00AA7D33">
      <w:pPr>
        <w:pStyle w:val="Leipteksti"/>
        <w:jc w:val="both"/>
        <w:rPr>
          <w:lang w:val="fi-FI"/>
        </w:rPr>
      </w:pPr>
    </w:p>
    <w:p w:rsidR="00366AF9" w:rsidRDefault="00366AF9" w:rsidP="00AA7D33">
      <w:pPr>
        <w:pStyle w:val="Leipteksti"/>
        <w:jc w:val="both"/>
        <w:rPr>
          <w:lang w:val="fi-FI"/>
        </w:rPr>
      </w:pPr>
    </w:p>
    <w:p w:rsidR="00366AF9" w:rsidRDefault="00366AF9" w:rsidP="00AA7D33">
      <w:pPr>
        <w:pStyle w:val="Leipteksti"/>
        <w:jc w:val="both"/>
        <w:rPr>
          <w:lang w:val="fi-FI"/>
        </w:rPr>
      </w:pPr>
    </w:p>
    <w:p w:rsidR="00366AF9" w:rsidRDefault="00366AF9" w:rsidP="00AA7D33">
      <w:pPr>
        <w:pStyle w:val="Leipteksti"/>
        <w:jc w:val="both"/>
        <w:rPr>
          <w:lang w:val="fi-FI"/>
        </w:rPr>
      </w:pPr>
    </w:p>
    <w:p w:rsidR="00366AF9" w:rsidRDefault="00366AF9" w:rsidP="00AA7D33">
      <w:pPr>
        <w:pStyle w:val="Leipteksti"/>
        <w:jc w:val="both"/>
        <w:rPr>
          <w:lang w:val="fi-FI"/>
        </w:rPr>
      </w:pPr>
    </w:p>
    <w:p w:rsidR="005E426D" w:rsidRDefault="005E426D" w:rsidP="00AA7D33">
      <w:pPr>
        <w:pStyle w:val="Leipteksti"/>
        <w:jc w:val="both"/>
        <w:rPr>
          <w:lang w:val="fi-FI"/>
        </w:rPr>
      </w:pPr>
      <w:r>
        <w:rPr>
          <w:lang w:val="fi-FI"/>
        </w:rPr>
        <w:lastRenderedPageBreak/>
        <w:t>Talven ensimmäisten lumisateiden jälkeen väylän pintaan kerääntyy irtolumesta kasaumia (Kuva 6</w:t>
      </w:r>
      <w:r w:rsidR="00607DF7">
        <w:rPr>
          <w:lang w:val="fi-FI"/>
        </w:rPr>
        <w:t>4</w:t>
      </w:r>
      <w:r>
        <w:rPr>
          <w:lang w:val="fi-FI"/>
        </w:rPr>
        <w:t>). Tällaisia pääsee syntymään erityisesti kaupungin torialueilla, missä on laattakivi- ja nupukivipäällysteisiä kevyen liikenteen väyliä.</w:t>
      </w:r>
    </w:p>
    <w:p w:rsidR="005E426D" w:rsidRDefault="005E426D" w:rsidP="00AA7D33">
      <w:pPr>
        <w:pStyle w:val="Kuvanotsikko"/>
        <w:keepNext/>
        <w:rPr>
          <w:lang w:val="fi-FI"/>
        </w:rPr>
      </w:pPr>
    </w:p>
    <w:tbl>
      <w:tblPr>
        <w:tblW w:w="87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23"/>
        <w:gridCol w:w="4535"/>
      </w:tblGrid>
      <w:tr w:rsidR="005E426D" w:rsidTr="00AA7D33">
        <w:tc>
          <w:tcPr>
            <w:tcW w:w="4223" w:type="dxa"/>
            <w:tcBorders>
              <w:top w:val="single" w:sz="4" w:space="0" w:color="auto"/>
              <w:left w:val="single" w:sz="4" w:space="0" w:color="auto"/>
              <w:bottom w:val="single" w:sz="4" w:space="0" w:color="auto"/>
              <w:right w:val="single" w:sz="4" w:space="0" w:color="auto"/>
            </w:tcBorders>
          </w:tcPr>
          <w:p w:rsidR="005E426D" w:rsidRPr="00D0441C" w:rsidRDefault="00D148EC" w:rsidP="00AA7D33">
            <w:pPr>
              <w:pStyle w:val="Leipteksti"/>
              <w:jc w:val="both"/>
              <w:rPr>
                <w:lang w:val="fi-FI"/>
              </w:rPr>
            </w:pPr>
            <w:r>
              <w:rPr>
                <w:noProof/>
                <w:lang w:val="fi-FI" w:eastAsia="fi-FI"/>
              </w:rPr>
              <w:drawing>
                <wp:inline distT="0" distB="0" distL="0" distR="0">
                  <wp:extent cx="2505075" cy="2619375"/>
                  <wp:effectExtent l="19050" t="0" r="9525" b="0"/>
                  <wp:docPr id="71" name="Kuva 49" descr="C:\Users\KJE\Desktop\kuvia\muut\IMG_9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9" descr="C:\Users\KJE\Desktop\kuvia\muut\IMG_9017.JPG"/>
                          <pic:cNvPicPr>
                            <a:picLocks noChangeAspect="1" noChangeArrowheads="1"/>
                          </pic:cNvPicPr>
                        </pic:nvPicPr>
                        <pic:blipFill>
                          <a:blip r:embed="rId84" cstate="print"/>
                          <a:srcRect l="26459"/>
                          <a:stretch>
                            <a:fillRect/>
                          </a:stretch>
                        </pic:blipFill>
                        <pic:spPr bwMode="auto">
                          <a:xfrm>
                            <a:off x="0" y="0"/>
                            <a:ext cx="2505075" cy="2619375"/>
                          </a:xfrm>
                          <a:prstGeom prst="rect">
                            <a:avLst/>
                          </a:prstGeom>
                          <a:noFill/>
                          <a:ln w="9525">
                            <a:noFill/>
                            <a:miter lim="800000"/>
                            <a:headEnd/>
                            <a:tailEnd/>
                          </a:ln>
                        </pic:spPr>
                      </pic:pic>
                    </a:graphicData>
                  </a:graphic>
                </wp:inline>
              </w:drawing>
            </w:r>
          </w:p>
        </w:tc>
        <w:tc>
          <w:tcPr>
            <w:tcW w:w="4535" w:type="dxa"/>
            <w:tcBorders>
              <w:top w:val="single" w:sz="4" w:space="0" w:color="auto"/>
              <w:left w:val="single" w:sz="4" w:space="0" w:color="auto"/>
              <w:bottom w:val="single" w:sz="4" w:space="0" w:color="auto"/>
              <w:right w:val="single" w:sz="4" w:space="0" w:color="auto"/>
            </w:tcBorders>
          </w:tcPr>
          <w:p w:rsidR="005E426D" w:rsidRPr="00D0441C" w:rsidRDefault="00D148EC" w:rsidP="00AA7D33">
            <w:pPr>
              <w:pStyle w:val="Leipteksti"/>
              <w:jc w:val="both"/>
              <w:rPr>
                <w:lang w:val="fi-FI"/>
              </w:rPr>
            </w:pPr>
            <w:r>
              <w:rPr>
                <w:noProof/>
                <w:lang w:val="fi-FI" w:eastAsia="fi-FI"/>
              </w:rPr>
              <w:drawing>
                <wp:inline distT="0" distB="0" distL="0" distR="0">
                  <wp:extent cx="2667000" cy="2619375"/>
                  <wp:effectExtent l="19050" t="0" r="0" b="0"/>
                  <wp:docPr id="72" name="Kuva 50" descr="C:\Users\KJE\Desktop\kuvia\muut\IMG_9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0" descr="C:\Users\KJE\Desktop\kuvia\muut\IMG_9652.JPG"/>
                          <pic:cNvPicPr>
                            <a:picLocks noChangeAspect="1" noChangeArrowheads="1"/>
                          </pic:cNvPicPr>
                        </pic:nvPicPr>
                        <pic:blipFill>
                          <a:blip r:embed="rId85" cstate="print"/>
                          <a:srcRect l="22456" t="10156" b="13750"/>
                          <a:stretch>
                            <a:fillRect/>
                          </a:stretch>
                        </pic:blipFill>
                        <pic:spPr bwMode="auto">
                          <a:xfrm>
                            <a:off x="0" y="0"/>
                            <a:ext cx="2667000" cy="2619375"/>
                          </a:xfrm>
                          <a:prstGeom prst="rect">
                            <a:avLst/>
                          </a:prstGeom>
                          <a:noFill/>
                          <a:ln w="9525">
                            <a:noFill/>
                            <a:miter lim="800000"/>
                            <a:headEnd/>
                            <a:tailEnd/>
                          </a:ln>
                        </pic:spPr>
                      </pic:pic>
                    </a:graphicData>
                  </a:graphic>
                </wp:inline>
              </w:drawing>
            </w:r>
          </w:p>
        </w:tc>
      </w:tr>
      <w:tr w:rsidR="005E426D" w:rsidTr="00AA7D33">
        <w:tc>
          <w:tcPr>
            <w:tcW w:w="4223" w:type="dxa"/>
            <w:tcBorders>
              <w:top w:val="single" w:sz="4" w:space="0" w:color="auto"/>
              <w:left w:val="single" w:sz="4" w:space="0" w:color="auto"/>
              <w:bottom w:val="single" w:sz="4" w:space="0" w:color="auto"/>
              <w:right w:val="single" w:sz="4" w:space="0" w:color="auto"/>
            </w:tcBorders>
          </w:tcPr>
          <w:p w:rsidR="005E426D" w:rsidRPr="00D0441C" w:rsidRDefault="00D148EC" w:rsidP="00AA7D33">
            <w:pPr>
              <w:pStyle w:val="Leipteksti"/>
              <w:jc w:val="both"/>
              <w:rPr>
                <w:lang w:val="fi-FI"/>
              </w:rPr>
            </w:pPr>
            <w:r>
              <w:rPr>
                <w:noProof/>
                <w:lang w:val="fi-FI" w:eastAsia="fi-FI"/>
              </w:rPr>
              <w:drawing>
                <wp:inline distT="0" distB="0" distL="0" distR="0">
                  <wp:extent cx="2505075" cy="2743200"/>
                  <wp:effectExtent l="19050" t="0" r="9525" b="0"/>
                  <wp:docPr id="73" name="Kuva 47" descr="C:\Users\KJE\Desktop\kuvia\muut\IMG_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7" descr="C:\Users\KJE\Desktop\kuvia\muut\IMG_9024.JPG"/>
                          <pic:cNvPicPr>
                            <a:picLocks noChangeAspect="1" noChangeArrowheads="1"/>
                          </pic:cNvPicPr>
                        </pic:nvPicPr>
                        <pic:blipFill>
                          <a:blip r:embed="rId86" cstate="print"/>
                          <a:srcRect t="15788" r="26744"/>
                          <a:stretch>
                            <a:fillRect/>
                          </a:stretch>
                        </pic:blipFill>
                        <pic:spPr bwMode="auto">
                          <a:xfrm>
                            <a:off x="0" y="0"/>
                            <a:ext cx="2505075" cy="2743200"/>
                          </a:xfrm>
                          <a:prstGeom prst="rect">
                            <a:avLst/>
                          </a:prstGeom>
                          <a:noFill/>
                          <a:ln w="9525">
                            <a:noFill/>
                            <a:miter lim="800000"/>
                            <a:headEnd/>
                            <a:tailEnd/>
                          </a:ln>
                        </pic:spPr>
                      </pic:pic>
                    </a:graphicData>
                  </a:graphic>
                </wp:inline>
              </w:drawing>
            </w:r>
          </w:p>
        </w:tc>
        <w:tc>
          <w:tcPr>
            <w:tcW w:w="4535" w:type="dxa"/>
            <w:tcBorders>
              <w:top w:val="single" w:sz="4" w:space="0" w:color="auto"/>
              <w:left w:val="single" w:sz="4" w:space="0" w:color="auto"/>
              <w:bottom w:val="single" w:sz="4" w:space="0" w:color="auto"/>
              <w:right w:val="single" w:sz="4" w:space="0" w:color="auto"/>
            </w:tcBorders>
          </w:tcPr>
          <w:p w:rsidR="005E426D" w:rsidRPr="00D0441C" w:rsidRDefault="00D148EC" w:rsidP="00AA7D33">
            <w:pPr>
              <w:pStyle w:val="Leipteksti"/>
              <w:jc w:val="both"/>
              <w:rPr>
                <w:lang w:val="fi-FI"/>
              </w:rPr>
            </w:pPr>
            <w:r>
              <w:rPr>
                <w:noProof/>
                <w:lang w:val="fi-FI" w:eastAsia="fi-FI"/>
              </w:rPr>
              <w:drawing>
                <wp:inline distT="0" distB="0" distL="0" distR="0">
                  <wp:extent cx="2667000" cy="2743200"/>
                  <wp:effectExtent l="19050" t="0" r="0" b="0"/>
                  <wp:docPr id="74" name="Kuva 48" descr="C:\Users\KJE\Desktop\kuvia\muut\IMG_9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8" descr="C:\Users\KJE\Desktop\kuvia\muut\IMG_9653.JPG"/>
                          <pic:cNvPicPr>
                            <a:picLocks noChangeAspect="1" noChangeArrowheads="1"/>
                          </pic:cNvPicPr>
                        </pic:nvPicPr>
                        <pic:blipFill>
                          <a:blip r:embed="rId87" cstate="print"/>
                          <a:srcRect l="27058" t="12042"/>
                          <a:stretch>
                            <a:fillRect/>
                          </a:stretch>
                        </pic:blipFill>
                        <pic:spPr bwMode="auto">
                          <a:xfrm>
                            <a:off x="0" y="0"/>
                            <a:ext cx="2667000" cy="2743200"/>
                          </a:xfrm>
                          <a:prstGeom prst="rect">
                            <a:avLst/>
                          </a:prstGeom>
                          <a:noFill/>
                          <a:ln w="9525">
                            <a:noFill/>
                            <a:miter lim="800000"/>
                            <a:headEnd/>
                            <a:tailEnd/>
                          </a:ln>
                        </pic:spPr>
                      </pic:pic>
                    </a:graphicData>
                  </a:graphic>
                </wp:inline>
              </w:drawing>
            </w:r>
          </w:p>
        </w:tc>
      </w:tr>
    </w:tbl>
    <w:p w:rsidR="003A3F5D" w:rsidRDefault="003A3F5D" w:rsidP="00AA7D33">
      <w:pPr>
        <w:pStyle w:val="Kuvanotsikko"/>
        <w:keepNext/>
        <w:rPr>
          <w:lang w:val="fi-FI"/>
        </w:rPr>
      </w:pPr>
    </w:p>
    <w:p w:rsidR="005E426D" w:rsidRDefault="005E426D" w:rsidP="00AA7D33">
      <w:pPr>
        <w:pStyle w:val="Kuvanotsikko"/>
        <w:keepNext/>
        <w:rPr>
          <w:lang w:val="fi-FI"/>
        </w:rPr>
      </w:pPr>
      <w:r w:rsidRPr="001A0CBB">
        <w:rPr>
          <w:lang w:val="fi-FI"/>
        </w:rPr>
        <w:t xml:space="preserve">Kuva </w:t>
      </w:r>
      <w:r w:rsidR="00E10AC1">
        <w:fldChar w:fldCharType="begin"/>
      </w:r>
      <w:r w:rsidRPr="001A0CBB">
        <w:rPr>
          <w:lang w:val="fi-FI"/>
        </w:rPr>
        <w:instrText xml:space="preserve"> SEQ Kuva \* ARABIC </w:instrText>
      </w:r>
      <w:r w:rsidR="00E10AC1">
        <w:fldChar w:fldCharType="separate"/>
      </w:r>
      <w:r w:rsidR="00CD492C">
        <w:rPr>
          <w:noProof/>
          <w:lang w:val="fi-FI"/>
        </w:rPr>
        <w:t>64</w:t>
      </w:r>
      <w:r w:rsidR="00E10AC1">
        <w:fldChar w:fldCharType="end"/>
      </w:r>
      <w:r>
        <w:rPr>
          <w:lang w:val="fi-FI"/>
        </w:rPr>
        <w:t xml:space="preserve"> </w:t>
      </w:r>
      <w:r w:rsidR="003548F2">
        <w:rPr>
          <w:lang w:val="fi-FI"/>
        </w:rPr>
        <w:t>T</w:t>
      </w:r>
      <w:r>
        <w:rPr>
          <w:lang w:val="fi-FI"/>
        </w:rPr>
        <w:t>ehdyn tutkimuksen mukaan</w:t>
      </w:r>
      <w:r w:rsidR="003548F2" w:rsidRPr="003548F2">
        <w:rPr>
          <w:lang w:val="fi-FI"/>
        </w:rPr>
        <w:t xml:space="preserve"> </w:t>
      </w:r>
      <w:r w:rsidR="003548F2">
        <w:rPr>
          <w:lang w:val="fi-FI"/>
        </w:rPr>
        <w:t>h</w:t>
      </w:r>
      <w:r w:rsidR="003548F2" w:rsidRPr="001A0CBB">
        <w:rPr>
          <w:lang w:val="fi-FI"/>
        </w:rPr>
        <w:t>iekoittamalla ei</w:t>
      </w:r>
      <w:r w:rsidR="009D3765">
        <w:rPr>
          <w:lang w:val="fi-FI"/>
        </w:rPr>
        <w:t xml:space="preserve"> juurikaan</w:t>
      </w:r>
      <w:r w:rsidR="003548F2" w:rsidRPr="001A0CBB">
        <w:rPr>
          <w:lang w:val="fi-FI"/>
        </w:rPr>
        <w:t xml:space="preserve"> paranneta irtolumisen väylän kitka-arvoa</w:t>
      </w:r>
      <w:r>
        <w:rPr>
          <w:lang w:val="fi-FI"/>
        </w:rPr>
        <w:t>.</w:t>
      </w:r>
      <w:r w:rsidR="009D3765">
        <w:rPr>
          <w:lang w:val="fi-FI"/>
        </w:rPr>
        <w:t xml:space="preserve"> Kitka arvo ennen hiekoitusta</w:t>
      </w:r>
      <w:r w:rsidR="00E90EBE">
        <w:rPr>
          <w:lang w:val="fi-FI"/>
        </w:rPr>
        <w:t xml:space="preserve"> </w:t>
      </w:r>
      <w:r w:rsidR="00557A7A">
        <w:rPr>
          <w:lang w:val="fi-FI"/>
        </w:rPr>
        <w:t xml:space="preserve">on </w:t>
      </w:r>
      <w:r w:rsidR="00E90EBE">
        <w:rPr>
          <w:lang w:val="fi-FI"/>
        </w:rPr>
        <w:t>noin</w:t>
      </w:r>
      <w:r w:rsidR="009D3765">
        <w:rPr>
          <w:lang w:val="fi-FI"/>
        </w:rPr>
        <w:t xml:space="preserve"> 0.20 ja hiekoituksen jälkeen</w:t>
      </w:r>
      <w:r w:rsidR="00E90EBE">
        <w:rPr>
          <w:lang w:val="fi-FI"/>
        </w:rPr>
        <w:t xml:space="preserve"> noin</w:t>
      </w:r>
      <w:r w:rsidR="009D3765">
        <w:rPr>
          <w:lang w:val="fi-FI"/>
        </w:rPr>
        <w:t xml:space="preserve"> 0.23.</w:t>
      </w:r>
    </w:p>
    <w:p w:rsidR="00607DF7" w:rsidRDefault="00607DF7" w:rsidP="00607DF7">
      <w:pPr>
        <w:rPr>
          <w:lang w:val="fi-FI"/>
        </w:rPr>
      </w:pPr>
    </w:p>
    <w:p w:rsidR="00607DF7" w:rsidRDefault="00607DF7" w:rsidP="00607DF7">
      <w:pPr>
        <w:rPr>
          <w:lang w:val="fi-FI"/>
        </w:rPr>
      </w:pPr>
    </w:p>
    <w:p w:rsidR="00607DF7" w:rsidRDefault="00607DF7" w:rsidP="00607DF7">
      <w:pPr>
        <w:rPr>
          <w:lang w:val="fi-FI"/>
        </w:rPr>
      </w:pPr>
    </w:p>
    <w:p w:rsidR="00607DF7" w:rsidRDefault="00607DF7" w:rsidP="00607DF7">
      <w:pPr>
        <w:rPr>
          <w:lang w:val="fi-FI"/>
        </w:rPr>
      </w:pPr>
    </w:p>
    <w:p w:rsidR="00607DF7" w:rsidRDefault="00607DF7" w:rsidP="00607DF7">
      <w:pPr>
        <w:rPr>
          <w:lang w:val="fi-FI"/>
        </w:rPr>
      </w:pPr>
    </w:p>
    <w:p w:rsidR="00607DF7" w:rsidRDefault="00607DF7" w:rsidP="00607DF7">
      <w:pPr>
        <w:rPr>
          <w:lang w:val="fi-FI"/>
        </w:rPr>
      </w:pPr>
    </w:p>
    <w:p w:rsidR="00607DF7" w:rsidRDefault="00607DF7" w:rsidP="00607DF7">
      <w:pPr>
        <w:rPr>
          <w:lang w:val="fi-FI"/>
        </w:rPr>
      </w:pPr>
    </w:p>
    <w:p w:rsidR="00607DF7" w:rsidRPr="00607DF7" w:rsidRDefault="00607DF7" w:rsidP="00607DF7">
      <w:pPr>
        <w:rPr>
          <w:lang w:val="fi-FI"/>
        </w:rPr>
      </w:pPr>
    </w:p>
    <w:p w:rsidR="005E426D" w:rsidRDefault="005E426D" w:rsidP="00AA7D33">
      <w:pPr>
        <w:pStyle w:val="Otsikko3"/>
        <w:rPr>
          <w:lang w:val="fi-FI"/>
        </w:rPr>
      </w:pPr>
      <w:bookmarkStart w:id="88" w:name="_Toc263954817"/>
      <w:bookmarkStart w:id="89" w:name="_Toc273179745"/>
      <w:r>
        <w:rPr>
          <w:lang w:val="fi-FI"/>
        </w:rPr>
        <w:lastRenderedPageBreak/>
        <w:t>5.4.3 Aurattu pinta pakkaslumella</w:t>
      </w:r>
      <w:bookmarkEnd w:id="88"/>
      <w:bookmarkEnd w:id="89"/>
    </w:p>
    <w:p w:rsidR="005E426D" w:rsidRDefault="005E426D" w:rsidP="00AA7D33">
      <w:pPr>
        <w:jc w:val="both"/>
        <w:rPr>
          <w:lang w:val="fi-FI"/>
        </w:rPr>
      </w:pPr>
      <w:r>
        <w:rPr>
          <w:lang w:val="fi-FI"/>
        </w:rPr>
        <w:t xml:space="preserve">Talvella väylien pinnan ollessa lumipeitteessä ja lämpötilan ollessa alle -5˚C </w:t>
      </w:r>
      <w:r w:rsidR="003548F2">
        <w:rPr>
          <w:lang w:val="fi-FI"/>
        </w:rPr>
        <w:t>toimenpiteisiin</w:t>
      </w:r>
      <w:r>
        <w:rPr>
          <w:lang w:val="fi-FI"/>
        </w:rPr>
        <w:t xml:space="preserve"> ryhdytään, kun sataa lisää lunta. Tällöin aurauksen jälkeen väylät hiekoitetaan</w:t>
      </w:r>
      <w:r w:rsidRPr="004804A0">
        <w:rPr>
          <w:lang w:val="fi-FI"/>
        </w:rPr>
        <w:t xml:space="preserve"> </w:t>
      </w:r>
      <w:r>
        <w:rPr>
          <w:lang w:val="fi-FI"/>
        </w:rPr>
        <w:t xml:space="preserve">useasti. Tämä ei tehtyjen tutkimuksien mukaan lisää pitoa väylän pinnassa. Oikealla aurausterän valinnalla saavutetaan riittävä liukkaudentorjunnan </w:t>
      </w:r>
      <w:r w:rsidR="004A5452">
        <w:rPr>
          <w:lang w:val="fi-FI"/>
        </w:rPr>
        <w:t>laatu</w:t>
      </w:r>
      <w:r>
        <w:rPr>
          <w:lang w:val="fi-FI"/>
        </w:rPr>
        <w:t xml:space="preserve"> pakkassäällä, eikä hiekoitus ole enää välttämätöntä (Kuva 6</w:t>
      </w:r>
      <w:r w:rsidR="00607DF7">
        <w:rPr>
          <w:lang w:val="fi-FI"/>
        </w:rPr>
        <w:t>5</w:t>
      </w:r>
      <w:r>
        <w:rPr>
          <w:lang w:val="fi-FI"/>
        </w:rPr>
        <w:t>).</w:t>
      </w:r>
      <w:r w:rsidR="003548F2">
        <w:rPr>
          <w:lang w:val="fi-FI"/>
        </w:rPr>
        <w:t xml:space="preserve"> </w:t>
      </w:r>
    </w:p>
    <w:p w:rsidR="005E426D" w:rsidRDefault="005E426D" w:rsidP="00AA7D33">
      <w:pPr>
        <w:jc w:val="both"/>
        <w:rPr>
          <w:lang w:val="fi-FI"/>
        </w:rPr>
      </w:pPr>
    </w:p>
    <w:p w:rsidR="005E426D" w:rsidRPr="00AD318B" w:rsidRDefault="00D148EC" w:rsidP="00AA7D33">
      <w:pPr>
        <w:keepNext/>
        <w:jc w:val="both"/>
      </w:pPr>
      <w:r>
        <w:rPr>
          <w:noProof/>
          <w:lang w:val="fi-FI" w:eastAsia="fi-FI"/>
        </w:rPr>
        <w:drawing>
          <wp:inline distT="0" distB="0" distL="0" distR="0">
            <wp:extent cx="5403555" cy="3961733"/>
            <wp:effectExtent l="19050" t="0" r="6645" b="0"/>
            <wp:docPr id="75" name="Kuva 14" descr="C:\Users\KJE\Desktop\Turvakopio\Mittaustulokset\Kirjatut\10.1.10\10.1 pakilantie\IMG_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4" descr="C:\Users\KJE\Desktop\Turvakopio\Mittaustulokset\Kirjatut\10.1.10\10.1 pakilantie\IMG_9203.JPG"/>
                    <pic:cNvPicPr>
                      <a:picLocks noChangeAspect="1" noChangeArrowheads="1"/>
                    </pic:cNvPicPr>
                  </pic:nvPicPr>
                  <pic:blipFill>
                    <a:blip r:embed="rId88" cstate="print"/>
                    <a:srcRect/>
                    <a:stretch>
                      <a:fillRect/>
                    </a:stretch>
                  </pic:blipFill>
                  <pic:spPr bwMode="auto">
                    <a:xfrm>
                      <a:off x="0" y="0"/>
                      <a:ext cx="5404464" cy="3962400"/>
                    </a:xfrm>
                    <a:prstGeom prst="rect">
                      <a:avLst/>
                    </a:prstGeom>
                    <a:noFill/>
                    <a:ln w="9525">
                      <a:noFill/>
                      <a:miter lim="800000"/>
                      <a:headEnd/>
                      <a:tailEnd/>
                    </a:ln>
                  </pic:spPr>
                </pic:pic>
              </a:graphicData>
            </a:graphic>
          </wp:inline>
        </w:drawing>
      </w:r>
    </w:p>
    <w:p w:rsidR="003A3F5D" w:rsidRDefault="003A3F5D" w:rsidP="00AA7D33">
      <w:pPr>
        <w:pStyle w:val="Kuvanotsikko"/>
        <w:keepNext/>
        <w:rPr>
          <w:lang w:val="fi-FI"/>
        </w:rPr>
      </w:pPr>
    </w:p>
    <w:p w:rsidR="005E426D" w:rsidRDefault="005E426D" w:rsidP="00AA7D33">
      <w:pPr>
        <w:pStyle w:val="Kuvanotsikko"/>
        <w:keepNext/>
        <w:rPr>
          <w:lang w:val="fi-FI"/>
        </w:rPr>
      </w:pPr>
      <w:r w:rsidRPr="00AD318B">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65</w:t>
      </w:r>
      <w:r w:rsidR="00E10AC1">
        <w:rPr>
          <w:lang w:val="fi-FI"/>
        </w:rPr>
        <w:fldChar w:fldCharType="end"/>
      </w:r>
      <w:r w:rsidRPr="00AD318B">
        <w:rPr>
          <w:lang w:val="fi-FI"/>
        </w:rPr>
        <w:t xml:space="preserve"> </w:t>
      </w:r>
      <w:r w:rsidRPr="00007342">
        <w:rPr>
          <w:lang w:val="fi-FI"/>
        </w:rPr>
        <w:t>Lumen aurauksella</w:t>
      </w:r>
      <w:r>
        <w:rPr>
          <w:lang w:val="fi-FI"/>
        </w:rPr>
        <w:t xml:space="preserve"> saavutetaan riittävä liukkaudentorjuntalaatu.</w:t>
      </w:r>
      <w:r w:rsidR="006B21B8">
        <w:rPr>
          <w:lang w:val="fi-FI"/>
        </w:rPr>
        <w:t xml:space="preserve"> Kitka-arvo on noin 0.2</w:t>
      </w:r>
      <w:r w:rsidR="00CF0737">
        <w:rPr>
          <w:lang w:val="fi-FI"/>
        </w:rPr>
        <w:t>0</w:t>
      </w: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607DF7" w:rsidRDefault="00607DF7" w:rsidP="00AA7D33">
      <w:pPr>
        <w:pStyle w:val="Leipteksti"/>
        <w:jc w:val="both"/>
        <w:rPr>
          <w:lang w:val="fi-FI"/>
        </w:rPr>
      </w:pPr>
    </w:p>
    <w:p w:rsidR="005E426D" w:rsidRDefault="005E426D" w:rsidP="00AA7D33">
      <w:pPr>
        <w:pStyle w:val="Leipteksti"/>
        <w:jc w:val="both"/>
        <w:rPr>
          <w:lang w:val="fi-FI"/>
        </w:rPr>
      </w:pPr>
      <w:r>
        <w:rPr>
          <w:lang w:val="fi-FI"/>
        </w:rPr>
        <w:t>Pakkaslumi ei edellytä välttämättä hiekoitusta suorite</w:t>
      </w:r>
      <w:r w:rsidR="00557A7A">
        <w:rPr>
          <w:lang w:val="fi-FI"/>
        </w:rPr>
        <w:t>ttujen mittausten mukaan (Kuva</w:t>
      </w:r>
      <w:r>
        <w:rPr>
          <w:lang w:val="fi-FI"/>
        </w:rPr>
        <w:t xml:space="preserve"> 6</w:t>
      </w:r>
      <w:r w:rsidR="00607DF7">
        <w:rPr>
          <w:lang w:val="fi-FI"/>
        </w:rPr>
        <w:t>6</w:t>
      </w:r>
      <w:r>
        <w:rPr>
          <w:lang w:val="fi-FI"/>
        </w:rPr>
        <w:t xml:space="preserve">), vaan tarjoaa riittävän kitka-arvon kevyen liikenteen väylän käyttäjille. Vähäinen </w:t>
      </w:r>
      <w:r w:rsidR="003548F2">
        <w:rPr>
          <w:lang w:val="fi-FI"/>
        </w:rPr>
        <w:t xml:space="preserve">(1-2 cm) </w:t>
      </w:r>
      <w:r>
        <w:rPr>
          <w:lang w:val="fi-FI"/>
        </w:rPr>
        <w:t xml:space="preserve">lisälumen sataminen väylän pintaan ei edellytä </w:t>
      </w:r>
      <w:r w:rsidR="004A5452">
        <w:rPr>
          <w:lang w:val="fi-FI"/>
        </w:rPr>
        <w:t>sellaisella</w:t>
      </w:r>
      <w:r>
        <w:rPr>
          <w:lang w:val="fi-FI"/>
        </w:rPr>
        <w:t xml:space="preserve"> kelillä välttämättä edes aurausta.</w:t>
      </w:r>
      <w:r w:rsidR="00366AF9" w:rsidRPr="00366AF9">
        <w:rPr>
          <w:noProof/>
          <w:lang w:val="fi-FI" w:eastAsia="fi-FI"/>
        </w:rPr>
        <w:t xml:space="preserve"> </w:t>
      </w:r>
      <w:r w:rsidR="00D148EC">
        <w:rPr>
          <w:noProof/>
          <w:lang w:val="fi-FI" w:eastAsia="fi-FI"/>
        </w:rPr>
        <w:drawing>
          <wp:inline distT="0" distB="0" distL="0" distR="0">
            <wp:extent cx="5361025" cy="3306726"/>
            <wp:effectExtent l="19050" t="0" r="0" b="0"/>
            <wp:docPr id="76" name="Kuva 53" descr="C:\Users\KJE\Desktop\kuvia\puhdas lumi\IMG_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3" descr="C:\Users\KJE\Desktop\kuvia\puhdas lumi\IMG_8008.JPG"/>
                    <pic:cNvPicPr>
                      <a:picLocks noChangeAspect="1" noChangeArrowheads="1"/>
                    </pic:cNvPicPr>
                  </pic:nvPicPr>
                  <pic:blipFill>
                    <a:blip r:embed="rId89" cstate="print"/>
                    <a:srcRect/>
                    <a:stretch>
                      <a:fillRect/>
                    </a:stretch>
                  </pic:blipFill>
                  <pic:spPr bwMode="auto">
                    <a:xfrm>
                      <a:off x="0" y="0"/>
                      <a:ext cx="5358510" cy="3305175"/>
                    </a:xfrm>
                    <a:prstGeom prst="rect">
                      <a:avLst/>
                    </a:prstGeom>
                    <a:noFill/>
                    <a:ln w="9525">
                      <a:noFill/>
                      <a:miter lim="800000"/>
                      <a:headEnd/>
                      <a:tailEnd/>
                    </a:ln>
                  </pic:spPr>
                </pic:pic>
              </a:graphicData>
            </a:graphic>
          </wp:inline>
        </w:drawing>
      </w:r>
    </w:p>
    <w:p w:rsidR="00366AF9" w:rsidRDefault="00366AF9" w:rsidP="00366AF9">
      <w:pPr>
        <w:pStyle w:val="Kuvanotsikko"/>
        <w:keepNext/>
        <w:rPr>
          <w:lang w:val="fi-FI"/>
        </w:rPr>
      </w:pPr>
      <w:r w:rsidRPr="00F31D6D">
        <w:rPr>
          <w:lang w:val="fi-FI"/>
        </w:rPr>
        <w:t xml:space="preserve">Kuva </w:t>
      </w:r>
      <w:r w:rsidR="00E10AC1">
        <w:fldChar w:fldCharType="begin"/>
      </w:r>
      <w:r w:rsidRPr="00F31D6D">
        <w:rPr>
          <w:lang w:val="fi-FI"/>
        </w:rPr>
        <w:instrText xml:space="preserve"> SEQ Kuva \* ARABIC </w:instrText>
      </w:r>
      <w:r w:rsidR="00E10AC1">
        <w:fldChar w:fldCharType="separate"/>
      </w:r>
      <w:r w:rsidR="00CD492C">
        <w:rPr>
          <w:noProof/>
          <w:lang w:val="fi-FI"/>
        </w:rPr>
        <w:t>66</w:t>
      </w:r>
      <w:r w:rsidR="00E10AC1">
        <w:fldChar w:fldCharType="end"/>
      </w:r>
      <w:r w:rsidRPr="00F31D6D">
        <w:rPr>
          <w:lang w:val="fi-FI"/>
        </w:rPr>
        <w:t xml:space="preserve"> Kevyen liikenteen väylille satanut lumi ei edellytä aina hiekoittamista</w:t>
      </w:r>
      <w:r w:rsidR="00E90EBE">
        <w:rPr>
          <w:lang w:val="fi-FI"/>
        </w:rPr>
        <w:t>. Kitka-arvo on noin 0.2</w:t>
      </w:r>
      <w:r w:rsidR="00CF0737">
        <w:rPr>
          <w:lang w:val="fi-FI"/>
        </w:rPr>
        <w:t>0</w:t>
      </w:r>
      <w:r w:rsidR="00E90EBE">
        <w:rPr>
          <w:lang w:val="fi-FI"/>
        </w:rPr>
        <w:t>.</w:t>
      </w:r>
    </w:p>
    <w:p w:rsidR="00366AF9" w:rsidRPr="00366AF9" w:rsidRDefault="00366AF9" w:rsidP="00366AF9">
      <w:pPr>
        <w:rPr>
          <w:lang w:val="fi-FI"/>
        </w:rPr>
      </w:pPr>
    </w:p>
    <w:p w:rsidR="00366AF9" w:rsidRDefault="005E426D" w:rsidP="00AA7D33">
      <w:pPr>
        <w:pStyle w:val="Leipteksti"/>
        <w:jc w:val="both"/>
        <w:rPr>
          <w:lang w:val="fi-FI"/>
        </w:rPr>
      </w:pPr>
      <w:r>
        <w:rPr>
          <w:lang w:val="fi-FI"/>
        </w:rPr>
        <w:t>Hiekoituksella voidaan saavuttaa hyviä liukkaudentorjunnan tuloksia, mutta aina ei hiekoitus ole tarpeen (Kuvat 6</w:t>
      </w:r>
      <w:r w:rsidR="00607DF7">
        <w:rPr>
          <w:lang w:val="fi-FI"/>
        </w:rPr>
        <w:t>7</w:t>
      </w:r>
      <w:r>
        <w:rPr>
          <w:lang w:val="fi-FI"/>
        </w:rPr>
        <w:t xml:space="preserve"> – 7</w:t>
      </w:r>
      <w:r w:rsidR="00607DF7">
        <w:rPr>
          <w:lang w:val="fi-FI"/>
        </w:rPr>
        <w:t>2</w:t>
      </w:r>
      <w:r>
        <w:rPr>
          <w:lang w:val="fi-FI"/>
        </w:rPr>
        <w:t>). Helsingin kaupungin alueella talven aikana useasti lumisateen jälkeen aurataan ja hiekoitetaan väylät. Tämä ei kuitenkaan mittausten mukaan lisää kitka-arvoa väylän pinnassa, eikä sillä ole parantavaa vaikutusta, kun kelit muuttuvat liukkaammiksi myöhemmässä vaiheessa. Erityisesti aukioilla hiekoittamisen määrät ovat tarpeettoman suuria talven aikana esimerkiksi Mannerheimin patsaan ympärillä.</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05"/>
      </w:tblGrid>
      <w:tr w:rsidR="00366AF9" w:rsidRPr="003B1595" w:rsidTr="006D341A">
        <w:tc>
          <w:tcPr>
            <w:tcW w:w="8446" w:type="dxa"/>
            <w:tcBorders>
              <w:top w:val="nil"/>
              <w:left w:val="nil"/>
              <w:bottom w:val="nil"/>
              <w:right w:val="nil"/>
            </w:tcBorders>
          </w:tcPr>
          <w:p w:rsidR="00366AF9" w:rsidRDefault="00D148EC" w:rsidP="006D341A">
            <w:pPr>
              <w:pStyle w:val="Leipteksti"/>
              <w:keepNext/>
              <w:jc w:val="both"/>
            </w:pPr>
            <w:r>
              <w:rPr>
                <w:noProof/>
                <w:lang w:val="fi-FI" w:eastAsia="fi-FI"/>
              </w:rPr>
              <w:lastRenderedPageBreak/>
              <w:drawing>
                <wp:inline distT="0" distB="0" distL="0" distR="0">
                  <wp:extent cx="5244067" cy="2961514"/>
                  <wp:effectExtent l="19050" t="0" r="0" b="0"/>
                  <wp:docPr id="77" name="Kuva 90" descr="C:\Users\KJE\Desktop\kuvia\jatkoon\hiekoitettu\IMG_7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0" descr="C:\Users\KJE\Desktop\kuvia\jatkoon\hiekoitettu\IMG_7721.JPG"/>
                          <pic:cNvPicPr>
                            <a:picLocks noChangeAspect="1" noChangeArrowheads="1"/>
                          </pic:cNvPicPr>
                        </pic:nvPicPr>
                        <pic:blipFill>
                          <a:blip r:embed="rId90" cstate="print"/>
                          <a:srcRect/>
                          <a:stretch>
                            <a:fillRect/>
                          </a:stretch>
                        </pic:blipFill>
                        <pic:spPr bwMode="auto">
                          <a:xfrm>
                            <a:off x="0" y="0"/>
                            <a:ext cx="5245415" cy="2962275"/>
                          </a:xfrm>
                          <a:prstGeom prst="rect">
                            <a:avLst/>
                          </a:prstGeom>
                          <a:noFill/>
                          <a:ln w="9525">
                            <a:noFill/>
                            <a:miter lim="800000"/>
                            <a:headEnd/>
                            <a:tailEnd/>
                          </a:ln>
                        </pic:spPr>
                      </pic:pic>
                    </a:graphicData>
                  </a:graphic>
                </wp:inline>
              </w:drawing>
            </w:r>
          </w:p>
          <w:p w:rsidR="00366AF9" w:rsidRPr="00D0441C" w:rsidRDefault="00366AF9" w:rsidP="003B1595">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67</w:t>
            </w:r>
            <w:r w:rsidR="00E10AC1">
              <w:fldChar w:fldCharType="end"/>
            </w:r>
            <w:r w:rsidRPr="00D0441C">
              <w:rPr>
                <w:lang w:val="fi-FI"/>
              </w:rPr>
              <w:t xml:space="preserve"> </w:t>
            </w:r>
            <w:r w:rsidR="003B1595" w:rsidRPr="00D0441C">
              <w:rPr>
                <w:lang w:val="fi-FI"/>
              </w:rPr>
              <w:t>Ohuelle lumipinnalle ei ole tarpeellista lisätä hiekkaa.</w:t>
            </w:r>
            <w:r w:rsidR="003B1595">
              <w:rPr>
                <w:lang w:val="fi-FI"/>
              </w:rPr>
              <w:t xml:space="preserve"> Aurattuna ennen hiekoitusta kitka-arvo on noin 0.25 ja hiekoitettuna kitka-arvo on noin 0.15.</w:t>
            </w:r>
            <w:r w:rsidR="003B1595" w:rsidRPr="00D0441C">
              <w:rPr>
                <w:lang w:val="fi-FI"/>
              </w:rPr>
              <w:t xml:space="preserve"> </w:t>
            </w:r>
            <w:r w:rsidR="003B1595">
              <w:rPr>
                <w:lang w:val="fi-FI"/>
              </w:rPr>
              <w:t>Irtonainen sepeli heikentää pinnan ja mittauslaitteen pyörän väliin syntyvää kitkaa. Jalankulkijan liikkumiseen hiekoituksella ei ole juurikaan vaikutusta.</w:t>
            </w:r>
          </w:p>
        </w:tc>
      </w:tr>
      <w:tr w:rsidR="00366AF9" w:rsidRPr="006B263E" w:rsidTr="006D341A">
        <w:tc>
          <w:tcPr>
            <w:tcW w:w="8446" w:type="dxa"/>
            <w:tcBorders>
              <w:top w:val="nil"/>
              <w:left w:val="nil"/>
              <w:bottom w:val="nil"/>
              <w:right w:val="nil"/>
            </w:tcBorders>
          </w:tcPr>
          <w:p w:rsidR="00366AF9" w:rsidRPr="00E90EBE" w:rsidRDefault="00D148EC" w:rsidP="006D341A">
            <w:pPr>
              <w:pStyle w:val="Leipteksti"/>
              <w:keepNext/>
              <w:jc w:val="both"/>
              <w:rPr>
                <w:lang w:val="fi-FI"/>
              </w:rPr>
            </w:pPr>
            <w:r>
              <w:rPr>
                <w:noProof/>
                <w:lang w:val="fi-FI" w:eastAsia="fi-FI"/>
              </w:rPr>
              <w:drawing>
                <wp:inline distT="0" distB="0" distL="0" distR="0">
                  <wp:extent cx="5244067" cy="3561907"/>
                  <wp:effectExtent l="19050" t="0" r="0" b="0"/>
                  <wp:docPr id="78" name="Kuva 91" descr="C:\Users\KJE\Desktop\kuvia\jatkoon\hiekoitettu\IMG_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1" descr="C:\Users\KJE\Desktop\kuvia\jatkoon\hiekoitettu\IMG_7823.JPG"/>
                          <pic:cNvPicPr>
                            <a:picLocks noChangeAspect="1" noChangeArrowheads="1"/>
                          </pic:cNvPicPr>
                        </pic:nvPicPr>
                        <pic:blipFill>
                          <a:blip r:embed="rId91" cstate="print"/>
                          <a:srcRect/>
                          <a:stretch>
                            <a:fillRect/>
                          </a:stretch>
                        </pic:blipFill>
                        <pic:spPr bwMode="auto">
                          <a:xfrm>
                            <a:off x="0" y="0"/>
                            <a:ext cx="5244719" cy="3562350"/>
                          </a:xfrm>
                          <a:prstGeom prst="rect">
                            <a:avLst/>
                          </a:prstGeom>
                          <a:noFill/>
                          <a:ln w="9525">
                            <a:noFill/>
                            <a:miter lim="800000"/>
                            <a:headEnd/>
                            <a:tailEnd/>
                          </a:ln>
                        </pic:spPr>
                      </pic:pic>
                    </a:graphicData>
                  </a:graphic>
                </wp:inline>
              </w:drawing>
            </w:r>
          </w:p>
          <w:p w:rsidR="00366AF9" w:rsidRPr="00D0441C" w:rsidRDefault="00366AF9" w:rsidP="00E90EBE">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68</w:t>
            </w:r>
            <w:r w:rsidR="00E10AC1">
              <w:fldChar w:fldCharType="end"/>
            </w:r>
            <w:r w:rsidRPr="00D0441C">
              <w:rPr>
                <w:lang w:val="fi-FI"/>
              </w:rPr>
              <w:t xml:space="preserve"> Pehmeällä irtolumisella pinnalla hiekoitus ei paranna pitoa.</w:t>
            </w:r>
            <w:r w:rsidR="00286222">
              <w:rPr>
                <w:lang w:val="fi-FI"/>
              </w:rPr>
              <w:t xml:space="preserve"> Kitka-arvo on hiekoitettuna</w:t>
            </w:r>
            <w:r w:rsidR="00E90EBE">
              <w:rPr>
                <w:lang w:val="fi-FI"/>
              </w:rPr>
              <w:t xml:space="preserve"> ja hiekoittamattomana</w:t>
            </w:r>
            <w:r w:rsidR="00286222">
              <w:rPr>
                <w:lang w:val="fi-FI"/>
              </w:rPr>
              <w:t xml:space="preserve"> </w:t>
            </w:r>
            <w:r w:rsidR="00E90EBE">
              <w:rPr>
                <w:lang w:val="fi-FI"/>
              </w:rPr>
              <w:t xml:space="preserve">noin </w:t>
            </w:r>
            <w:r w:rsidR="00286222">
              <w:rPr>
                <w:lang w:val="fi-FI"/>
              </w:rPr>
              <w:t>0.25</w:t>
            </w:r>
            <w:r w:rsidR="00E90EBE">
              <w:rPr>
                <w:lang w:val="fi-FI"/>
              </w:rPr>
              <w:t>.</w:t>
            </w:r>
          </w:p>
        </w:tc>
      </w:tr>
    </w:tbl>
    <w:p w:rsidR="00366AF9" w:rsidRDefault="00366AF9" w:rsidP="00AA7D33">
      <w:pPr>
        <w:pStyle w:val="Leipteksti"/>
        <w:jc w:val="both"/>
        <w:rPr>
          <w:lang w:val="fi-F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446"/>
      </w:tblGrid>
      <w:tr w:rsidR="005E426D" w:rsidRPr="006B263E"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lastRenderedPageBreak/>
              <w:drawing>
                <wp:inline distT="0" distB="0" distL="0" distR="0">
                  <wp:extent cx="5124450" cy="3171825"/>
                  <wp:effectExtent l="19050" t="0" r="0" b="0"/>
                  <wp:docPr id="79" name="Kuva 92" descr="C:\Users\KJE\Desktop\kuvia\jatkoon\hiekoitettu\IMG_8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2" descr="C:\Users\KJE\Desktop\kuvia\jatkoon\hiekoitettu\IMG_8054.JPG"/>
                          <pic:cNvPicPr>
                            <a:picLocks noChangeAspect="1" noChangeArrowheads="1"/>
                          </pic:cNvPicPr>
                        </pic:nvPicPr>
                        <pic:blipFill>
                          <a:blip r:embed="rId92" cstate="print"/>
                          <a:srcRect/>
                          <a:stretch>
                            <a:fillRect/>
                          </a:stretch>
                        </pic:blipFill>
                        <pic:spPr bwMode="auto">
                          <a:xfrm>
                            <a:off x="0" y="0"/>
                            <a:ext cx="5124450" cy="3171825"/>
                          </a:xfrm>
                          <a:prstGeom prst="rect">
                            <a:avLst/>
                          </a:prstGeom>
                          <a:noFill/>
                          <a:ln w="9525">
                            <a:noFill/>
                            <a:miter lim="800000"/>
                            <a:headEnd/>
                            <a:tailEnd/>
                          </a:ln>
                        </pic:spPr>
                      </pic:pic>
                    </a:graphicData>
                  </a:graphic>
                </wp:inline>
              </w:drawing>
            </w:r>
          </w:p>
          <w:p w:rsidR="005E426D" w:rsidRPr="00D0441C" w:rsidRDefault="005E426D" w:rsidP="00557A7A">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69</w:t>
            </w:r>
            <w:r w:rsidR="00E10AC1">
              <w:fldChar w:fldCharType="end"/>
            </w:r>
            <w:r w:rsidRPr="00D0441C">
              <w:rPr>
                <w:lang w:val="fi-FI"/>
              </w:rPr>
              <w:t xml:space="preserve"> </w:t>
            </w:r>
            <w:r w:rsidR="00557A7A">
              <w:rPr>
                <w:lang w:val="fi-FI"/>
              </w:rPr>
              <w:t>Alle -5˚C</w:t>
            </w:r>
            <w:r w:rsidRPr="00D0441C">
              <w:rPr>
                <w:lang w:val="fi-FI"/>
              </w:rPr>
              <w:t xml:space="preserve"> </w:t>
            </w:r>
            <w:r w:rsidR="00557A7A">
              <w:rPr>
                <w:lang w:val="fi-FI"/>
              </w:rPr>
              <w:t xml:space="preserve">ei </w:t>
            </w:r>
            <w:r w:rsidRPr="00D0441C">
              <w:rPr>
                <w:lang w:val="fi-FI"/>
              </w:rPr>
              <w:t>hiekoittamalla saada lumipinnoilla lisättyä kitka-arvoa.</w:t>
            </w:r>
            <w:r w:rsidR="002000AE">
              <w:rPr>
                <w:lang w:val="fi-FI"/>
              </w:rPr>
              <w:t xml:space="preserve"> Kitka-arvo hiekoitetulla pinnalla on </w:t>
            </w:r>
            <w:r w:rsidR="00E90EBE">
              <w:rPr>
                <w:lang w:val="fi-FI"/>
              </w:rPr>
              <w:t xml:space="preserve">noin </w:t>
            </w:r>
            <w:r w:rsidR="002000AE">
              <w:rPr>
                <w:lang w:val="fi-FI"/>
              </w:rPr>
              <w:t>0.2</w:t>
            </w:r>
            <w:r w:rsidR="00CF0737">
              <w:rPr>
                <w:lang w:val="fi-FI"/>
              </w:rPr>
              <w:t>0</w:t>
            </w:r>
            <w:r w:rsidR="002000AE">
              <w:rPr>
                <w:lang w:val="fi-FI"/>
              </w:rPr>
              <w:t>.</w:t>
            </w:r>
          </w:p>
        </w:tc>
      </w:tr>
      <w:tr w:rsidR="005E426D" w:rsidRPr="00820ED1"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drawing>
                <wp:inline distT="0" distB="0" distL="0" distR="0">
                  <wp:extent cx="5114925" cy="3838575"/>
                  <wp:effectExtent l="19050" t="0" r="9525" b="0"/>
                  <wp:docPr id="80" name="Kuva 93" descr="C:\Users\KJE\Desktop\kuvia\jatkoon\hiekoitettu\IMG_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3" descr="C:\Users\KJE\Desktop\kuvia\jatkoon\hiekoitettu\IMG_9023.JPG"/>
                          <pic:cNvPicPr>
                            <a:picLocks noChangeAspect="1" noChangeArrowheads="1"/>
                          </pic:cNvPicPr>
                        </pic:nvPicPr>
                        <pic:blipFill>
                          <a:blip r:embed="rId93" cstate="print"/>
                          <a:srcRect/>
                          <a:stretch>
                            <a:fillRect/>
                          </a:stretch>
                        </pic:blipFill>
                        <pic:spPr bwMode="auto">
                          <a:xfrm>
                            <a:off x="0" y="0"/>
                            <a:ext cx="5114925" cy="3838575"/>
                          </a:xfrm>
                          <a:prstGeom prst="rect">
                            <a:avLst/>
                          </a:prstGeom>
                          <a:noFill/>
                          <a:ln w="9525">
                            <a:noFill/>
                            <a:miter lim="800000"/>
                            <a:headEnd/>
                            <a:tailEnd/>
                          </a:ln>
                        </pic:spPr>
                      </pic:pic>
                    </a:graphicData>
                  </a:graphic>
                </wp:inline>
              </w:drawing>
            </w:r>
          </w:p>
          <w:p w:rsidR="005E426D" w:rsidRPr="00D0441C" w:rsidRDefault="005E426D" w:rsidP="00E90EBE">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70</w:t>
            </w:r>
            <w:r w:rsidR="00E10AC1">
              <w:fldChar w:fldCharType="end"/>
            </w:r>
            <w:r w:rsidRPr="00D0441C">
              <w:rPr>
                <w:lang w:val="fi-FI"/>
              </w:rPr>
              <w:t xml:space="preserve"> Pakkaslumella hiekoittamalla ei paranneta väylänkäyttäjien turvallisuutta.</w:t>
            </w:r>
            <w:r w:rsidR="00286222">
              <w:rPr>
                <w:lang w:val="fi-FI"/>
              </w:rPr>
              <w:t xml:space="preserve"> Kitka-arvo</w:t>
            </w:r>
            <w:r w:rsidR="00E90EBE">
              <w:rPr>
                <w:lang w:val="fi-FI"/>
              </w:rPr>
              <w:t xml:space="preserve"> noin</w:t>
            </w:r>
            <w:r w:rsidR="00286222">
              <w:rPr>
                <w:lang w:val="fi-FI"/>
              </w:rPr>
              <w:t xml:space="preserve"> 0.15.</w:t>
            </w:r>
            <w:r w:rsidR="00E90EBE">
              <w:rPr>
                <w:lang w:val="fi-FI"/>
              </w:rPr>
              <w:t xml:space="preserve"> Suuret väylän käyttäjämäärät saavat lumen väylän pinnassa tiivistymään. Tällöin syntyy kovempi pinta</w:t>
            </w:r>
            <w:r w:rsidR="00557A7A">
              <w:rPr>
                <w:lang w:val="fi-FI"/>
              </w:rPr>
              <w:t>,</w:t>
            </w:r>
            <w:r w:rsidR="00E90EBE">
              <w:rPr>
                <w:lang w:val="fi-FI"/>
              </w:rPr>
              <w:t xml:space="preserve"> joka on aiempaa liukkaampi.</w:t>
            </w:r>
          </w:p>
        </w:tc>
      </w:tr>
      <w:tr w:rsidR="005E426D" w:rsidRPr="006B263E" w:rsidTr="00AA7D33">
        <w:tc>
          <w:tcPr>
            <w:tcW w:w="8446" w:type="dxa"/>
            <w:tcBorders>
              <w:top w:val="nil"/>
              <w:left w:val="nil"/>
              <w:bottom w:val="nil"/>
              <w:right w:val="nil"/>
            </w:tcBorders>
          </w:tcPr>
          <w:p w:rsidR="005E426D" w:rsidRPr="00E90EBE" w:rsidRDefault="00D148EC" w:rsidP="00AA7D33">
            <w:pPr>
              <w:pStyle w:val="Leipteksti"/>
              <w:keepNext/>
              <w:jc w:val="both"/>
              <w:rPr>
                <w:lang w:val="fi-FI"/>
              </w:rPr>
            </w:pPr>
            <w:r>
              <w:rPr>
                <w:noProof/>
                <w:lang w:val="fi-FI" w:eastAsia="fi-FI"/>
              </w:rPr>
              <w:lastRenderedPageBreak/>
              <w:drawing>
                <wp:inline distT="0" distB="0" distL="0" distR="0">
                  <wp:extent cx="5114925" cy="3095625"/>
                  <wp:effectExtent l="19050" t="0" r="9525" b="0"/>
                  <wp:docPr id="81" name="Kuva 94" descr="C:\Users\KJE\Desktop\kuvia\jatkoon\hiekoitettu\IMG_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4" descr="C:\Users\KJE\Desktop\kuvia\jatkoon\hiekoitettu\IMG_9054.JPG"/>
                          <pic:cNvPicPr>
                            <a:picLocks noChangeAspect="1" noChangeArrowheads="1"/>
                          </pic:cNvPicPr>
                        </pic:nvPicPr>
                        <pic:blipFill>
                          <a:blip r:embed="rId94" cstate="print"/>
                          <a:srcRect/>
                          <a:stretch>
                            <a:fillRect/>
                          </a:stretch>
                        </pic:blipFill>
                        <pic:spPr bwMode="auto">
                          <a:xfrm>
                            <a:off x="0" y="0"/>
                            <a:ext cx="5114925" cy="3095625"/>
                          </a:xfrm>
                          <a:prstGeom prst="rect">
                            <a:avLst/>
                          </a:prstGeom>
                          <a:noFill/>
                          <a:ln w="9525">
                            <a:noFill/>
                            <a:miter lim="800000"/>
                            <a:headEnd/>
                            <a:tailEnd/>
                          </a:ln>
                        </pic:spPr>
                      </pic:pic>
                    </a:graphicData>
                  </a:graphic>
                </wp:inline>
              </w:drawing>
            </w:r>
          </w:p>
          <w:p w:rsidR="005E426D" w:rsidRPr="00D0441C" w:rsidRDefault="005E426D" w:rsidP="00E90EBE">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71</w:t>
            </w:r>
            <w:r w:rsidR="00E10AC1">
              <w:fldChar w:fldCharType="end"/>
            </w:r>
            <w:r w:rsidRPr="00D0441C">
              <w:rPr>
                <w:lang w:val="fi-FI"/>
              </w:rPr>
              <w:t xml:space="preserve"> Nupukivisillä lumisilla pinnoilla hiekoittaminen ei paranna kitka-arvoa.</w:t>
            </w:r>
            <w:r w:rsidR="002000AE">
              <w:rPr>
                <w:lang w:val="fi-FI"/>
              </w:rPr>
              <w:t xml:space="preserve"> Kitka-arvo on</w:t>
            </w:r>
            <w:r w:rsidR="00E90EBE">
              <w:rPr>
                <w:lang w:val="fi-FI"/>
              </w:rPr>
              <w:t xml:space="preserve"> noin</w:t>
            </w:r>
            <w:r w:rsidR="002000AE">
              <w:rPr>
                <w:lang w:val="fi-FI"/>
              </w:rPr>
              <w:t xml:space="preserve"> 0.1</w:t>
            </w:r>
            <w:r w:rsidR="00E90EBE">
              <w:rPr>
                <w:lang w:val="fi-FI"/>
              </w:rPr>
              <w:t>5</w:t>
            </w:r>
          </w:p>
        </w:tc>
      </w:tr>
      <w:tr w:rsidR="005E426D" w:rsidRPr="006B263E" w:rsidTr="00AA7D33">
        <w:tc>
          <w:tcPr>
            <w:tcW w:w="8446" w:type="dxa"/>
            <w:tcBorders>
              <w:top w:val="nil"/>
              <w:left w:val="nil"/>
              <w:bottom w:val="nil"/>
              <w:right w:val="nil"/>
            </w:tcBorders>
          </w:tcPr>
          <w:p w:rsidR="005E426D" w:rsidRPr="00D0441C" w:rsidRDefault="005E426D" w:rsidP="00AA7D33">
            <w:pPr>
              <w:pStyle w:val="Kuvanotsikko"/>
              <w:rPr>
                <w:lang w:val="fi-FI"/>
              </w:rPr>
            </w:pPr>
          </w:p>
        </w:tc>
      </w:tr>
      <w:tr w:rsidR="005E426D" w:rsidRPr="00FA2520"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drawing>
                <wp:inline distT="0" distB="0" distL="0" distR="0">
                  <wp:extent cx="5172075" cy="3762375"/>
                  <wp:effectExtent l="19050" t="0" r="9525" b="0"/>
                  <wp:docPr id="82" name="Kuva 96" descr="C:\Users\KJE\Desktop\kuvia\jatkoon\hiekoitettu\IMG_9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6" descr="C:\Users\KJE\Desktop\kuvia\jatkoon\hiekoitettu\IMG_9077.JPG"/>
                          <pic:cNvPicPr>
                            <a:picLocks noChangeAspect="1" noChangeArrowheads="1"/>
                          </pic:cNvPicPr>
                        </pic:nvPicPr>
                        <pic:blipFill>
                          <a:blip r:embed="rId95" cstate="print"/>
                          <a:srcRect/>
                          <a:stretch>
                            <a:fillRect/>
                          </a:stretch>
                        </pic:blipFill>
                        <pic:spPr bwMode="auto">
                          <a:xfrm>
                            <a:off x="0" y="0"/>
                            <a:ext cx="5172075" cy="3762375"/>
                          </a:xfrm>
                          <a:prstGeom prst="rect">
                            <a:avLst/>
                          </a:prstGeom>
                          <a:noFill/>
                          <a:ln w="9525">
                            <a:noFill/>
                            <a:miter lim="800000"/>
                            <a:headEnd/>
                            <a:tailEnd/>
                          </a:ln>
                        </pic:spPr>
                      </pic:pic>
                    </a:graphicData>
                  </a:graphic>
                </wp:inline>
              </w:drawing>
            </w:r>
          </w:p>
          <w:p w:rsidR="005E426D" w:rsidRPr="00D0441C" w:rsidRDefault="005E426D" w:rsidP="00557A7A">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72</w:t>
            </w:r>
            <w:r w:rsidR="00E10AC1">
              <w:fldChar w:fldCharType="end"/>
            </w:r>
            <w:r w:rsidRPr="00D0441C">
              <w:rPr>
                <w:lang w:val="fi-FI"/>
              </w:rPr>
              <w:t xml:space="preserve"> Edes suuret hiekoitusmäärät lumisilla pinnoilla eivät paranna kitka-arvoa</w:t>
            </w:r>
            <w:r w:rsidR="00D848CB">
              <w:rPr>
                <w:lang w:val="fi-FI"/>
              </w:rPr>
              <w:t>. Väylällä</w:t>
            </w:r>
            <w:r w:rsidR="00557A7A">
              <w:rPr>
                <w:lang w:val="fi-FI"/>
              </w:rPr>
              <w:t xml:space="preserve"> on</w:t>
            </w:r>
            <w:r w:rsidRPr="00D0441C">
              <w:rPr>
                <w:lang w:val="fi-FI"/>
              </w:rPr>
              <w:t xml:space="preserve"> </w:t>
            </w:r>
            <w:r w:rsidR="00D848CB">
              <w:rPr>
                <w:lang w:val="fi-FI"/>
              </w:rPr>
              <w:t>sepeliä</w:t>
            </w:r>
            <w:r w:rsidRPr="00D0441C">
              <w:rPr>
                <w:lang w:val="fi-FI"/>
              </w:rPr>
              <w:t xml:space="preserve"> </w:t>
            </w:r>
            <w:r w:rsidRPr="002000AE">
              <w:rPr>
                <w:lang w:val="fi-FI"/>
              </w:rPr>
              <w:t>yli 500 g/m²</w:t>
            </w:r>
            <w:r w:rsidR="002000AE" w:rsidRPr="002000AE">
              <w:rPr>
                <w:lang w:val="fi-FI"/>
              </w:rPr>
              <w:t>.</w:t>
            </w:r>
            <w:r w:rsidR="002000AE">
              <w:rPr>
                <w:rFonts w:ascii="Cambria Math" w:hAnsi="Cambria Math"/>
                <w:lang w:val="fi-FI"/>
              </w:rPr>
              <w:t xml:space="preserve"> </w:t>
            </w:r>
            <w:r w:rsidR="002000AE">
              <w:rPr>
                <w:lang w:val="fi-FI"/>
              </w:rPr>
              <w:t>Kitka-arvo on</w:t>
            </w:r>
            <w:r w:rsidR="00E90EBE">
              <w:rPr>
                <w:lang w:val="fi-FI"/>
              </w:rPr>
              <w:t xml:space="preserve"> noin</w:t>
            </w:r>
            <w:r w:rsidR="002000AE">
              <w:rPr>
                <w:lang w:val="fi-FI"/>
              </w:rPr>
              <w:t xml:space="preserve"> 0.1</w:t>
            </w:r>
            <w:r w:rsidR="00E90EBE">
              <w:rPr>
                <w:lang w:val="fi-FI"/>
              </w:rPr>
              <w:t>5</w:t>
            </w:r>
            <w:r w:rsidR="002000AE">
              <w:rPr>
                <w:lang w:val="fi-FI"/>
              </w:rPr>
              <w:t>.</w:t>
            </w:r>
            <w:r w:rsidR="002000AE" w:rsidRPr="002000AE">
              <w:rPr>
                <w:lang w:val="fi-FI"/>
              </w:rPr>
              <w:t xml:space="preserve"> </w:t>
            </w:r>
          </w:p>
        </w:tc>
      </w:tr>
      <w:tr w:rsidR="005E426D" w:rsidRPr="00FA2520" w:rsidTr="00AA7D33">
        <w:tc>
          <w:tcPr>
            <w:tcW w:w="8446" w:type="dxa"/>
            <w:tcBorders>
              <w:top w:val="nil"/>
              <w:left w:val="nil"/>
              <w:bottom w:val="nil"/>
              <w:right w:val="nil"/>
            </w:tcBorders>
          </w:tcPr>
          <w:p w:rsidR="005E426D" w:rsidRPr="00D0441C" w:rsidRDefault="005E426D" w:rsidP="00AA7D33">
            <w:pPr>
              <w:pStyle w:val="Kuvanotsikko"/>
              <w:rPr>
                <w:lang w:val="fi-FI"/>
              </w:rPr>
            </w:pPr>
          </w:p>
        </w:tc>
      </w:tr>
    </w:tbl>
    <w:p w:rsidR="00366AF9" w:rsidRDefault="00366AF9" w:rsidP="00AA7D33">
      <w:pPr>
        <w:pStyle w:val="Leipteksti"/>
        <w:jc w:val="both"/>
        <w:rPr>
          <w:lang w:val="fi-FI"/>
        </w:rPr>
      </w:pPr>
    </w:p>
    <w:p w:rsidR="00027AE0" w:rsidRDefault="00027AE0" w:rsidP="00AA7D33">
      <w:pPr>
        <w:pStyle w:val="Leipteksti"/>
        <w:jc w:val="both"/>
        <w:rPr>
          <w:lang w:val="fi-FI"/>
        </w:rPr>
      </w:pPr>
    </w:p>
    <w:p w:rsidR="005E426D" w:rsidRDefault="005E426D" w:rsidP="00AA7D33">
      <w:pPr>
        <w:pStyle w:val="Leipteksti"/>
        <w:jc w:val="both"/>
        <w:rPr>
          <w:lang w:val="fi-FI"/>
        </w:rPr>
      </w:pPr>
      <w:r>
        <w:rPr>
          <w:lang w:val="fi-FI"/>
        </w:rPr>
        <w:t>Pakkasella lämpötilan ollessa alle -5 asteen hiekoittaminen on tarpeetonta lumisella väylän pinnalla (Kuva 7</w:t>
      </w:r>
      <w:r w:rsidR="00027AE0">
        <w:rPr>
          <w:lang w:val="fi-FI"/>
        </w:rPr>
        <w:t>3</w:t>
      </w:r>
      <w:r>
        <w:rPr>
          <w:lang w:val="fi-FI"/>
        </w:rPr>
        <w:t>). Riittävä laatu saavutetaan auraamalla.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06"/>
      </w:tblGrid>
      <w:tr w:rsidR="005E426D" w:rsidTr="006725EF">
        <w:tc>
          <w:tcPr>
            <w:tcW w:w="8613"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5371657" cy="2998381"/>
                  <wp:effectExtent l="19050" t="0" r="443" b="0"/>
                  <wp:docPr id="83" name="Kuva 99" descr="C:\Users\KJE\Desktop\kuvia\jatkoon\IMGP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9" descr="C:\Users\KJE\Desktop\kuvia\jatkoon\IMGP3314.JPG"/>
                          <pic:cNvPicPr>
                            <a:picLocks noChangeAspect="1" noChangeArrowheads="1"/>
                          </pic:cNvPicPr>
                        </pic:nvPicPr>
                        <pic:blipFill>
                          <a:blip r:embed="rId96" cstate="print"/>
                          <a:srcRect/>
                          <a:stretch>
                            <a:fillRect/>
                          </a:stretch>
                        </pic:blipFill>
                        <pic:spPr bwMode="auto">
                          <a:xfrm>
                            <a:off x="0" y="0"/>
                            <a:ext cx="5375229" cy="3000375"/>
                          </a:xfrm>
                          <a:prstGeom prst="rect">
                            <a:avLst/>
                          </a:prstGeom>
                          <a:noFill/>
                          <a:ln w="9525">
                            <a:noFill/>
                            <a:miter lim="800000"/>
                            <a:headEnd/>
                            <a:tailEnd/>
                          </a:ln>
                        </pic:spPr>
                      </pic:pic>
                    </a:graphicData>
                  </a:graphic>
                </wp:inline>
              </w:drawing>
            </w:r>
          </w:p>
        </w:tc>
      </w:tr>
    </w:tbl>
    <w:p w:rsidR="005E426D" w:rsidRDefault="005E426D" w:rsidP="00AA7D33">
      <w:pPr>
        <w:pStyle w:val="Kuvanotsikko"/>
        <w:keepNext/>
        <w:rPr>
          <w:lang w:val="fi-FI"/>
        </w:rPr>
      </w:pPr>
      <w:r w:rsidRPr="005F55B9">
        <w:rPr>
          <w:lang w:val="fi-FI"/>
        </w:rPr>
        <w:t xml:space="preserve">Kuva </w:t>
      </w:r>
      <w:r w:rsidR="00E10AC1">
        <w:fldChar w:fldCharType="begin"/>
      </w:r>
      <w:r w:rsidRPr="005F55B9">
        <w:rPr>
          <w:lang w:val="fi-FI"/>
        </w:rPr>
        <w:instrText xml:space="preserve"> SEQ Kuva \* ARABIC </w:instrText>
      </w:r>
      <w:r w:rsidR="00E10AC1">
        <w:fldChar w:fldCharType="separate"/>
      </w:r>
      <w:r w:rsidR="00CD492C">
        <w:rPr>
          <w:noProof/>
          <w:lang w:val="fi-FI"/>
        </w:rPr>
        <w:t>73</w:t>
      </w:r>
      <w:r w:rsidR="00E10AC1">
        <w:fldChar w:fldCharType="end"/>
      </w:r>
      <w:r w:rsidRPr="005F55B9">
        <w:rPr>
          <w:lang w:val="fi-FI"/>
        </w:rPr>
        <w:t xml:space="preserve"> Hyvin hoidettu kevyen liikenteen väylä ei aina tarvitse hiekoittamista</w:t>
      </w:r>
      <w:r w:rsidR="00557A7A">
        <w:rPr>
          <w:lang w:val="fi-FI"/>
        </w:rPr>
        <w:t>, kuten kuvan aluetta hoitava taho on havainnut</w:t>
      </w:r>
      <w:r w:rsidRPr="005F55B9">
        <w:rPr>
          <w:lang w:val="fi-FI"/>
        </w:rPr>
        <w:t>.</w:t>
      </w:r>
      <w:r w:rsidR="00EA55B0">
        <w:rPr>
          <w:lang w:val="fi-FI"/>
        </w:rPr>
        <w:t xml:space="preserve"> Kitka-arvo on</w:t>
      </w:r>
      <w:r w:rsidR="00E90EBE">
        <w:rPr>
          <w:lang w:val="fi-FI"/>
        </w:rPr>
        <w:t xml:space="preserve"> noin</w:t>
      </w:r>
      <w:r w:rsidR="00EA55B0">
        <w:rPr>
          <w:lang w:val="fi-FI"/>
        </w:rPr>
        <w:t xml:space="preserve"> 0.2</w:t>
      </w:r>
      <w:r w:rsidR="00E90EBE">
        <w:rPr>
          <w:lang w:val="fi-FI"/>
        </w:rPr>
        <w:t>5</w:t>
      </w:r>
      <w:r w:rsidR="00EA55B0">
        <w:rPr>
          <w:lang w:val="fi-FI"/>
        </w:rPr>
        <w:t>.</w:t>
      </w:r>
    </w:p>
    <w:p w:rsidR="005E426D" w:rsidRDefault="005E426D" w:rsidP="00AA7D33">
      <w:pPr>
        <w:pStyle w:val="Otsikko3"/>
        <w:rPr>
          <w:lang w:val="fi-FI"/>
        </w:rPr>
      </w:pPr>
      <w:bookmarkStart w:id="90" w:name="_Toc263954818"/>
      <w:bookmarkStart w:id="91" w:name="_Toc273179746"/>
      <w:r>
        <w:rPr>
          <w:lang w:val="fi-FI"/>
        </w:rPr>
        <w:t>5.4.4 Jäinen pinta</w:t>
      </w:r>
      <w:bookmarkEnd w:id="90"/>
      <w:bookmarkEnd w:id="91"/>
    </w:p>
    <w:p w:rsidR="005E426D" w:rsidRDefault="005E426D" w:rsidP="00AA7D33">
      <w:pPr>
        <w:pStyle w:val="Leipteksti"/>
        <w:jc w:val="both"/>
        <w:rPr>
          <w:lang w:val="fi-FI"/>
        </w:rPr>
      </w:pPr>
      <w:r>
        <w:rPr>
          <w:lang w:val="fi-FI"/>
        </w:rPr>
        <w:t>Lämpötilan muuttuessa n. 0˚C:sta alle -5˚C:een ja kun lumi peittää väylät, väylien pinnoille kertynyt kosteus synnyttää jäisen pinnan (Kuva 7</w:t>
      </w:r>
      <w:r w:rsidR="00027AE0">
        <w:rPr>
          <w:lang w:val="fi-FI"/>
        </w:rPr>
        <w:t>4</w:t>
      </w:r>
      <w:r>
        <w:rPr>
          <w:lang w:val="fi-FI"/>
        </w:rPr>
        <w:t xml:space="preserve">). Tällöin auraaminen hankaloituu ja hiekoitukseen joudutaan turvautumaan. Tällöin tärkeää on hoitotoimenpiteen oikea-aikaisuus, sillä hiekoitettaessa ennen jäätymistä saadaan hiekoitusmateriaali kiinnittymään väylän pintaan ja näin saavutetaan huomattavasti parempi tulos kuin silloin, jos levitys tapahtuu jäätymisen jälkeen. Kitka-arvot ovat 0.25 - 0.35, kun hiekoitusmateriaali jäätyy pintaan ja pakkasella kovettuneelle pinnalle levitettäessä 0.08 - 0.15. </w:t>
      </w:r>
    </w:p>
    <w:p w:rsidR="003A3F5D" w:rsidRDefault="00D148EC" w:rsidP="00366AF9">
      <w:pPr>
        <w:pStyle w:val="Kuvanotsikko"/>
        <w:rPr>
          <w:lang w:val="fi-FI"/>
        </w:rPr>
      </w:pPr>
      <w:r>
        <w:rPr>
          <w:noProof/>
          <w:lang w:val="fi-FI" w:eastAsia="fi-FI"/>
        </w:rPr>
        <w:drawing>
          <wp:inline distT="0" distB="0" distL="0" distR="0">
            <wp:extent cx="5372100" cy="1809750"/>
            <wp:effectExtent l="19050" t="0" r="0" b="0"/>
            <wp:docPr id="84" name="Kuva 11" descr="C:\Users\KJE\AppData\Local\Microsoft\Windows\Temporary Internet Files\Content.Word\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1" descr="C:\Users\KJE\AppData\Local\Microsoft\Windows\Temporary Internet Files\Content.Word\IMG_0033.jpg"/>
                    <pic:cNvPicPr>
                      <a:picLocks noChangeAspect="1" noChangeArrowheads="1"/>
                    </pic:cNvPicPr>
                  </pic:nvPicPr>
                  <pic:blipFill>
                    <a:blip r:embed="rId97" cstate="print"/>
                    <a:srcRect/>
                    <a:stretch>
                      <a:fillRect/>
                    </a:stretch>
                  </pic:blipFill>
                  <pic:spPr bwMode="auto">
                    <a:xfrm>
                      <a:off x="0" y="0"/>
                      <a:ext cx="5372100" cy="1809750"/>
                    </a:xfrm>
                    <a:prstGeom prst="rect">
                      <a:avLst/>
                    </a:prstGeom>
                    <a:noFill/>
                    <a:ln w="9525">
                      <a:noFill/>
                      <a:miter lim="800000"/>
                      <a:headEnd/>
                      <a:tailEnd/>
                    </a:ln>
                  </pic:spPr>
                </pic:pic>
              </a:graphicData>
            </a:graphic>
          </wp:inline>
        </w:drawing>
      </w:r>
    </w:p>
    <w:p w:rsidR="005E426D" w:rsidRPr="006F36C4" w:rsidRDefault="005E426D" w:rsidP="00366AF9">
      <w:pPr>
        <w:pStyle w:val="Kuvanotsikko"/>
        <w:rPr>
          <w:lang w:val="fi-FI"/>
        </w:rPr>
      </w:pPr>
      <w:r w:rsidRPr="003B60AC">
        <w:rPr>
          <w:lang w:val="fi-FI"/>
        </w:rPr>
        <w:t xml:space="preserve">Kuva </w:t>
      </w:r>
      <w:r w:rsidR="00E10AC1">
        <w:fldChar w:fldCharType="begin"/>
      </w:r>
      <w:r w:rsidRPr="003B60AC">
        <w:rPr>
          <w:lang w:val="fi-FI"/>
        </w:rPr>
        <w:instrText xml:space="preserve"> SEQ Kuva \* ARABIC </w:instrText>
      </w:r>
      <w:r w:rsidR="00E10AC1">
        <w:fldChar w:fldCharType="separate"/>
      </w:r>
      <w:r w:rsidR="00CD492C">
        <w:rPr>
          <w:noProof/>
          <w:lang w:val="fi-FI"/>
        </w:rPr>
        <w:t>74</w:t>
      </w:r>
      <w:r w:rsidR="00E10AC1">
        <w:fldChar w:fldCharType="end"/>
      </w:r>
      <w:r w:rsidRPr="003B60AC">
        <w:rPr>
          <w:lang w:val="fi-FI"/>
        </w:rPr>
        <w:t xml:space="preserve"> Pakkasen kiristyessä lähellä 0˚C olevista lämpötiloista alkaa kosteus lumisella pinnalla muodostaa jäätä. </w:t>
      </w:r>
      <w:r w:rsidRPr="006F36C4">
        <w:rPr>
          <w:lang w:val="fi-FI"/>
        </w:rPr>
        <w:t>Kuvan tilanteessa suositeltavaa olisi hiekoitus 150 g/m</w:t>
      </w:r>
      <w:r w:rsidRPr="006F36C4">
        <w:rPr>
          <w:rFonts w:ascii="Cambria Math" w:hAnsi="Cambria Math"/>
          <w:lang w:val="fi-FI"/>
        </w:rPr>
        <w:t>²</w:t>
      </w:r>
      <w:r w:rsidRPr="006F36C4">
        <w:rPr>
          <w:lang w:val="fi-FI"/>
        </w:rPr>
        <w:t>.</w:t>
      </w:r>
      <w:r w:rsidR="00A97731">
        <w:rPr>
          <w:lang w:val="fi-FI"/>
        </w:rPr>
        <w:t xml:space="preserve"> Kiillottuneissa kohdissa kitka-arvo on</w:t>
      </w:r>
      <w:r w:rsidR="00E90EBE">
        <w:rPr>
          <w:lang w:val="fi-FI"/>
        </w:rPr>
        <w:t xml:space="preserve"> noin</w:t>
      </w:r>
      <w:r w:rsidR="00A97731">
        <w:rPr>
          <w:lang w:val="fi-FI"/>
        </w:rPr>
        <w:t xml:space="preserve"> 0.1</w:t>
      </w:r>
      <w:r w:rsidR="00CF0737">
        <w:rPr>
          <w:lang w:val="fi-FI"/>
        </w:rPr>
        <w:t>0</w:t>
      </w:r>
      <w:r w:rsidR="00A97731">
        <w:rPr>
          <w:lang w:val="fi-FI"/>
        </w:rPr>
        <w:t xml:space="preserve">. </w:t>
      </w:r>
      <w:r w:rsidR="00B629C6">
        <w:rPr>
          <w:lang w:val="fi-FI"/>
        </w:rPr>
        <w:t>H</w:t>
      </w:r>
      <w:r w:rsidR="00A97731">
        <w:rPr>
          <w:lang w:val="fi-FI"/>
        </w:rPr>
        <w:t>iekoittamisen jälkeen kitka-arvo on</w:t>
      </w:r>
      <w:r w:rsidR="00E90EBE">
        <w:rPr>
          <w:lang w:val="fi-FI"/>
        </w:rPr>
        <w:t xml:space="preserve"> noin</w:t>
      </w:r>
      <w:r w:rsidR="00A97731">
        <w:rPr>
          <w:lang w:val="fi-FI"/>
        </w:rPr>
        <w:t xml:space="preserve"> 0.25.</w:t>
      </w:r>
    </w:p>
    <w:p w:rsidR="00027AE0" w:rsidRDefault="00027AE0" w:rsidP="00027AE0">
      <w:pPr>
        <w:pStyle w:val="Leipteksti"/>
        <w:jc w:val="both"/>
        <w:rPr>
          <w:lang w:val="fi-FI"/>
        </w:rPr>
      </w:pPr>
    </w:p>
    <w:p w:rsidR="00027AE0" w:rsidRDefault="00027AE0" w:rsidP="00027AE0">
      <w:pPr>
        <w:pStyle w:val="Leipteksti"/>
        <w:jc w:val="both"/>
        <w:rPr>
          <w:lang w:val="fi-FI"/>
        </w:rPr>
      </w:pPr>
    </w:p>
    <w:p w:rsidR="005E426D" w:rsidRDefault="00027AE0" w:rsidP="00AA7D33">
      <w:pPr>
        <w:pStyle w:val="Leipteksti"/>
        <w:jc w:val="both"/>
        <w:rPr>
          <w:lang w:val="fi-FI"/>
        </w:rPr>
      </w:pPr>
      <w:r>
        <w:rPr>
          <w:lang w:val="fi-FI"/>
        </w:rPr>
        <w:t>Väylät olisi tärkeää saada auratuiksi kelien ollessa lähellä 0˚C. Tällöin väylän pinnassa liukkautta synnyttää pinnan kiillottuminen ja mahdollinen irtolumen kasaantuminen (Kuvat 75 ja 76).</w:t>
      </w:r>
      <w:r w:rsidRPr="00F60407">
        <w:rPr>
          <w:lang w:val="fi-FI"/>
        </w:rPr>
        <w:t xml:space="preserve"> </w:t>
      </w:r>
      <w:r>
        <w:rPr>
          <w:lang w:val="fi-FI"/>
        </w:rPr>
        <w:t>Tärkeää</w:t>
      </w:r>
      <w:r w:rsidRPr="00F60407">
        <w:rPr>
          <w:lang w:val="fi-FI"/>
        </w:rPr>
        <w:t xml:space="preserve"> </w:t>
      </w:r>
      <w:r>
        <w:rPr>
          <w:lang w:val="fi-FI"/>
        </w:rPr>
        <w:t>olisi saada poistettua irtolumi kiillottuneen lumen päältä ja hiekoittaa kiillottuneet väylien pinnat.  Suositeltava hiekoitusmäärä on 150 g/m</w:t>
      </w:r>
      <w:r>
        <w:rPr>
          <w:rFonts w:ascii="Cambria Math" w:hAnsi="Cambria Math"/>
          <w:lang w:val="fi-FI"/>
        </w:rPr>
        <w:t xml:space="preserve">².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20"/>
      </w:tblGrid>
      <w:tr w:rsidR="005E426D" w:rsidRPr="006B263E" w:rsidTr="006725EF">
        <w:tc>
          <w:tcPr>
            <w:tcW w:w="8613" w:type="dxa"/>
            <w:tcBorders>
              <w:top w:val="nil"/>
              <w:left w:val="nil"/>
              <w:bottom w:val="nil"/>
              <w:right w:val="nil"/>
            </w:tcBorders>
          </w:tcPr>
          <w:p w:rsidR="005E426D" w:rsidRDefault="00D148EC" w:rsidP="00AA7D33">
            <w:pPr>
              <w:pStyle w:val="Leipteksti"/>
              <w:keepNext/>
              <w:jc w:val="both"/>
            </w:pPr>
            <w:r>
              <w:rPr>
                <w:noProof/>
                <w:lang w:val="fi-FI" w:eastAsia="fi-FI"/>
              </w:rPr>
              <w:drawing>
                <wp:inline distT="0" distB="0" distL="0" distR="0">
                  <wp:extent cx="5414188" cy="2942329"/>
                  <wp:effectExtent l="19050" t="0" r="0" b="0"/>
                  <wp:docPr id="85" name="Kuva 54" descr="C:\Users\KJE\Desktop\kuvia\puhdas lumi\IMG_8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4" descr="C:\Users\KJE\Desktop\kuvia\puhdas lumi\IMG_8531.JPG"/>
                          <pic:cNvPicPr>
                            <a:picLocks noChangeAspect="1" noChangeArrowheads="1"/>
                          </pic:cNvPicPr>
                        </pic:nvPicPr>
                        <pic:blipFill>
                          <a:blip r:embed="rId98" cstate="print"/>
                          <a:srcRect/>
                          <a:stretch>
                            <a:fillRect/>
                          </a:stretch>
                        </pic:blipFill>
                        <pic:spPr bwMode="auto">
                          <a:xfrm>
                            <a:off x="0" y="0"/>
                            <a:ext cx="5415837" cy="2943225"/>
                          </a:xfrm>
                          <a:prstGeom prst="rect">
                            <a:avLst/>
                          </a:prstGeom>
                          <a:noFill/>
                          <a:ln w="9525">
                            <a:noFill/>
                            <a:miter lim="800000"/>
                            <a:headEnd/>
                            <a:tailEnd/>
                          </a:ln>
                        </pic:spPr>
                      </pic:pic>
                    </a:graphicData>
                  </a:graphic>
                </wp:inline>
              </w:drawing>
            </w:r>
          </w:p>
          <w:p w:rsidR="005E426D" w:rsidRPr="00D0441C" w:rsidRDefault="005E426D" w:rsidP="00AA7D33">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75</w:t>
            </w:r>
            <w:r w:rsidR="00E10AC1">
              <w:fldChar w:fldCharType="end"/>
            </w:r>
            <w:r w:rsidRPr="00D0441C">
              <w:rPr>
                <w:lang w:val="fi-FI"/>
              </w:rPr>
              <w:t xml:space="preserve"> Painautunut</w:t>
            </w:r>
            <w:r w:rsidR="00B629C6">
              <w:rPr>
                <w:lang w:val="fi-FI"/>
              </w:rPr>
              <w:t xml:space="preserve"> polanteinen</w:t>
            </w:r>
            <w:r w:rsidRPr="00D0441C">
              <w:rPr>
                <w:lang w:val="fi-FI"/>
              </w:rPr>
              <w:t xml:space="preserve"> lumi lisää liukkautta.</w:t>
            </w:r>
            <w:r w:rsidR="00E90EBE">
              <w:rPr>
                <w:lang w:val="fi-FI"/>
              </w:rPr>
              <w:t xml:space="preserve"> Kitka-arvo on noin 0.15</w:t>
            </w:r>
          </w:p>
        </w:tc>
      </w:tr>
      <w:tr w:rsidR="005E426D" w:rsidTr="006725EF">
        <w:tc>
          <w:tcPr>
            <w:tcW w:w="8613"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5414188" cy="3379547"/>
                  <wp:effectExtent l="19050" t="0" r="0" b="0"/>
                  <wp:docPr id="86" name="Kuva 55" descr="C:\Users\KJE\Desktop\kuvia\puhdas lumi\IMG_9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5" descr="C:\Users\KJE\Desktop\kuvia\puhdas lumi\IMG_9479.JPG"/>
                          <pic:cNvPicPr>
                            <a:picLocks noChangeAspect="1" noChangeArrowheads="1"/>
                          </pic:cNvPicPr>
                        </pic:nvPicPr>
                        <pic:blipFill>
                          <a:blip r:embed="rId99" cstate="print"/>
                          <a:srcRect/>
                          <a:stretch>
                            <a:fillRect/>
                          </a:stretch>
                        </pic:blipFill>
                        <pic:spPr bwMode="auto">
                          <a:xfrm>
                            <a:off x="0" y="0"/>
                            <a:ext cx="5417116" cy="3381375"/>
                          </a:xfrm>
                          <a:prstGeom prst="rect">
                            <a:avLst/>
                          </a:prstGeom>
                          <a:noFill/>
                          <a:ln w="9525">
                            <a:noFill/>
                            <a:miter lim="800000"/>
                            <a:headEnd/>
                            <a:tailEnd/>
                          </a:ln>
                        </pic:spPr>
                      </pic:pic>
                    </a:graphicData>
                  </a:graphic>
                </wp:inline>
              </w:drawing>
            </w:r>
          </w:p>
        </w:tc>
      </w:tr>
    </w:tbl>
    <w:p w:rsidR="005E426D" w:rsidRPr="00F35A2C" w:rsidRDefault="005E426D" w:rsidP="00AA7D33">
      <w:pPr>
        <w:pStyle w:val="Kuvanotsikko"/>
        <w:keepNext/>
        <w:rPr>
          <w:lang w:val="fi-FI"/>
        </w:rPr>
      </w:pPr>
      <w:r w:rsidRPr="00F35A2C">
        <w:rPr>
          <w:lang w:val="fi-FI"/>
        </w:rPr>
        <w:t xml:space="preserve">Kuva </w:t>
      </w:r>
      <w:r w:rsidR="00E10AC1">
        <w:fldChar w:fldCharType="begin"/>
      </w:r>
      <w:r w:rsidRPr="00F35A2C">
        <w:rPr>
          <w:lang w:val="fi-FI"/>
        </w:rPr>
        <w:instrText xml:space="preserve"> SEQ Kuva \* ARABIC </w:instrText>
      </w:r>
      <w:r w:rsidR="00E10AC1">
        <w:fldChar w:fldCharType="separate"/>
      </w:r>
      <w:r w:rsidR="00CD492C">
        <w:rPr>
          <w:noProof/>
          <w:lang w:val="fi-FI"/>
        </w:rPr>
        <w:t>76</w:t>
      </w:r>
      <w:r w:rsidR="00E10AC1">
        <w:fldChar w:fldCharType="end"/>
      </w:r>
      <w:r>
        <w:rPr>
          <w:lang w:val="fi-FI"/>
        </w:rPr>
        <w:t xml:space="preserve"> Lämpötilan nouseminen</w:t>
      </w:r>
      <w:r w:rsidRPr="00F35A2C">
        <w:rPr>
          <w:lang w:val="fi-FI"/>
        </w:rPr>
        <w:t xml:space="preserve"> lisää liukkautta</w:t>
      </w:r>
      <w:r>
        <w:rPr>
          <w:lang w:val="fi-FI"/>
        </w:rPr>
        <w:t xml:space="preserve"> irtolumena väylän pinnassa. Auraus on suositeltavaa, </w:t>
      </w:r>
      <w:r w:rsidR="00B629C6">
        <w:rPr>
          <w:lang w:val="fi-FI"/>
        </w:rPr>
        <w:t>jotta</w:t>
      </w:r>
      <w:r>
        <w:rPr>
          <w:lang w:val="fi-FI"/>
        </w:rPr>
        <w:t xml:space="preserve"> hiekoituksella saadaan parempi tulos. </w:t>
      </w:r>
    </w:p>
    <w:p w:rsidR="00366AF9" w:rsidRDefault="00366AF9" w:rsidP="00AA7D33">
      <w:pPr>
        <w:pStyle w:val="Leipteksti"/>
        <w:jc w:val="both"/>
        <w:rPr>
          <w:lang w:val="fi-FI"/>
        </w:rPr>
      </w:pPr>
    </w:p>
    <w:p w:rsidR="00366AF9" w:rsidRDefault="00366AF9" w:rsidP="00AA7D33">
      <w:pPr>
        <w:pStyle w:val="Leipteksti"/>
        <w:jc w:val="both"/>
        <w:rPr>
          <w:lang w:val="fi-FI"/>
        </w:rPr>
      </w:pPr>
    </w:p>
    <w:p w:rsidR="005E426D" w:rsidRDefault="005E426D" w:rsidP="00AA7D33">
      <w:pPr>
        <w:pStyle w:val="Leipteksti"/>
        <w:jc w:val="both"/>
        <w:rPr>
          <w:lang w:val="fi-FI"/>
        </w:rPr>
      </w:pPr>
      <w:r>
        <w:rPr>
          <w:lang w:val="fi-FI"/>
        </w:rPr>
        <w:t>Hiekoituksen haasteena on saada liukkaudentorjuntamateriaali kiinnittymään tiivistyneeseen pintaan. Jos irtolunta on paljon tai lämmin ajanjakso pitenee, menevät väylät vieläkin heikompaan kuntoon (Kuvat 7</w:t>
      </w:r>
      <w:r w:rsidR="00027AE0">
        <w:rPr>
          <w:lang w:val="fi-FI"/>
        </w:rPr>
        <w:t>7</w:t>
      </w:r>
      <w:r>
        <w:rPr>
          <w:lang w:val="fi-FI"/>
        </w:rPr>
        <w:t xml:space="preserve"> – </w:t>
      </w:r>
      <w:r w:rsidR="00027AE0">
        <w:rPr>
          <w:lang w:val="fi-FI"/>
        </w:rPr>
        <w:t>79</w:t>
      </w:r>
      <w:r>
        <w:rPr>
          <w:lang w:val="fi-FI"/>
        </w:rPr>
        <w:t>).</w:t>
      </w:r>
    </w:p>
    <w:p w:rsidR="005E426D" w:rsidRDefault="005E426D" w:rsidP="00AA7D33">
      <w:pPr>
        <w:pStyle w:val="Leipteksti"/>
        <w:jc w:val="both"/>
        <w:rPr>
          <w:lang w:val="fi-FI"/>
        </w:rPr>
      </w:pPr>
    </w:p>
    <w:tbl>
      <w:tblPr>
        <w:tblpPr w:leftFromText="141" w:rightFromText="141" w:vertAnchor="text" w:horzAnchor="margin" w:tblpY="-33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466"/>
      </w:tblGrid>
      <w:tr w:rsidR="005E426D" w:rsidRPr="00FA2520" w:rsidTr="00AA7D33">
        <w:trPr>
          <w:trHeight w:val="5303"/>
        </w:trPr>
        <w:tc>
          <w:tcPr>
            <w:tcW w:w="8466" w:type="dxa"/>
            <w:tcBorders>
              <w:top w:val="nil"/>
              <w:left w:val="nil"/>
              <w:bottom w:val="nil"/>
              <w:right w:val="nil"/>
            </w:tcBorders>
          </w:tcPr>
          <w:p w:rsidR="005E426D" w:rsidRPr="00D0441C" w:rsidRDefault="00D148EC" w:rsidP="00AA7D33">
            <w:pPr>
              <w:pStyle w:val="Leipteksti"/>
              <w:keepNext/>
              <w:jc w:val="both"/>
              <w:rPr>
                <w:lang w:val="fi-FI"/>
              </w:rPr>
            </w:pPr>
            <w:r>
              <w:rPr>
                <w:noProof/>
                <w:lang w:val="fi-FI" w:eastAsia="fi-FI"/>
              </w:rPr>
              <w:drawing>
                <wp:inline distT="0" distB="0" distL="0" distR="0">
                  <wp:extent cx="5200650" cy="3000375"/>
                  <wp:effectExtent l="19050" t="0" r="0" b="0"/>
                  <wp:docPr id="87" name="Kuva 56" descr="C:\Users\KJE\Desktop\kuvia\puhdas lumi\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6" descr="C:\Users\KJE\Desktop\kuvia\puhdas lumi\IMG_1356.JPG"/>
                          <pic:cNvPicPr>
                            <a:picLocks noChangeAspect="1" noChangeArrowheads="1"/>
                          </pic:cNvPicPr>
                        </pic:nvPicPr>
                        <pic:blipFill>
                          <a:blip r:embed="rId100" cstate="print"/>
                          <a:srcRect/>
                          <a:stretch>
                            <a:fillRect/>
                          </a:stretch>
                        </pic:blipFill>
                        <pic:spPr bwMode="auto">
                          <a:xfrm>
                            <a:off x="0" y="0"/>
                            <a:ext cx="5200650" cy="3000375"/>
                          </a:xfrm>
                          <a:prstGeom prst="rect">
                            <a:avLst/>
                          </a:prstGeom>
                          <a:noFill/>
                          <a:ln w="9525">
                            <a:noFill/>
                            <a:miter lim="800000"/>
                            <a:headEnd/>
                            <a:tailEnd/>
                          </a:ln>
                        </pic:spPr>
                      </pic:pic>
                    </a:graphicData>
                  </a:graphic>
                </wp:inline>
              </w:drawing>
            </w:r>
          </w:p>
          <w:p w:rsidR="005E426D" w:rsidRPr="00D0441C" w:rsidRDefault="005E426D" w:rsidP="00100AD7">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77</w:t>
            </w:r>
            <w:r w:rsidR="00E10AC1">
              <w:fldChar w:fldCharType="end"/>
            </w:r>
            <w:r w:rsidRPr="00D0441C">
              <w:rPr>
                <w:lang w:val="fi-FI"/>
              </w:rPr>
              <w:t xml:space="preserve"> Kosteus tiivistää väylän pinnan, jolloin hiekoittaminen on tärkeää.  Kuvan tilanteessa suositeltavaa olisi hiekoitus 150 g/m</w:t>
            </w:r>
            <w:r w:rsidRPr="00D0441C">
              <w:rPr>
                <w:rFonts w:ascii="Cambria Math" w:hAnsi="Cambria Math"/>
                <w:lang w:val="fi-FI"/>
              </w:rPr>
              <w:t>²</w:t>
            </w:r>
            <w:r w:rsidR="00100AD7">
              <w:rPr>
                <w:lang w:val="fi-FI"/>
              </w:rPr>
              <w:t xml:space="preserve"> määrällä.</w:t>
            </w:r>
            <w:r w:rsidR="007F11A7">
              <w:rPr>
                <w:lang w:val="fi-FI"/>
              </w:rPr>
              <w:t xml:space="preserve"> Kitka-arvo on noin 0.15.</w:t>
            </w:r>
          </w:p>
        </w:tc>
      </w:tr>
      <w:tr w:rsidR="005E426D" w:rsidRPr="00FA2520" w:rsidTr="00AA7D33">
        <w:trPr>
          <w:trHeight w:val="5552"/>
        </w:trPr>
        <w:tc>
          <w:tcPr>
            <w:tcW w:w="8466" w:type="dxa"/>
            <w:tcBorders>
              <w:top w:val="nil"/>
              <w:left w:val="nil"/>
              <w:bottom w:val="nil"/>
              <w:right w:val="nil"/>
            </w:tcBorders>
          </w:tcPr>
          <w:p w:rsidR="005E426D" w:rsidRDefault="00D148EC" w:rsidP="00AA7D33">
            <w:pPr>
              <w:pStyle w:val="Leipteksti"/>
              <w:keepNext/>
              <w:jc w:val="both"/>
            </w:pPr>
            <w:r>
              <w:rPr>
                <w:noProof/>
                <w:lang w:val="fi-FI" w:eastAsia="fi-FI"/>
              </w:rPr>
              <w:drawing>
                <wp:inline distT="0" distB="0" distL="0" distR="0">
                  <wp:extent cx="5200650" cy="3133725"/>
                  <wp:effectExtent l="19050" t="0" r="0" b="0"/>
                  <wp:docPr id="88" name="Kuva 58" descr="C:\Users\KJE\Desktop\kuvia\jatkoon\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8" descr="C:\Users\KJE\Desktop\kuvia\jatkoon\IMG_1421.JPG"/>
                          <pic:cNvPicPr>
                            <a:picLocks noChangeAspect="1" noChangeArrowheads="1"/>
                          </pic:cNvPicPr>
                        </pic:nvPicPr>
                        <pic:blipFill>
                          <a:blip r:embed="rId101" cstate="print"/>
                          <a:srcRect/>
                          <a:stretch>
                            <a:fillRect/>
                          </a:stretch>
                        </pic:blipFill>
                        <pic:spPr bwMode="auto">
                          <a:xfrm>
                            <a:off x="0" y="0"/>
                            <a:ext cx="5200650" cy="3133725"/>
                          </a:xfrm>
                          <a:prstGeom prst="rect">
                            <a:avLst/>
                          </a:prstGeom>
                          <a:noFill/>
                          <a:ln w="9525">
                            <a:noFill/>
                            <a:miter lim="800000"/>
                            <a:headEnd/>
                            <a:tailEnd/>
                          </a:ln>
                        </pic:spPr>
                      </pic:pic>
                    </a:graphicData>
                  </a:graphic>
                </wp:inline>
              </w:drawing>
            </w:r>
          </w:p>
          <w:p w:rsidR="005E426D" w:rsidRPr="00D0441C" w:rsidRDefault="005E426D" w:rsidP="00B629C6">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78</w:t>
            </w:r>
            <w:r w:rsidR="00E10AC1">
              <w:fldChar w:fldCharType="end"/>
            </w:r>
            <w:r w:rsidRPr="00D0441C">
              <w:rPr>
                <w:lang w:val="fi-FI"/>
              </w:rPr>
              <w:t xml:space="preserve"> Auraamaton irtolumi jäätyy epätasaiseksi pinnaksi.  Kuvan tilanteessa suositeltavaa olisi hiekoitus 150 g/m</w:t>
            </w:r>
            <w:r w:rsidRPr="00D0441C">
              <w:rPr>
                <w:rFonts w:ascii="Cambria Math" w:hAnsi="Cambria Math"/>
                <w:lang w:val="fi-FI"/>
              </w:rPr>
              <w:t>²</w:t>
            </w:r>
            <w:r w:rsidRPr="00D0441C">
              <w:rPr>
                <w:lang w:val="fi-FI"/>
              </w:rPr>
              <w:t xml:space="preserve"> määrällä.</w:t>
            </w:r>
            <w:r w:rsidR="007F11A7">
              <w:rPr>
                <w:lang w:val="fi-FI"/>
              </w:rPr>
              <w:t xml:space="preserve"> Kitka-arvo nousee hiekoitukse</w:t>
            </w:r>
            <w:r w:rsidR="00B629C6">
              <w:rPr>
                <w:lang w:val="fi-FI"/>
              </w:rPr>
              <w:t>n myötä</w:t>
            </w:r>
            <w:r w:rsidR="007F11A7">
              <w:rPr>
                <w:lang w:val="fi-FI"/>
              </w:rPr>
              <w:t xml:space="preserve"> arvosta 0.15 arvoon 0.2</w:t>
            </w:r>
            <w:r w:rsidR="00CF0737">
              <w:rPr>
                <w:lang w:val="fi-FI"/>
              </w:rPr>
              <w:t>0</w:t>
            </w:r>
          </w:p>
        </w:tc>
      </w:tr>
      <w:tr w:rsidR="005E426D" w:rsidRPr="00FA2520" w:rsidTr="00AA7D33">
        <w:tc>
          <w:tcPr>
            <w:tcW w:w="8466" w:type="dxa"/>
            <w:tcBorders>
              <w:top w:val="nil"/>
              <w:left w:val="nil"/>
              <w:bottom w:val="nil"/>
              <w:right w:val="nil"/>
            </w:tcBorders>
          </w:tcPr>
          <w:p w:rsidR="005E426D" w:rsidRDefault="00D148EC" w:rsidP="00AA7D33">
            <w:pPr>
              <w:pStyle w:val="Leipteksti"/>
              <w:keepNext/>
              <w:jc w:val="both"/>
            </w:pPr>
            <w:r>
              <w:rPr>
                <w:noProof/>
                <w:lang w:val="fi-FI" w:eastAsia="fi-FI"/>
              </w:rPr>
              <w:lastRenderedPageBreak/>
              <w:drawing>
                <wp:inline distT="0" distB="0" distL="0" distR="0">
                  <wp:extent cx="5210175" cy="3095625"/>
                  <wp:effectExtent l="19050" t="0" r="9525" b="0"/>
                  <wp:docPr id="89" name="Kuva 59" descr="C:\Users\KJE\Desktop\kuvia\jatkoon\nämä\IMGP3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9" descr="C:\Users\KJE\Desktop\kuvia\jatkoon\nämä\IMGP3262.JPG"/>
                          <pic:cNvPicPr>
                            <a:picLocks noChangeAspect="1" noChangeArrowheads="1"/>
                          </pic:cNvPicPr>
                        </pic:nvPicPr>
                        <pic:blipFill>
                          <a:blip r:embed="rId102" cstate="print"/>
                          <a:srcRect/>
                          <a:stretch>
                            <a:fillRect/>
                          </a:stretch>
                        </pic:blipFill>
                        <pic:spPr bwMode="auto">
                          <a:xfrm>
                            <a:off x="0" y="0"/>
                            <a:ext cx="5210175" cy="3095625"/>
                          </a:xfrm>
                          <a:prstGeom prst="rect">
                            <a:avLst/>
                          </a:prstGeom>
                          <a:noFill/>
                          <a:ln w="9525">
                            <a:noFill/>
                            <a:miter lim="800000"/>
                            <a:headEnd/>
                            <a:tailEnd/>
                          </a:ln>
                        </pic:spPr>
                      </pic:pic>
                    </a:graphicData>
                  </a:graphic>
                </wp:inline>
              </w:drawing>
            </w:r>
          </w:p>
          <w:p w:rsidR="005E426D" w:rsidRPr="00D0441C" w:rsidRDefault="005E426D" w:rsidP="00B629C6">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79</w:t>
            </w:r>
            <w:r w:rsidR="00E10AC1">
              <w:fldChar w:fldCharType="end"/>
            </w:r>
            <w:r w:rsidRPr="00D0441C">
              <w:rPr>
                <w:lang w:val="fi-FI"/>
              </w:rPr>
              <w:t xml:space="preserve"> Jäätynyt pinta lisää liukastumisriski</w:t>
            </w:r>
            <w:r w:rsidR="004A5452">
              <w:rPr>
                <w:lang w:val="fi-FI"/>
              </w:rPr>
              <w:t>ä</w:t>
            </w:r>
            <w:r w:rsidRPr="00D0441C">
              <w:rPr>
                <w:lang w:val="fi-FI"/>
              </w:rPr>
              <w:t>.  Kuvan tilanteessa suositeltavaa olisi hiekoitus 150 g/m</w:t>
            </w:r>
            <w:r w:rsidRPr="00D0441C">
              <w:rPr>
                <w:rFonts w:ascii="Cambria Math" w:hAnsi="Cambria Math"/>
                <w:lang w:val="fi-FI"/>
              </w:rPr>
              <w:t>²</w:t>
            </w:r>
            <w:r w:rsidRPr="00D0441C">
              <w:rPr>
                <w:lang w:val="fi-FI"/>
              </w:rPr>
              <w:t>.</w:t>
            </w:r>
            <w:r w:rsidR="007F11A7">
              <w:rPr>
                <w:lang w:val="fi-FI"/>
              </w:rPr>
              <w:t xml:space="preserve"> Hiekoittamalla kitka-arvo saadaan arvosta 0.15 arvoon 0.25. Pakkasen kiristyessä hiekoituksen merkitys vähenee. Parhaat tulokset saadaa</w:t>
            </w:r>
            <w:r w:rsidR="00CF0737">
              <w:rPr>
                <w:lang w:val="fi-FI"/>
              </w:rPr>
              <w:t>n</w:t>
            </w:r>
            <w:r w:rsidR="007F11A7">
              <w:rPr>
                <w:lang w:val="fi-FI"/>
              </w:rPr>
              <w:t xml:space="preserve"> hiekoituksella lämpötilan ollessa lämpimämpi kuin -5˚C.</w:t>
            </w:r>
          </w:p>
        </w:tc>
      </w:tr>
    </w:tbl>
    <w:p w:rsidR="005E426D" w:rsidRPr="000F24FA" w:rsidRDefault="005E426D" w:rsidP="00AA7D33">
      <w:pPr>
        <w:pStyle w:val="Leipteksti"/>
        <w:jc w:val="both"/>
        <w:rPr>
          <w:lang w:val="fi-FI"/>
        </w:rPr>
      </w:pPr>
      <w:r>
        <w:rPr>
          <w:lang w:val="fi-FI"/>
        </w:rPr>
        <w:t>Lämmin</w:t>
      </w:r>
      <w:r w:rsidR="00AE2D39">
        <w:rPr>
          <w:lang w:val="fi-FI"/>
        </w:rPr>
        <w:t>tä jaksoa seuraava pakkasjakso jäätää</w:t>
      </w:r>
      <w:r>
        <w:rPr>
          <w:lang w:val="fi-FI"/>
        </w:rPr>
        <w:t xml:space="preserve"> väylän pinnat jäätymään ja niihin saattaa syntyä myös suuria epätasaisuuksia, jos niitä ei ole hoidettu siisteiksi lämpimämmän jakson aikana, jolloin väylän pinnassa oleva lumi on vielä pehmeää.</w:t>
      </w:r>
    </w:p>
    <w:p w:rsidR="005E426D" w:rsidRDefault="005E426D" w:rsidP="00AA7D33">
      <w:pPr>
        <w:pStyle w:val="Leipteksti"/>
        <w:jc w:val="both"/>
        <w:rPr>
          <w:lang w:val="fi-FI"/>
        </w:rPr>
      </w:pPr>
      <w:r>
        <w:rPr>
          <w:lang w:val="fi-FI"/>
        </w:rPr>
        <w:t>Kevyen liikenteen väylän pinnan jäätyessä hiekoittamisen merkitys korostuu liukkaudentorjunnassa (Kuvat 8</w:t>
      </w:r>
      <w:r w:rsidR="00027AE0">
        <w:rPr>
          <w:lang w:val="fi-FI"/>
        </w:rPr>
        <w:t>0</w:t>
      </w:r>
      <w:r>
        <w:rPr>
          <w:lang w:val="fi-FI"/>
        </w:rPr>
        <w:t xml:space="preserve"> - 8</w:t>
      </w:r>
      <w:r w:rsidR="00027AE0">
        <w:rPr>
          <w:lang w:val="fi-FI"/>
        </w:rPr>
        <w:t>3</w:t>
      </w:r>
      <w:r>
        <w:rPr>
          <w:lang w:val="fi-FI"/>
        </w:rPr>
        <w:t>). Haasteena on saada hiekoitus onnistumaan niin, että hiekoitusmateriaali jää pintaan kiinni ja tarjoaa todellista liukkaudentorjuntaa kevyen liikenteen väylän käyttäjälle.</w:t>
      </w:r>
    </w:p>
    <w:p w:rsidR="00027AE0" w:rsidRDefault="00027AE0" w:rsidP="00027AE0">
      <w:pPr>
        <w:pStyle w:val="Leipteksti"/>
        <w:keepNext/>
        <w:jc w:val="both"/>
      </w:pPr>
      <w:r>
        <w:rPr>
          <w:noProof/>
          <w:lang w:val="fi-FI" w:eastAsia="fi-FI"/>
        </w:rPr>
        <w:drawing>
          <wp:inline distT="0" distB="0" distL="0" distR="0">
            <wp:extent cx="5392923" cy="2865465"/>
            <wp:effectExtent l="19050" t="0" r="0" b="0"/>
            <wp:docPr id="249" name="Kuva 66" descr="C:\Users\KJE\Desktop\kuvia\jatkoon\IMGP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6" descr="C:\Users\KJE\Desktop\kuvia\jatkoon\IMGP3268.JPG"/>
                    <pic:cNvPicPr>
                      <a:picLocks noChangeAspect="1" noChangeArrowheads="1"/>
                    </pic:cNvPicPr>
                  </pic:nvPicPr>
                  <pic:blipFill>
                    <a:blip r:embed="rId103" cstate="print"/>
                    <a:srcRect/>
                    <a:stretch>
                      <a:fillRect/>
                    </a:stretch>
                  </pic:blipFill>
                  <pic:spPr bwMode="auto">
                    <a:xfrm>
                      <a:off x="0" y="0"/>
                      <a:ext cx="5406704" cy="2872788"/>
                    </a:xfrm>
                    <a:prstGeom prst="rect">
                      <a:avLst/>
                    </a:prstGeom>
                    <a:noFill/>
                    <a:ln w="9525">
                      <a:noFill/>
                      <a:miter lim="800000"/>
                      <a:headEnd/>
                      <a:tailEnd/>
                    </a:ln>
                  </pic:spPr>
                </pic:pic>
              </a:graphicData>
            </a:graphic>
          </wp:inline>
        </w:drawing>
      </w:r>
    </w:p>
    <w:p w:rsidR="00027AE0" w:rsidRPr="00100AD7" w:rsidRDefault="00027AE0" w:rsidP="00027AE0">
      <w:pPr>
        <w:pStyle w:val="Kuvanotsikko"/>
        <w:rPr>
          <w:lang w:val="fi-FI"/>
        </w:rPr>
      </w:pPr>
      <w:r w:rsidRPr="00027AE0">
        <w:rPr>
          <w:lang w:val="fi-FI"/>
        </w:rPr>
        <w:t xml:space="preserve">Kuva </w:t>
      </w:r>
      <w:r w:rsidR="00E10AC1">
        <w:fldChar w:fldCharType="begin"/>
      </w:r>
      <w:r w:rsidRPr="00027AE0">
        <w:rPr>
          <w:lang w:val="fi-FI"/>
        </w:rPr>
        <w:instrText xml:space="preserve"> SEQ Kuva \* ARABIC </w:instrText>
      </w:r>
      <w:r w:rsidR="00E10AC1">
        <w:fldChar w:fldCharType="separate"/>
      </w:r>
      <w:r w:rsidR="00CD492C">
        <w:rPr>
          <w:noProof/>
          <w:lang w:val="fi-FI"/>
        </w:rPr>
        <w:t>80</w:t>
      </w:r>
      <w:r w:rsidR="00E10AC1">
        <w:fldChar w:fldCharType="end"/>
      </w:r>
      <w:r w:rsidRPr="00100AD7">
        <w:rPr>
          <w:lang w:val="fi-FI"/>
        </w:rPr>
        <w:t xml:space="preserve"> Onnistunut hiekoitus jäisellä pinnalla</w:t>
      </w:r>
      <w:r w:rsidR="00100AD7" w:rsidRPr="00100AD7">
        <w:rPr>
          <w:lang w:val="fi-FI"/>
        </w:rPr>
        <w:t xml:space="preserve">. </w:t>
      </w:r>
      <w:r w:rsidR="00100AD7">
        <w:rPr>
          <w:lang w:val="fi-FI"/>
        </w:rPr>
        <w:t>Kitka-arvo on noin 0.2</w:t>
      </w:r>
      <w:r w:rsidR="005A1F2B">
        <w:rPr>
          <w:lang w:val="fi-FI"/>
        </w:rPr>
        <w:t>5</w:t>
      </w:r>
      <w:r w:rsidR="00100AD7">
        <w:rPr>
          <w:lang w:val="fi-FI"/>
        </w:rPr>
        <w:t>.</w:t>
      </w:r>
    </w:p>
    <w:p w:rsidR="00027AE0" w:rsidRDefault="00027AE0" w:rsidP="00027AE0">
      <w:pPr>
        <w:pStyle w:val="Leipteksti"/>
        <w:keepNext/>
        <w:jc w:val="both"/>
      </w:pPr>
      <w:r>
        <w:rPr>
          <w:noProof/>
          <w:lang w:val="fi-FI" w:eastAsia="fi-FI"/>
        </w:rPr>
        <w:lastRenderedPageBreak/>
        <w:drawing>
          <wp:inline distT="0" distB="0" distL="0" distR="0">
            <wp:extent cx="5392923" cy="3610590"/>
            <wp:effectExtent l="19050" t="0" r="0" b="0"/>
            <wp:docPr id="250" name="Kuva 67" descr="C:\Users\KJE\Desktop\kuvia\jatkoon\IMGP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7" descr="C:\Users\KJE\Desktop\kuvia\jatkoon\IMGP3279.JPG"/>
                    <pic:cNvPicPr>
                      <a:picLocks noChangeAspect="1" noChangeArrowheads="1"/>
                    </pic:cNvPicPr>
                  </pic:nvPicPr>
                  <pic:blipFill>
                    <a:blip r:embed="rId104" cstate="print"/>
                    <a:srcRect/>
                    <a:stretch>
                      <a:fillRect/>
                    </a:stretch>
                  </pic:blipFill>
                  <pic:spPr bwMode="auto">
                    <a:xfrm>
                      <a:off x="0" y="0"/>
                      <a:ext cx="5393876" cy="3611228"/>
                    </a:xfrm>
                    <a:prstGeom prst="rect">
                      <a:avLst/>
                    </a:prstGeom>
                    <a:noFill/>
                    <a:ln w="9525">
                      <a:noFill/>
                      <a:miter lim="800000"/>
                      <a:headEnd/>
                      <a:tailEnd/>
                    </a:ln>
                  </pic:spPr>
                </pic:pic>
              </a:graphicData>
            </a:graphic>
          </wp:inline>
        </w:drawing>
      </w:r>
    </w:p>
    <w:p w:rsidR="00027AE0" w:rsidRDefault="00027AE0" w:rsidP="00027AE0">
      <w:pPr>
        <w:pStyle w:val="Kuvanotsikko"/>
        <w:rPr>
          <w:lang w:val="fi-FI"/>
        </w:rPr>
      </w:pPr>
      <w:r w:rsidRPr="00027AE0">
        <w:rPr>
          <w:lang w:val="fi-FI"/>
        </w:rPr>
        <w:t xml:space="preserve">Kuva </w:t>
      </w:r>
      <w:r w:rsidR="00E10AC1">
        <w:fldChar w:fldCharType="begin"/>
      </w:r>
      <w:r w:rsidRPr="00027AE0">
        <w:rPr>
          <w:lang w:val="fi-FI"/>
        </w:rPr>
        <w:instrText xml:space="preserve"> SEQ Kuva \* ARABIC </w:instrText>
      </w:r>
      <w:r w:rsidR="00E10AC1">
        <w:fldChar w:fldCharType="separate"/>
      </w:r>
      <w:r w:rsidR="00CD492C">
        <w:rPr>
          <w:noProof/>
          <w:lang w:val="fi-FI"/>
        </w:rPr>
        <w:t>81</w:t>
      </w:r>
      <w:r w:rsidR="00E10AC1">
        <w:fldChar w:fldCharType="end"/>
      </w:r>
      <w:r w:rsidRPr="00027AE0">
        <w:rPr>
          <w:lang w:val="fi-FI"/>
        </w:rPr>
        <w:t xml:space="preserve"> Onnistunut hiekoitus lumi</w:t>
      </w:r>
      <w:r>
        <w:rPr>
          <w:lang w:val="fi-FI"/>
        </w:rPr>
        <w:t>sella</w:t>
      </w:r>
      <w:r w:rsidRPr="00027AE0">
        <w:rPr>
          <w:lang w:val="fi-FI"/>
        </w:rPr>
        <w:t xml:space="preserve"> pinnalla</w:t>
      </w:r>
      <w:r w:rsidR="00100AD7">
        <w:rPr>
          <w:lang w:val="fi-FI"/>
        </w:rPr>
        <w:t>. Kitka-arvo on noin 0.2</w:t>
      </w:r>
      <w:r w:rsidR="00CF0737">
        <w:rPr>
          <w:lang w:val="fi-FI"/>
        </w:rPr>
        <w:t>0</w:t>
      </w:r>
    </w:p>
    <w:p w:rsidR="003B0FF8" w:rsidRPr="003B0FF8" w:rsidRDefault="003B0FF8" w:rsidP="003B0FF8">
      <w:pPr>
        <w:rPr>
          <w:lang w:val="fi-FI"/>
        </w:rPr>
      </w:pPr>
    </w:p>
    <w:p w:rsidR="00027AE0" w:rsidRDefault="00027AE0" w:rsidP="00027AE0">
      <w:pPr>
        <w:keepNext/>
        <w:jc w:val="both"/>
      </w:pPr>
      <w:r>
        <w:rPr>
          <w:noProof/>
          <w:color w:val="000000"/>
          <w:w w:val="0"/>
          <w:sz w:val="0"/>
          <w:szCs w:val="0"/>
          <w:u w:color="000000"/>
          <w:bdr w:val="none" w:sz="0" w:space="0" w:color="000000"/>
          <w:shd w:val="clear" w:color="000000" w:fill="000000"/>
          <w:lang w:val="fi-FI" w:eastAsia="fi-FI"/>
        </w:rPr>
        <w:drawing>
          <wp:inline distT="0" distB="0" distL="0" distR="0">
            <wp:extent cx="5392923" cy="3817089"/>
            <wp:effectExtent l="19050" t="0" r="0" b="0"/>
            <wp:docPr id="251" name="Kuva 9" descr="IMGP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 descr="IMGP3341"/>
                    <pic:cNvPicPr>
                      <a:picLocks noChangeAspect="1" noChangeArrowheads="1"/>
                    </pic:cNvPicPr>
                  </pic:nvPicPr>
                  <pic:blipFill>
                    <a:blip r:embed="rId105" cstate="print"/>
                    <a:srcRect/>
                    <a:stretch>
                      <a:fillRect/>
                    </a:stretch>
                  </pic:blipFill>
                  <pic:spPr bwMode="auto">
                    <a:xfrm>
                      <a:off x="0" y="0"/>
                      <a:ext cx="5403008" cy="3824227"/>
                    </a:xfrm>
                    <a:prstGeom prst="rect">
                      <a:avLst/>
                    </a:prstGeom>
                    <a:noFill/>
                    <a:ln w="9525">
                      <a:noFill/>
                      <a:miter lim="800000"/>
                      <a:headEnd/>
                      <a:tailEnd/>
                    </a:ln>
                  </pic:spPr>
                </pic:pic>
              </a:graphicData>
            </a:graphic>
          </wp:inline>
        </w:drawing>
      </w:r>
    </w:p>
    <w:p w:rsidR="003B0FF8" w:rsidRDefault="003B0FF8" w:rsidP="00027AE0">
      <w:pPr>
        <w:pStyle w:val="Kuvanotsikko"/>
        <w:rPr>
          <w:lang w:val="fi-FI"/>
        </w:rPr>
      </w:pPr>
    </w:p>
    <w:p w:rsidR="00027AE0" w:rsidRPr="00027AE0" w:rsidRDefault="00027AE0" w:rsidP="00027AE0">
      <w:pPr>
        <w:pStyle w:val="Kuvanotsikko"/>
        <w:rPr>
          <w:lang w:val="fi-FI"/>
        </w:rPr>
      </w:pPr>
      <w:r w:rsidRPr="00027AE0">
        <w:rPr>
          <w:lang w:val="fi-FI"/>
        </w:rPr>
        <w:t xml:space="preserve">Kuva </w:t>
      </w:r>
      <w:r w:rsidR="00E10AC1">
        <w:fldChar w:fldCharType="begin"/>
      </w:r>
      <w:r w:rsidRPr="00027AE0">
        <w:rPr>
          <w:lang w:val="fi-FI"/>
        </w:rPr>
        <w:instrText xml:space="preserve"> SEQ Kuva \* ARABIC </w:instrText>
      </w:r>
      <w:r w:rsidR="00E10AC1">
        <w:fldChar w:fldCharType="separate"/>
      </w:r>
      <w:r w:rsidR="00CD492C">
        <w:rPr>
          <w:noProof/>
          <w:lang w:val="fi-FI"/>
        </w:rPr>
        <w:t>82</w:t>
      </w:r>
      <w:r w:rsidR="00E10AC1">
        <w:fldChar w:fldCharType="end"/>
      </w:r>
      <w:r w:rsidRPr="00027AE0">
        <w:rPr>
          <w:lang w:val="fi-FI"/>
        </w:rPr>
        <w:t xml:space="preserve"> Onnistunut hiekoitus jäisellä pinnalla. </w:t>
      </w:r>
      <w:r>
        <w:rPr>
          <w:lang w:val="fi-FI"/>
        </w:rPr>
        <w:t>Hiekoitusmateriaali on päässyt painautumaan osittain jään sisään ja kiinnittynyt siihen. Tuloksena on kitka-arvoltaan pitävä alusta.</w:t>
      </w:r>
      <w:r w:rsidR="009238AC">
        <w:rPr>
          <w:lang w:val="fi-FI"/>
        </w:rPr>
        <w:t xml:space="preserve"> Kitka-arvo on noin 0.3</w:t>
      </w:r>
      <w:r w:rsidR="00CF0737">
        <w:rPr>
          <w:lang w:val="fi-FI"/>
        </w:rPr>
        <w:t>0</w:t>
      </w:r>
      <w:r w:rsidR="009238AC">
        <w:rPr>
          <w:lang w:val="fi-FI"/>
        </w:rPr>
        <w:t>.</w:t>
      </w:r>
    </w:p>
    <w:p w:rsidR="00027AE0" w:rsidRDefault="00027AE0" w:rsidP="00027AE0">
      <w:pPr>
        <w:pStyle w:val="Leipteksti"/>
        <w:keepNext/>
        <w:jc w:val="both"/>
      </w:pPr>
      <w:r>
        <w:rPr>
          <w:noProof/>
          <w:lang w:val="fi-FI" w:eastAsia="fi-FI"/>
        </w:rPr>
        <w:lastRenderedPageBreak/>
        <w:drawing>
          <wp:inline distT="0" distB="0" distL="0" distR="0">
            <wp:extent cx="5181600" cy="3590925"/>
            <wp:effectExtent l="19050" t="0" r="0" b="0"/>
            <wp:docPr id="252" name="Kuva 68" descr="C:\Users\KJE\Desktop\kuvia\jatkoon\IMGP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8" descr="C:\Users\KJE\Desktop\kuvia\jatkoon\IMGP3391.JPG"/>
                    <pic:cNvPicPr>
                      <a:picLocks noChangeAspect="1" noChangeArrowheads="1"/>
                    </pic:cNvPicPr>
                  </pic:nvPicPr>
                  <pic:blipFill>
                    <a:blip r:embed="rId106" cstate="print"/>
                    <a:srcRect/>
                    <a:stretch>
                      <a:fillRect/>
                    </a:stretch>
                  </pic:blipFill>
                  <pic:spPr bwMode="auto">
                    <a:xfrm>
                      <a:off x="0" y="0"/>
                      <a:ext cx="5181600" cy="3590925"/>
                    </a:xfrm>
                    <a:prstGeom prst="rect">
                      <a:avLst/>
                    </a:prstGeom>
                    <a:noFill/>
                    <a:ln w="9525">
                      <a:noFill/>
                      <a:miter lim="800000"/>
                      <a:headEnd/>
                      <a:tailEnd/>
                    </a:ln>
                  </pic:spPr>
                </pic:pic>
              </a:graphicData>
            </a:graphic>
          </wp:inline>
        </w:drawing>
      </w:r>
    </w:p>
    <w:p w:rsidR="00027AE0" w:rsidRPr="00027AE0" w:rsidRDefault="00027AE0" w:rsidP="00027AE0">
      <w:pPr>
        <w:pStyle w:val="Kuvanotsikko"/>
        <w:rPr>
          <w:lang w:val="fi-FI"/>
        </w:rPr>
      </w:pPr>
      <w:r w:rsidRPr="00027AE0">
        <w:rPr>
          <w:lang w:val="fi-FI"/>
        </w:rPr>
        <w:t xml:space="preserve">Kuva </w:t>
      </w:r>
      <w:r w:rsidR="00E10AC1">
        <w:fldChar w:fldCharType="begin"/>
      </w:r>
      <w:r w:rsidRPr="00027AE0">
        <w:rPr>
          <w:lang w:val="fi-FI"/>
        </w:rPr>
        <w:instrText xml:space="preserve"> SEQ Kuva \* ARABIC </w:instrText>
      </w:r>
      <w:r w:rsidR="00E10AC1">
        <w:fldChar w:fldCharType="separate"/>
      </w:r>
      <w:r w:rsidR="00CD492C">
        <w:rPr>
          <w:noProof/>
          <w:lang w:val="fi-FI"/>
        </w:rPr>
        <w:t>83</w:t>
      </w:r>
      <w:r w:rsidR="00E10AC1">
        <w:fldChar w:fldCharType="end"/>
      </w:r>
      <w:r w:rsidRPr="00027AE0">
        <w:rPr>
          <w:lang w:val="fi-FI"/>
        </w:rPr>
        <w:t xml:space="preserve"> Hiekka on kiinnittynyt onnistuneesti </w:t>
      </w:r>
      <w:r>
        <w:rPr>
          <w:lang w:val="fi-FI"/>
        </w:rPr>
        <w:t>jäiseen pintaan.</w:t>
      </w:r>
      <w:r w:rsidR="009238AC" w:rsidRPr="009238AC">
        <w:rPr>
          <w:lang w:val="fi-FI"/>
        </w:rPr>
        <w:t xml:space="preserve"> </w:t>
      </w:r>
      <w:r w:rsidR="009238AC">
        <w:rPr>
          <w:lang w:val="fi-FI"/>
        </w:rPr>
        <w:t>Kitka-arvo on noin 0.3</w:t>
      </w:r>
      <w:r w:rsidR="00CF0737">
        <w:rPr>
          <w:lang w:val="fi-FI"/>
        </w:rPr>
        <w:t>0</w:t>
      </w:r>
      <w:r w:rsidR="009238AC">
        <w:rPr>
          <w:lang w:val="fi-FI"/>
        </w:rPr>
        <w:t>.</w:t>
      </w:r>
    </w:p>
    <w:p w:rsidR="005E426D" w:rsidRDefault="005E426D" w:rsidP="00AA7D33">
      <w:pPr>
        <w:jc w:val="both"/>
        <w:rPr>
          <w:lang w:val="fi-FI"/>
        </w:rPr>
      </w:pPr>
    </w:p>
    <w:p w:rsidR="00930E6C" w:rsidRDefault="00930E6C" w:rsidP="00AA7D33">
      <w:pPr>
        <w:pStyle w:val="Otsikko3"/>
        <w:rPr>
          <w:lang w:val="fi-FI"/>
        </w:rPr>
      </w:pPr>
      <w:bookmarkStart w:id="92" w:name="_Toc263954819"/>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Default="00930E6C" w:rsidP="00930E6C">
      <w:pPr>
        <w:pStyle w:val="Leipteksti"/>
        <w:rPr>
          <w:lang w:val="fi-FI"/>
        </w:rPr>
      </w:pPr>
    </w:p>
    <w:p w:rsidR="00930E6C" w:rsidRPr="00930E6C" w:rsidRDefault="00930E6C" w:rsidP="00930E6C">
      <w:pPr>
        <w:pStyle w:val="Leipteksti"/>
        <w:rPr>
          <w:lang w:val="fi-FI"/>
        </w:rPr>
      </w:pPr>
    </w:p>
    <w:p w:rsidR="006725EF" w:rsidRDefault="006725EF" w:rsidP="00AA7D33">
      <w:pPr>
        <w:pStyle w:val="Otsikko3"/>
        <w:rPr>
          <w:lang w:val="fi-FI"/>
        </w:rPr>
      </w:pPr>
    </w:p>
    <w:p w:rsidR="006725EF" w:rsidRPr="006725EF" w:rsidRDefault="006725EF" w:rsidP="006725EF">
      <w:pPr>
        <w:pStyle w:val="Leipteksti"/>
        <w:rPr>
          <w:lang w:val="fi-FI"/>
        </w:rPr>
      </w:pPr>
    </w:p>
    <w:p w:rsidR="005E426D" w:rsidRDefault="005E426D" w:rsidP="00AA7D33">
      <w:pPr>
        <w:pStyle w:val="Otsikko3"/>
        <w:rPr>
          <w:lang w:val="fi-FI"/>
        </w:rPr>
      </w:pPr>
      <w:bookmarkStart w:id="93" w:name="_Toc273179747"/>
      <w:r>
        <w:rPr>
          <w:lang w:val="fi-FI"/>
        </w:rPr>
        <w:lastRenderedPageBreak/>
        <w:t>5.4.5 Sohjo</w:t>
      </w:r>
      <w:bookmarkEnd w:id="92"/>
      <w:bookmarkEnd w:id="93"/>
    </w:p>
    <w:p w:rsidR="005E426D" w:rsidRDefault="005E426D" w:rsidP="00AA7D33">
      <w:pPr>
        <w:jc w:val="both"/>
        <w:rPr>
          <w:lang w:val="fi-FI"/>
        </w:rPr>
      </w:pPr>
      <w:r>
        <w:rPr>
          <w:lang w:val="fi-FI"/>
        </w:rPr>
        <w:t>Lämpötilan ollessa lämpimämpi kuin -5˚C jää satava lumi väylän pintaan yleensä pehmeänä kerroksena (Kuvat 8</w:t>
      </w:r>
      <w:r w:rsidR="00027AE0">
        <w:rPr>
          <w:lang w:val="fi-FI"/>
        </w:rPr>
        <w:t>4</w:t>
      </w:r>
      <w:r>
        <w:rPr>
          <w:lang w:val="fi-FI"/>
        </w:rPr>
        <w:t xml:space="preserve"> - </w:t>
      </w:r>
      <w:r w:rsidR="00AE2D39">
        <w:rPr>
          <w:lang w:val="fi-FI"/>
        </w:rPr>
        <w:t>8</w:t>
      </w:r>
      <w:r w:rsidR="007614BC">
        <w:rPr>
          <w:lang w:val="fi-FI"/>
        </w:rPr>
        <w:t>6</w:t>
      </w:r>
      <w:r>
        <w:rPr>
          <w:lang w:val="fi-FI"/>
        </w:rPr>
        <w:t xml:space="preserve">). Lumen ollessa kosteaa irtolumen hiekoitus ei paranna väylän pitoa. Tällöin auraaminen on tärkeämpää kuin hiekoittaminen, jotta pinnasta saadaan tasainen ennen kuin se jäätyy (Kuvat </w:t>
      </w:r>
      <w:r w:rsidR="00E34BF1">
        <w:rPr>
          <w:lang w:val="fi-FI"/>
        </w:rPr>
        <w:t>8</w:t>
      </w:r>
      <w:r w:rsidR="007614BC">
        <w:rPr>
          <w:lang w:val="fi-FI"/>
        </w:rPr>
        <w:t>7</w:t>
      </w:r>
      <w:r>
        <w:rPr>
          <w:lang w:val="fi-FI"/>
        </w:rPr>
        <w:t xml:space="preserve"> – </w:t>
      </w:r>
      <w:r w:rsidR="007614BC">
        <w:rPr>
          <w:lang w:val="fi-FI"/>
        </w:rPr>
        <w:t>89</w:t>
      </w:r>
      <w:r>
        <w:rPr>
          <w:lang w:val="fi-FI"/>
        </w:rPr>
        <w:t>). Hiekoitus tulisi tehdä vasta aurauksen jälkeen ennen jäätymistä, jolloin hiekoitusmateriaali ei ehdi hautautua väylän pinnassa olevaan lumeen. Suosituksena on, ettei sohjoisia pintoja hiekoiteta vaan ne aurataan ennen kuin pakkaset kiristyvät.</w:t>
      </w:r>
    </w:p>
    <w:p w:rsidR="00EE1F8C" w:rsidRDefault="00EE1F8C" w:rsidP="00AA7D33">
      <w:pPr>
        <w:jc w:val="both"/>
        <w:rPr>
          <w:lang w:val="fi-FI"/>
        </w:rPr>
      </w:pPr>
    </w:p>
    <w:p w:rsidR="00AE2D39" w:rsidRDefault="00D148EC" w:rsidP="00AE2D39">
      <w:pPr>
        <w:keepNext/>
        <w:jc w:val="both"/>
      </w:pPr>
      <w:r>
        <w:rPr>
          <w:noProof/>
          <w:lang w:val="fi-FI" w:eastAsia="fi-FI"/>
        </w:rPr>
        <w:drawing>
          <wp:inline distT="0" distB="0" distL="0" distR="0">
            <wp:extent cx="5267325" cy="3962400"/>
            <wp:effectExtent l="19050" t="0" r="9525" b="0"/>
            <wp:docPr id="94" name="Kuva 15" descr="C:\Users\KJE\Desktop\Turvakopio\Mittaustulokset\Kirjatut\14.1\14.1 pakilantie\IMG_9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5" descr="C:\Users\KJE\Desktop\Turvakopio\Mittaustulokset\Kirjatut\14.1\14.1 pakilantie\IMG_9469.JPG"/>
                    <pic:cNvPicPr>
                      <a:picLocks noChangeAspect="1" noChangeArrowheads="1"/>
                    </pic:cNvPicPr>
                  </pic:nvPicPr>
                  <pic:blipFill>
                    <a:blip r:embed="rId107" cstate="print"/>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EE1F8C" w:rsidRDefault="00EE1F8C" w:rsidP="00AE2D39">
      <w:pPr>
        <w:pStyle w:val="Kuvanotsikko"/>
        <w:rPr>
          <w:lang w:val="fi-FI"/>
        </w:rPr>
      </w:pPr>
    </w:p>
    <w:p w:rsidR="00AE2D39" w:rsidRDefault="00AE2D39" w:rsidP="00AE2D39">
      <w:pPr>
        <w:pStyle w:val="Kuvanotsikko"/>
        <w:rPr>
          <w:noProof/>
          <w:lang w:val="fi-FI" w:eastAsia="fi-FI"/>
        </w:rPr>
      </w:pPr>
      <w:r w:rsidRPr="00AE2D39">
        <w:rPr>
          <w:lang w:val="fi-FI"/>
        </w:rPr>
        <w:t xml:space="preserve">Kuva </w:t>
      </w:r>
      <w:r w:rsidR="00E10AC1">
        <w:fldChar w:fldCharType="begin"/>
      </w:r>
      <w:r w:rsidRPr="00AE2D39">
        <w:rPr>
          <w:lang w:val="fi-FI"/>
        </w:rPr>
        <w:instrText xml:space="preserve"> SEQ Kuva \* ARABIC </w:instrText>
      </w:r>
      <w:r w:rsidR="00E10AC1">
        <w:fldChar w:fldCharType="separate"/>
      </w:r>
      <w:r w:rsidR="00CD492C">
        <w:rPr>
          <w:noProof/>
          <w:lang w:val="fi-FI"/>
        </w:rPr>
        <w:t>84</w:t>
      </w:r>
      <w:r w:rsidR="00E10AC1">
        <w:fldChar w:fldCharType="end"/>
      </w:r>
      <w:r w:rsidRPr="00AE2D39">
        <w:rPr>
          <w:lang w:val="fi-FI"/>
        </w:rPr>
        <w:t xml:space="preserve"> </w:t>
      </w:r>
      <w:r w:rsidRPr="009E40AE">
        <w:rPr>
          <w:lang w:val="fi-FI"/>
        </w:rPr>
        <w:t>Sohjoi</w:t>
      </w:r>
      <w:r>
        <w:rPr>
          <w:lang w:val="fi-FI"/>
        </w:rPr>
        <w:t>sella pinnalla hiekoituksesta ei ole apua.</w:t>
      </w:r>
      <w:r w:rsidR="006B21B8">
        <w:rPr>
          <w:lang w:val="fi-FI"/>
        </w:rPr>
        <w:t xml:space="preserve"> Kitka-arvo on noin 0.15.</w:t>
      </w:r>
    </w:p>
    <w:p w:rsidR="005E426D" w:rsidRDefault="005E426D" w:rsidP="00AE2D39">
      <w:pPr>
        <w:jc w:val="both"/>
        <w:rPr>
          <w:lang w:val="fi-FI"/>
        </w:rPr>
      </w:pPr>
      <w:r>
        <w:rPr>
          <w:lang w:val="fi-FI"/>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446"/>
      </w:tblGrid>
      <w:tr w:rsidR="005E426D" w:rsidRPr="00FA2520"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lastRenderedPageBreak/>
              <w:drawing>
                <wp:inline distT="0" distB="0" distL="0" distR="0">
                  <wp:extent cx="5143500" cy="2819400"/>
                  <wp:effectExtent l="19050" t="0" r="0" b="0"/>
                  <wp:docPr id="95" name="Kuva 60" descr="C:\Users\KJE\Desktop\kuvia\jatkoon\nämä\IMG_1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0" descr="C:\Users\KJE\Desktop\kuvia\jatkoon\nämä\IMG_1380.JPG"/>
                          <pic:cNvPicPr>
                            <a:picLocks noChangeAspect="1" noChangeArrowheads="1"/>
                          </pic:cNvPicPr>
                        </pic:nvPicPr>
                        <pic:blipFill>
                          <a:blip r:embed="rId108" cstate="print"/>
                          <a:srcRect/>
                          <a:stretch>
                            <a:fillRect/>
                          </a:stretch>
                        </pic:blipFill>
                        <pic:spPr bwMode="auto">
                          <a:xfrm>
                            <a:off x="0" y="0"/>
                            <a:ext cx="5143500" cy="2819400"/>
                          </a:xfrm>
                          <a:prstGeom prst="rect">
                            <a:avLst/>
                          </a:prstGeom>
                          <a:noFill/>
                          <a:ln w="9525">
                            <a:noFill/>
                            <a:miter lim="800000"/>
                            <a:headEnd/>
                            <a:tailEnd/>
                          </a:ln>
                        </pic:spPr>
                      </pic:pic>
                    </a:graphicData>
                  </a:graphic>
                </wp:inline>
              </w:drawing>
            </w:r>
          </w:p>
          <w:p w:rsidR="005E426D" w:rsidRPr="00D0441C" w:rsidRDefault="005E426D" w:rsidP="00AA7D33">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85</w:t>
            </w:r>
            <w:r w:rsidR="00E10AC1">
              <w:fldChar w:fldCharType="end"/>
            </w:r>
            <w:r w:rsidRPr="00D0441C">
              <w:rPr>
                <w:lang w:val="fi-FI"/>
              </w:rPr>
              <w:t xml:space="preserve"> Irtonainen sohjo tulisi aurata ennen lumen jäätymistä.</w:t>
            </w:r>
          </w:p>
        </w:tc>
      </w:tr>
      <w:tr w:rsidR="005E426D" w:rsidRPr="00FA2520"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drawing>
                <wp:inline distT="0" distB="0" distL="0" distR="0">
                  <wp:extent cx="5172075" cy="3371850"/>
                  <wp:effectExtent l="19050" t="0" r="9525" b="0"/>
                  <wp:docPr id="96" name="Kuva 64" descr="C:\Users\KJE\Desktop\kuvia\jatkoon\nämä\IMG_8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4" descr="C:\Users\KJE\Desktop\kuvia\jatkoon\nämä\IMG_8125.JPG"/>
                          <pic:cNvPicPr>
                            <a:picLocks noChangeAspect="1" noChangeArrowheads="1"/>
                          </pic:cNvPicPr>
                        </pic:nvPicPr>
                        <pic:blipFill>
                          <a:blip r:embed="rId109" cstate="print"/>
                          <a:srcRect/>
                          <a:stretch>
                            <a:fillRect/>
                          </a:stretch>
                        </pic:blipFill>
                        <pic:spPr bwMode="auto">
                          <a:xfrm>
                            <a:off x="0" y="0"/>
                            <a:ext cx="5172075" cy="3371850"/>
                          </a:xfrm>
                          <a:prstGeom prst="rect">
                            <a:avLst/>
                          </a:prstGeom>
                          <a:noFill/>
                          <a:ln w="9525">
                            <a:noFill/>
                            <a:miter lim="800000"/>
                            <a:headEnd/>
                            <a:tailEnd/>
                          </a:ln>
                        </pic:spPr>
                      </pic:pic>
                    </a:graphicData>
                  </a:graphic>
                </wp:inline>
              </w:drawing>
            </w:r>
          </w:p>
          <w:p w:rsidR="005E426D" w:rsidRPr="00D0441C" w:rsidRDefault="005E426D" w:rsidP="00AA7D33">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86</w:t>
            </w:r>
            <w:r w:rsidR="00E10AC1">
              <w:fldChar w:fldCharType="end"/>
            </w:r>
            <w:r w:rsidRPr="00D0441C">
              <w:rPr>
                <w:lang w:val="fi-FI"/>
              </w:rPr>
              <w:t xml:space="preserve"> Suojateillä sohjoiset ajourat lisäävät liukastumisriskiä.</w:t>
            </w:r>
          </w:p>
        </w:tc>
      </w:tr>
      <w:tr w:rsidR="005E426D" w:rsidRPr="006B263E"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lastRenderedPageBreak/>
              <w:drawing>
                <wp:inline distT="0" distB="0" distL="0" distR="0">
                  <wp:extent cx="5172075" cy="3371850"/>
                  <wp:effectExtent l="19050" t="0" r="9525" b="0"/>
                  <wp:docPr id="97" name="Kuva 65" descr="C:\Users\KJE\Desktop\kuvia\jatkoon\nämä\IMGP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5" descr="C:\Users\KJE\Desktop\kuvia\jatkoon\nämä\IMGP3276.JPG"/>
                          <pic:cNvPicPr>
                            <a:picLocks noChangeAspect="1" noChangeArrowheads="1"/>
                          </pic:cNvPicPr>
                        </pic:nvPicPr>
                        <pic:blipFill>
                          <a:blip r:embed="rId110" cstate="print"/>
                          <a:srcRect/>
                          <a:stretch>
                            <a:fillRect/>
                          </a:stretch>
                        </pic:blipFill>
                        <pic:spPr bwMode="auto">
                          <a:xfrm>
                            <a:off x="0" y="0"/>
                            <a:ext cx="5172075" cy="3371850"/>
                          </a:xfrm>
                          <a:prstGeom prst="rect">
                            <a:avLst/>
                          </a:prstGeom>
                          <a:noFill/>
                          <a:ln w="9525">
                            <a:noFill/>
                            <a:miter lim="800000"/>
                            <a:headEnd/>
                            <a:tailEnd/>
                          </a:ln>
                        </pic:spPr>
                      </pic:pic>
                    </a:graphicData>
                  </a:graphic>
                </wp:inline>
              </w:drawing>
            </w:r>
          </w:p>
          <w:p w:rsidR="005E426D" w:rsidRPr="00D0441C" w:rsidRDefault="005E426D" w:rsidP="00AA7D33">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87</w:t>
            </w:r>
            <w:r w:rsidR="00E10AC1">
              <w:fldChar w:fldCharType="end"/>
            </w:r>
            <w:r w:rsidRPr="00D0441C">
              <w:rPr>
                <w:lang w:val="fi-FI"/>
              </w:rPr>
              <w:t xml:space="preserve"> Jäätynyt sohjoinen pinta on epätasainen kulkutie kevyenliikenteen väylän käyttäjälle. Liukastumisriskiä lisää enemmän pinnan epätasaisuus kuin jään liukkaus.</w:t>
            </w:r>
          </w:p>
        </w:tc>
      </w:tr>
      <w:tr w:rsidR="005E426D" w:rsidRPr="006B263E"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drawing>
                <wp:inline distT="0" distB="0" distL="0" distR="0">
                  <wp:extent cx="5172075" cy="2505075"/>
                  <wp:effectExtent l="19050" t="0" r="9525" b="0"/>
                  <wp:docPr id="98" name="Kuva 62" descr="C:\Users\KJE\Desktop\kuvia\jatkoon\nämä\IMG_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2" descr="C:\Users\KJE\Desktop\kuvia\jatkoon\nämä\IMG_1636.JPG"/>
                          <pic:cNvPicPr>
                            <a:picLocks noChangeAspect="1" noChangeArrowheads="1"/>
                          </pic:cNvPicPr>
                        </pic:nvPicPr>
                        <pic:blipFill>
                          <a:blip r:embed="rId111" cstate="print"/>
                          <a:srcRect/>
                          <a:stretch>
                            <a:fillRect/>
                          </a:stretch>
                        </pic:blipFill>
                        <pic:spPr bwMode="auto">
                          <a:xfrm>
                            <a:off x="0" y="0"/>
                            <a:ext cx="5172075" cy="2505075"/>
                          </a:xfrm>
                          <a:prstGeom prst="rect">
                            <a:avLst/>
                          </a:prstGeom>
                          <a:noFill/>
                          <a:ln w="9525">
                            <a:noFill/>
                            <a:miter lim="800000"/>
                            <a:headEnd/>
                            <a:tailEnd/>
                          </a:ln>
                        </pic:spPr>
                      </pic:pic>
                    </a:graphicData>
                  </a:graphic>
                </wp:inline>
              </w:drawing>
            </w:r>
          </w:p>
          <w:p w:rsidR="005E426D" w:rsidRPr="00D0441C" w:rsidRDefault="005E426D" w:rsidP="00930E6C">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88</w:t>
            </w:r>
            <w:r w:rsidR="00E10AC1">
              <w:fldChar w:fldCharType="end"/>
            </w:r>
            <w:r w:rsidRPr="00D0441C">
              <w:rPr>
                <w:lang w:val="fi-FI"/>
              </w:rPr>
              <w:t xml:space="preserve"> Ohutkin sohjopeite synnyttää jäätyessään liukkautta. Kuvan tilanteessa suositeltavaa olisi hiekoitus 150 g/m</w:t>
            </w:r>
            <w:r w:rsidRPr="00D0441C">
              <w:rPr>
                <w:rFonts w:ascii="Cambria Math" w:hAnsi="Cambria Math"/>
                <w:lang w:val="fi-FI"/>
              </w:rPr>
              <w:t>²</w:t>
            </w:r>
            <w:r w:rsidRPr="00D0441C">
              <w:rPr>
                <w:lang w:val="fi-FI"/>
              </w:rPr>
              <w:t>.</w:t>
            </w:r>
            <w:r w:rsidR="006B21B8">
              <w:rPr>
                <w:lang w:val="fi-FI"/>
              </w:rPr>
              <w:t xml:space="preserve"> </w:t>
            </w:r>
          </w:p>
        </w:tc>
      </w:tr>
      <w:tr w:rsidR="005E426D" w:rsidRPr="00FA2520" w:rsidTr="00AA7D33">
        <w:tc>
          <w:tcPr>
            <w:tcW w:w="8446" w:type="dxa"/>
            <w:tcBorders>
              <w:top w:val="nil"/>
              <w:left w:val="nil"/>
              <w:bottom w:val="nil"/>
              <w:right w:val="nil"/>
            </w:tcBorders>
          </w:tcPr>
          <w:p w:rsidR="005E426D" w:rsidRDefault="00D148EC" w:rsidP="00AA7D33">
            <w:pPr>
              <w:pStyle w:val="Leipteksti"/>
              <w:keepNext/>
              <w:jc w:val="both"/>
            </w:pPr>
            <w:r>
              <w:rPr>
                <w:noProof/>
                <w:lang w:val="fi-FI" w:eastAsia="fi-FI"/>
              </w:rPr>
              <w:lastRenderedPageBreak/>
              <w:drawing>
                <wp:inline distT="0" distB="0" distL="0" distR="0">
                  <wp:extent cx="5254699" cy="2434856"/>
                  <wp:effectExtent l="19050" t="0" r="3101" b="0"/>
                  <wp:docPr id="99" name="Kuva 63" descr="C:\Users\KJE\Desktop\kuvia\jatkoon\nämä\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3" descr="C:\Users\KJE\Desktop\kuvia\jatkoon\nämä\IMG_1637.JPG"/>
                          <pic:cNvPicPr>
                            <a:picLocks noChangeAspect="1" noChangeArrowheads="1"/>
                          </pic:cNvPicPr>
                        </pic:nvPicPr>
                        <pic:blipFill>
                          <a:blip r:embed="rId112" cstate="print"/>
                          <a:srcRect/>
                          <a:stretch>
                            <a:fillRect/>
                          </a:stretch>
                        </pic:blipFill>
                        <pic:spPr bwMode="auto">
                          <a:xfrm>
                            <a:off x="0" y="0"/>
                            <a:ext cx="5262347" cy="2438400"/>
                          </a:xfrm>
                          <a:prstGeom prst="rect">
                            <a:avLst/>
                          </a:prstGeom>
                          <a:noFill/>
                          <a:ln w="9525">
                            <a:noFill/>
                            <a:miter lim="800000"/>
                            <a:headEnd/>
                            <a:tailEnd/>
                          </a:ln>
                        </pic:spPr>
                      </pic:pic>
                    </a:graphicData>
                  </a:graphic>
                </wp:inline>
              </w:drawing>
            </w:r>
          </w:p>
          <w:p w:rsidR="005E426D" w:rsidRPr="00D0441C" w:rsidRDefault="005E426D" w:rsidP="00D74BD8">
            <w:pPr>
              <w:pStyle w:val="Kuvanotsikko"/>
              <w:rPr>
                <w:lang w:val="fi-FI"/>
              </w:rPr>
            </w:pPr>
            <w:r w:rsidRPr="00D0441C">
              <w:rPr>
                <w:lang w:val="fi-FI"/>
              </w:rPr>
              <w:t xml:space="preserve">Kuva </w:t>
            </w:r>
            <w:r w:rsidR="00E10AC1">
              <w:fldChar w:fldCharType="begin"/>
            </w:r>
            <w:r w:rsidRPr="00D0441C">
              <w:rPr>
                <w:lang w:val="fi-FI"/>
              </w:rPr>
              <w:instrText xml:space="preserve"> SEQ Kuva \* ARABIC </w:instrText>
            </w:r>
            <w:r w:rsidR="00E10AC1">
              <w:fldChar w:fldCharType="separate"/>
            </w:r>
            <w:r w:rsidR="00CD492C">
              <w:rPr>
                <w:noProof/>
                <w:lang w:val="fi-FI"/>
              </w:rPr>
              <w:t>89</w:t>
            </w:r>
            <w:r w:rsidR="00E10AC1">
              <w:fldChar w:fldCharType="end"/>
            </w:r>
            <w:r w:rsidRPr="00D0441C">
              <w:rPr>
                <w:lang w:val="fi-FI"/>
              </w:rPr>
              <w:t xml:space="preserve"> Kosteutta kerännyt luminen pinta jäätyneenä on erittäin liukas ja edellyttää kevyen liikenteen väylän käyttäjältä erityistä varovaisuutta.</w:t>
            </w:r>
            <w:r w:rsidR="006B21B8">
              <w:rPr>
                <w:lang w:val="fi-FI"/>
              </w:rPr>
              <w:t xml:space="preserve"> Kitka-arvo on noin 0.05 ja hiekoituksen jälkeen jalankulkijoille saavutetaan noin 0.2</w:t>
            </w:r>
            <w:r w:rsidR="00CF0737">
              <w:rPr>
                <w:lang w:val="fi-FI"/>
              </w:rPr>
              <w:t>0</w:t>
            </w:r>
            <w:r w:rsidR="006B21B8">
              <w:rPr>
                <w:lang w:val="fi-FI"/>
              </w:rPr>
              <w:t xml:space="preserve"> kitka-arvo. Pyöräilijöille pinnasta ei saada hiekoittamalla turvallista</w:t>
            </w:r>
            <w:r w:rsidR="00930E6C">
              <w:rPr>
                <w:lang w:val="fi-FI"/>
              </w:rPr>
              <w:t>,</w:t>
            </w:r>
            <w:r w:rsidR="006B21B8">
              <w:rPr>
                <w:lang w:val="fi-FI"/>
              </w:rPr>
              <w:t xml:space="preserve"> vaan pyörän renkaan alla kitka-arvoksi saadaan noin 0.1</w:t>
            </w:r>
            <w:r w:rsidR="00CF0737">
              <w:rPr>
                <w:lang w:val="fi-FI"/>
              </w:rPr>
              <w:t>0</w:t>
            </w:r>
            <w:r w:rsidR="006B21B8">
              <w:rPr>
                <w:lang w:val="fi-FI"/>
              </w:rPr>
              <w:t>.</w:t>
            </w:r>
          </w:p>
        </w:tc>
      </w:tr>
    </w:tbl>
    <w:p w:rsidR="005E426D" w:rsidRDefault="005E426D" w:rsidP="00AA7D33">
      <w:pPr>
        <w:pStyle w:val="Otsikko3"/>
        <w:rPr>
          <w:lang w:val="fi-FI"/>
        </w:rPr>
      </w:pPr>
      <w:bookmarkStart w:id="94" w:name="_Toc263954820"/>
      <w:bookmarkStart w:id="95" w:name="_Toc273179748"/>
      <w:r>
        <w:rPr>
          <w:lang w:val="fi-FI"/>
        </w:rPr>
        <w:t>5.4.6 Lumen poiskuljettaminen</w:t>
      </w:r>
      <w:bookmarkEnd w:id="94"/>
      <w:bookmarkEnd w:id="95"/>
    </w:p>
    <w:p w:rsidR="005E426D" w:rsidRDefault="005E426D" w:rsidP="00AA7D33">
      <w:pPr>
        <w:jc w:val="both"/>
        <w:rPr>
          <w:lang w:val="fi-FI"/>
        </w:rPr>
      </w:pPr>
      <w:r>
        <w:rPr>
          <w:lang w:val="fi-FI"/>
        </w:rPr>
        <w:t>Runsaiden lumisateiden jälkeen väylät täyttyvät lumesta ja sitä joudutaan kuljettamaan muualle, jotta väylät saadaan pidettyä kunnossa. Lumen poisto tapahtuu yleensä pyöräkuormaimilla, joiden kauhoista jää väylien pintaan liukas jälki (Kuva 9</w:t>
      </w:r>
      <w:r w:rsidR="007614BC">
        <w:rPr>
          <w:lang w:val="fi-FI"/>
        </w:rPr>
        <w:t>0</w:t>
      </w:r>
      <w:r>
        <w:rPr>
          <w:lang w:val="fi-FI"/>
        </w:rPr>
        <w:t>). Väylät, joilla tapahtuu lumen siirtoa, tulisi hiekoittaa viipymättä liukkauden torjumiseksi.</w:t>
      </w:r>
    </w:p>
    <w:p w:rsidR="004308F0" w:rsidRPr="00AD318B" w:rsidRDefault="004308F0" w:rsidP="00AA7D33">
      <w:pPr>
        <w:jc w:val="both"/>
        <w:rPr>
          <w:lang w:val="fi-FI"/>
        </w:rPr>
      </w:pPr>
    </w:p>
    <w:p w:rsidR="005E426D" w:rsidRDefault="00D148EC" w:rsidP="00AA7D33">
      <w:pPr>
        <w:jc w:val="both"/>
        <w:rPr>
          <w:lang w:val="fi-FI"/>
        </w:rPr>
      </w:pPr>
      <w:r>
        <w:rPr>
          <w:noProof/>
          <w:lang w:val="fi-FI" w:eastAsia="fi-FI"/>
        </w:rPr>
        <w:drawing>
          <wp:inline distT="0" distB="0" distL="0" distR="0">
            <wp:extent cx="5335382" cy="2998382"/>
            <wp:effectExtent l="19050" t="0" r="0" b="0"/>
            <wp:docPr id="100" name="Kuva 17" descr="C:\Users\KJE\Desktop\Turvakopio\Mittaustulokset\Kirjatut\4.1.10\4.1 malmin prisma lumen keräys auran jälki\IMG_8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7" descr="C:\Users\KJE\Desktop\Turvakopio\Mittaustulokset\Kirjatut\4.1.10\4.1 malmin prisma lumen keräys auran jälki\IMG_8755.JPG"/>
                    <pic:cNvPicPr>
                      <a:picLocks noChangeAspect="1" noChangeArrowheads="1"/>
                    </pic:cNvPicPr>
                  </pic:nvPicPr>
                  <pic:blipFill>
                    <a:blip r:embed="rId113" cstate="print"/>
                    <a:srcRect/>
                    <a:stretch>
                      <a:fillRect/>
                    </a:stretch>
                  </pic:blipFill>
                  <pic:spPr bwMode="auto">
                    <a:xfrm>
                      <a:off x="0" y="0"/>
                      <a:ext cx="5332701" cy="2996876"/>
                    </a:xfrm>
                    <a:prstGeom prst="rect">
                      <a:avLst/>
                    </a:prstGeom>
                    <a:noFill/>
                    <a:ln w="9525">
                      <a:noFill/>
                      <a:miter lim="800000"/>
                      <a:headEnd/>
                      <a:tailEnd/>
                    </a:ln>
                  </pic:spPr>
                </pic:pic>
              </a:graphicData>
            </a:graphic>
          </wp:inline>
        </w:drawing>
      </w:r>
    </w:p>
    <w:p w:rsidR="001B14C4" w:rsidRDefault="001B14C4" w:rsidP="00AA7D33">
      <w:pPr>
        <w:pStyle w:val="Kuvanotsikko"/>
        <w:rPr>
          <w:lang w:val="fi-FI"/>
        </w:rPr>
      </w:pPr>
    </w:p>
    <w:p w:rsidR="005E426D" w:rsidRDefault="005E426D" w:rsidP="00AA7D33">
      <w:pPr>
        <w:pStyle w:val="Kuvanotsikko"/>
        <w:rPr>
          <w:lang w:val="fi-FI"/>
        </w:rPr>
      </w:pPr>
      <w:r w:rsidRPr="00AD318B">
        <w:rPr>
          <w:lang w:val="fi-FI"/>
        </w:rPr>
        <w:t xml:space="preserve">Kuva </w:t>
      </w:r>
      <w:r w:rsidR="00E10AC1">
        <w:rPr>
          <w:lang w:val="fi-FI"/>
        </w:rPr>
        <w:fldChar w:fldCharType="begin"/>
      </w:r>
      <w:r>
        <w:rPr>
          <w:lang w:val="fi-FI"/>
        </w:rPr>
        <w:instrText xml:space="preserve"> SEQ Kuva \* ARABIC </w:instrText>
      </w:r>
      <w:r w:rsidR="00E10AC1">
        <w:rPr>
          <w:lang w:val="fi-FI"/>
        </w:rPr>
        <w:fldChar w:fldCharType="separate"/>
      </w:r>
      <w:r w:rsidR="00CD492C">
        <w:rPr>
          <w:noProof/>
          <w:lang w:val="fi-FI"/>
        </w:rPr>
        <w:t>90</w:t>
      </w:r>
      <w:r w:rsidR="00E10AC1">
        <w:rPr>
          <w:lang w:val="fi-FI"/>
        </w:rPr>
        <w:fldChar w:fldCharType="end"/>
      </w:r>
      <w:r w:rsidRPr="00AD318B">
        <w:rPr>
          <w:lang w:val="fi-FI"/>
        </w:rPr>
        <w:t xml:space="preserve"> </w:t>
      </w:r>
      <w:r w:rsidRPr="00E60D8D">
        <w:rPr>
          <w:lang w:val="fi-FI"/>
        </w:rPr>
        <w:t>Lum</w:t>
      </w:r>
      <w:r>
        <w:rPr>
          <w:lang w:val="fi-FI"/>
        </w:rPr>
        <w:t>en poistosta pyöräkuorma</w:t>
      </w:r>
      <w:r w:rsidR="00D74BD8">
        <w:rPr>
          <w:lang w:val="fi-FI"/>
        </w:rPr>
        <w:t>imella</w:t>
      </w:r>
      <w:r>
        <w:rPr>
          <w:lang w:val="fi-FI"/>
        </w:rPr>
        <w:t xml:space="preserve"> syntyy liukas pinta kevyen</w:t>
      </w:r>
      <w:r w:rsidR="00930E6C">
        <w:rPr>
          <w:lang w:val="fi-FI"/>
        </w:rPr>
        <w:t xml:space="preserve"> </w:t>
      </w:r>
      <w:r>
        <w:rPr>
          <w:lang w:val="fi-FI"/>
        </w:rPr>
        <w:t>liikenteen väylälle.</w:t>
      </w:r>
      <w:r w:rsidR="003F2D52">
        <w:rPr>
          <w:lang w:val="fi-FI"/>
        </w:rPr>
        <w:t xml:space="preserve"> Väylä pitäisi hiekoittaa työn jälkeen.</w:t>
      </w:r>
      <w:r w:rsidR="005A1F2B">
        <w:rPr>
          <w:lang w:val="fi-FI"/>
        </w:rPr>
        <w:t xml:space="preserve"> Kitka-arvo on ennen hiekoitusta noin 0.1</w:t>
      </w:r>
      <w:r w:rsidR="00CF0737">
        <w:rPr>
          <w:lang w:val="fi-FI"/>
        </w:rPr>
        <w:t>0</w:t>
      </w:r>
      <w:r w:rsidR="005A1F2B">
        <w:rPr>
          <w:lang w:val="fi-FI"/>
        </w:rPr>
        <w:t xml:space="preserve"> ja hiekoituksen jälkeen noin 0.20.</w:t>
      </w:r>
    </w:p>
    <w:p w:rsidR="005E426D" w:rsidRPr="005E426D" w:rsidRDefault="005E426D" w:rsidP="00AA7D33">
      <w:pPr>
        <w:pStyle w:val="Otsikko2"/>
        <w:jc w:val="both"/>
        <w:rPr>
          <w:lang w:val="fi-FI"/>
        </w:rPr>
      </w:pPr>
      <w:bookmarkStart w:id="96" w:name="_Toc263954821"/>
      <w:bookmarkStart w:id="97" w:name="_Toc273179749"/>
      <w:r w:rsidRPr="005E426D">
        <w:rPr>
          <w:lang w:val="fi-FI"/>
        </w:rPr>
        <w:lastRenderedPageBreak/>
        <w:t xml:space="preserve">5.5 </w:t>
      </w:r>
      <w:bookmarkEnd w:id="96"/>
      <w:r w:rsidR="00FF391D">
        <w:rPr>
          <w:lang w:val="fi-FI"/>
        </w:rPr>
        <w:t>Hiekoitusmäärän arviointi valokuvin</w:t>
      </w:r>
      <w:bookmarkEnd w:id="97"/>
    </w:p>
    <w:p w:rsidR="005E426D" w:rsidRPr="00F906F6" w:rsidRDefault="005E426D" w:rsidP="00AA7D33">
      <w:pPr>
        <w:pStyle w:val="Leipteksti"/>
        <w:jc w:val="both"/>
        <w:rPr>
          <w:lang w:val="fi-FI"/>
        </w:rPr>
      </w:pPr>
      <w:r>
        <w:rPr>
          <w:lang w:val="fi-FI"/>
        </w:rPr>
        <w:t>Valokuvia</w:t>
      </w:r>
      <w:r w:rsidR="00930E6C" w:rsidRPr="00930E6C">
        <w:rPr>
          <w:lang w:val="fi-FI"/>
        </w:rPr>
        <w:t xml:space="preserve"> </w:t>
      </w:r>
      <w:r w:rsidR="00930E6C">
        <w:rPr>
          <w:lang w:val="fi-FI"/>
        </w:rPr>
        <w:t>otettiin</w:t>
      </w:r>
      <w:r w:rsidRPr="008673CA">
        <w:rPr>
          <w:lang w:val="fi-FI"/>
        </w:rPr>
        <w:t xml:space="preserve"> </w:t>
      </w:r>
      <w:r>
        <w:rPr>
          <w:lang w:val="fi-FI"/>
        </w:rPr>
        <w:t>erilaisista keliolosuhteista ja hoitotoimenpiteistä talven aikana n. 3500. Lisäksi määritettiin sekä hiekalle että sepelille 50 g/m² - 500</w:t>
      </w:r>
      <w:r w:rsidRPr="008009FA">
        <w:rPr>
          <w:lang w:val="fi-FI"/>
        </w:rPr>
        <w:t xml:space="preserve"> </w:t>
      </w:r>
      <w:r>
        <w:rPr>
          <w:lang w:val="fi-FI"/>
        </w:rPr>
        <w:t>g/m² määrät kuvina (Kuvat 9</w:t>
      </w:r>
      <w:r w:rsidR="007614BC">
        <w:rPr>
          <w:lang w:val="fi-FI"/>
        </w:rPr>
        <w:t>1</w:t>
      </w:r>
      <w:r>
        <w:rPr>
          <w:lang w:val="fi-FI"/>
        </w:rPr>
        <w:t xml:space="preserve"> – 1</w:t>
      </w:r>
      <w:r w:rsidR="00E34BF1">
        <w:rPr>
          <w:lang w:val="fi-FI"/>
        </w:rPr>
        <w:t>0</w:t>
      </w:r>
      <w:r w:rsidR="007614BC">
        <w:rPr>
          <w:lang w:val="fi-FI"/>
        </w:rPr>
        <w:t>6</w:t>
      </w:r>
      <w:r>
        <w:rPr>
          <w:lang w:val="fi-FI"/>
        </w:rPr>
        <w:t>). Levitettävän materiaalin määrä ei silmämääräisesti</w:t>
      </w:r>
      <w:r w:rsidR="00930E6C">
        <w:rPr>
          <w:lang w:val="fi-FI"/>
        </w:rPr>
        <w:t xml:space="preserve"> näytä</w:t>
      </w:r>
      <w:r>
        <w:rPr>
          <w:lang w:val="fi-FI"/>
        </w:rPr>
        <w:t xml:space="preserve"> enää juurikaan kasva</w:t>
      </w:r>
      <w:r w:rsidR="00930E6C">
        <w:rPr>
          <w:lang w:val="fi-FI"/>
        </w:rPr>
        <w:t>van</w:t>
      </w:r>
      <w:r>
        <w:rPr>
          <w:lang w:val="fi-FI"/>
        </w:rPr>
        <w:t xml:space="preserve"> 300 </w:t>
      </w:r>
      <w:r w:rsidRPr="00F906F6">
        <w:rPr>
          <w:lang w:val="fi-FI"/>
        </w:rPr>
        <w:t>g/m²</w:t>
      </w:r>
      <w:r>
        <w:rPr>
          <w:lang w:val="fi-FI"/>
        </w:rPr>
        <w:t xml:space="preserve"> jälkeen. Mittauksien mukaan lumisilta pinnoilta ei saada parempaa kitka-arvoa</w:t>
      </w:r>
      <w:r w:rsidR="00930E6C">
        <w:rPr>
          <w:lang w:val="fi-FI"/>
        </w:rPr>
        <w:t>,</w:t>
      </w:r>
      <w:r>
        <w:rPr>
          <w:lang w:val="fi-FI"/>
        </w:rPr>
        <w:t xml:space="preserve"> vaikka hiekan levitysmäärää kasvatettaisiin useita satoja grammoja. Hiekkaa käyttämällä saadaan väylän pinta näyttämään pienemmilläkin levitysmäärillä runsaammin hiekoitetulta sillä hienoaineksen määrä on suurempi kuin sepelissä. Tämä on kuitenkin visuaalinen harha, sillä kitka-arvoa väylän pinnassa se ei kasvata.</w:t>
      </w:r>
    </w:p>
    <w:tbl>
      <w:tblPr>
        <w:tblW w:w="9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535"/>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57475" cy="2695575"/>
                  <wp:effectExtent l="19050" t="0" r="9525" b="0"/>
                  <wp:docPr id="101" name="Kuva 23" descr="C:\Users\KJE\Desktop\Turvakopio\Mittaustulokset\AAA _  Kuvat jaettavaksi\hiekka määrät\sepeli 50\IMG_9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3" descr="C:\Users\KJE\Desktop\Turvakopio\Mittaustulokset\AAA _  Kuvat jaettavaksi\hiekka määrät\sepeli 50\IMG_9374.JPG"/>
                          <pic:cNvPicPr>
                            <a:picLocks noChangeAspect="1" noChangeArrowheads="1"/>
                          </pic:cNvPicPr>
                        </pic:nvPicPr>
                        <pic:blipFill>
                          <a:blip r:embed="rId114" cstate="print"/>
                          <a:srcRect l="18407" t="6024" r="11760" b="6506"/>
                          <a:stretch>
                            <a:fillRect/>
                          </a:stretch>
                        </pic:blipFill>
                        <pic:spPr bwMode="auto">
                          <a:xfrm>
                            <a:off x="0" y="0"/>
                            <a:ext cx="2657475" cy="2695575"/>
                          </a:xfrm>
                          <a:prstGeom prst="rect">
                            <a:avLst/>
                          </a:prstGeom>
                          <a:noFill/>
                          <a:ln w="9525">
                            <a:noFill/>
                            <a:miter lim="800000"/>
                            <a:headEnd/>
                            <a:tailEnd/>
                          </a:ln>
                        </pic:spPr>
                      </pic:pic>
                    </a:graphicData>
                  </a:graphic>
                </wp:inline>
              </w:drawing>
            </w:r>
          </w:p>
        </w:tc>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67000" cy="2695575"/>
                  <wp:effectExtent l="19050" t="0" r="0" b="0"/>
                  <wp:docPr id="102" name="Kuva 30" descr="C:\Users\KJE\Desktop\Turvakopio\Mittaustulokset\AAA _  Kuvat jaettavaksi\hiekka määrät\hiekka 50g\h5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0" descr="C:\Users\KJE\Desktop\Turvakopio\Mittaustulokset\AAA _  Kuvat jaettavaksi\hiekka määrät\hiekka 50g\h50 (10).JPG"/>
                          <pic:cNvPicPr>
                            <a:picLocks noChangeAspect="1" noChangeArrowheads="1"/>
                          </pic:cNvPicPr>
                        </pic:nvPicPr>
                        <pic:blipFill>
                          <a:blip r:embed="rId115" cstate="print"/>
                          <a:srcRect l="9933" t="6024" r="14400" b="5060"/>
                          <a:stretch>
                            <a:fillRect/>
                          </a:stretch>
                        </pic:blipFill>
                        <pic:spPr bwMode="auto">
                          <a:xfrm>
                            <a:off x="0" y="0"/>
                            <a:ext cx="2667000" cy="2695575"/>
                          </a:xfrm>
                          <a:prstGeom prst="rect">
                            <a:avLst/>
                          </a:prstGeom>
                          <a:noFill/>
                          <a:ln w="9525">
                            <a:noFill/>
                            <a:miter lim="800000"/>
                            <a:headEnd/>
                            <a:tailEnd/>
                          </a:ln>
                        </pic:spPr>
                      </pic:pic>
                    </a:graphicData>
                  </a:graphic>
                </wp:inline>
              </w:drawing>
            </w:r>
          </w:p>
        </w:tc>
      </w:tr>
    </w:tbl>
    <w:p w:rsidR="005E426D" w:rsidRPr="00F906F6" w:rsidRDefault="005E426D" w:rsidP="00AA7D33">
      <w:pPr>
        <w:pStyle w:val="Kuvanotsikko"/>
        <w:keepNext/>
        <w:rPr>
          <w:lang w:val="fi-FI"/>
        </w:rPr>
      </w:pPr>
      <w:r w:rsidRPr="00F906F6">
        <w:rPr>
          <w:lang w:val="fi-FI"/>
        </w:rPr>
        <w:t xml:space="preserve">Kuva </w:t>
      </w:r>
      <w:r w:rsidR="00E10AC1">
        <w:fldChar w:fldCharType="begin"/>
      </w:r>
      <w:r w:rsidRPr="00F906F6">
        <w:rPr>
          <w:lang w:val="fi-FI"/>
        </w:rPr>
        <w:instrText xml:space="preserve"> SEQ Kuva \* ARABIC </w:instrText>
      </w:r>
      <w:r w:rsidR="00E10AC1">
        <w:fldChar w:fldCharType="separate"/>
      </w:r>
      <w:r w:rsidR="00CD492C">
        <w:rPr>
          <w:noProof/>
          <w:lang w:val="fi-FI"/>
        </w:rPr>
        <w:t>91</w:t>
      </w:r>
      <w:r w:rsidR="00E10AC1">
        <w:fldChar w:fldCharType="end"/>
      </w:r>
      <w:r w:rsidRPr="00F906F6">
        <w:rPr>
          <w:lang w:val="fi-FI"/>
        </w:rPr>
        <w:t xml:space="preserve"> Sepeli 50 g/m²</w:t>
      </w:r>
      <w:r>
        <w:rPr>
          <w:lang w:val="fi-FI"/>
        </w:rPr>
        <w:tab/>
      </w:r>
      <w:r>
        <w:rPr>
          <w:lang w:val="fi-FI"/>
        </w:rPr>
        <w:tab/>
      </w:r>
      <w:r>
        <w:rPr>
          <w:lang w:val="fi-FI"/>
        </w:rPr>
        <w:tab/>
      </w:r>
      <w:r>
        <w:rPr>
          <w:lang w:val="fi-FI"/>
        </w:rPr>
        <w:tab/>
      </w: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92</w:t>
      </w:r>
      <w:r w:rsidR="00E10AC1">
        <w:fldChar w:fldCharType="end"/>
      </w:r>
      <w:r w:rsidRPr="005359BD">
        <w:rPr>
          <w:lang w:val="fi-FI"/>
        </w:rPr>
        <w:t xml:space="preserve"> Hiekka 50 g/m²</w:t>
      </w:r>
    </w:p>
    <w:p w:rsidR="005E426D" w:rsidRDefault="005E426D" w:rsidP="00AA7D33">
      <w:pPr>
        <w:pStyle w:val="Kuvanotsikko"/>
        <w:keepNext/>
        <w:rPr>
          <w:lang w:val="fi-FI"/>
        </w:rPr>
      </w:pPr>
    </w:p>
    <w:tbl>
      <w:tblPr>
        <w:tblW w:w="9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497"/>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tabs>
                <w:tab w:val="right" w:pos="4319"/>
              </w:tabs>
              <w:jc w:val="both"/>
              <w:rPr>
                <w:lang w:val="fi-FI"/>
              </w:rPr>
            </w:pPr>
            <w:r>
              <w:rPr>
                <w:noProof/>
                <w:lang w:val="fi-FI" w:eastAsia="fi-FI"/>
              </w:rPr>
              <w:drawing>
                <wp:inline distT="0" distB="0" distL="0" distR="0">
                  <wp:extent cx="2657475" cy="2819400"/>
                  <wp:effectExtent l="19050" t="0" r="9525" b="0"/>
                  <wp:docPr id="103" name="Kuva 24" descr="C:\Users\KJE\Desktop\Turvakopio\Mittaustulokset\AAA _  Kuvat jaettavaksi\hiekka määrät\sepeli 100\IMG_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4" descr="C:\Users\KJE\Desktop\Turvakopio\Mittaustulokset\AAA _  Kuvat jaettavaksi\hiekka määrät\sepeli 100\IMG_9379.JPG"/>
                          <pic:cNvPicPr>
                            <a:picLocks noChangeAspect="1" noChangeArrowheads="1"/>
                          </pic:cNvPicPr>
                        </pic:nvPicPr>
                        <pic:blipFill>
                          <a:blip r:embed="rId116" cstate="print"/>
                          <a:srcRect l="15892" t="8192" r="14580" b="4095"/>
                          <a:stretch>
                            <a:fillRect/>
                          </a:stretch>
                        </pic:blipFill>
                        <pic:spPr bwMode="auto">
                          <a:xfrm>
                            <a:off x="0" y="0"/>
                            <a:ext cx="2657475" cy="2819400"/>
                          </a:xfrm>
                          <a:prstGeom prst="rect">
                            <a:avLst/>
                          </a:prstGeom>
                          <a:noFill/>
                          <a:ln w="9525">
                            <a:noFill/>
                            <a:miter lim="800000"/>
                            <a:headEnd/>
                            <a:tailEnd/>
                          </a:ln>
                        </pic:spPr>
                      </pic:pic>
                    </a:graphicData>
                  </a:graphic>
                </wp:inline>
              </w:drawing>
            </w:r>
            <w:r w:rsidR="005E426D" w:rsidRPr="00D0441C">
              <w:rPr>
                <w:lang w:val="fi-FI"/>
              </w:rPr>
              <w:tab/>
            </w:r>
          </w:p>
        </w:tc>
        <w:tc>
          <w:tcPr>
            <w:tcW w:w="4497"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714625" cy="2762250"/>
                  <wp:effectExtent l="19050" t="0" r="9525" b="0"/>
                  <wp:docPr id="104" name="Kuva 31" descr="C:\Users\KJE\Desktop\Turvakopio\Mittaustulokset\AAA _  Kuvat jaettavaksi\hiekka määrät\hiekka 100\IMG_9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1" descr="C:\Users\KJE\Desktop\Turvakopio\Mittaustulokset\AAA _  Kuvat jaettavaksi\hiekka määrät\hiekka 100\IMG_9320.JPG"/>
                          <pic:cNvPicPr>
                            <a:picLocks noChangeAspect="1" noChangeArrowheads="1"/>
                          </pic:cNvPicPr>
                        </pic:nvPicPr>
                        <pic:blipFill>
                          <a:blip r:embed="rId117" cstate="print"/>
                          <a:srcRect l="16254" t="6024" r="14220" b="5060"/>
                          <a:stretch>
                            <a:fillRect/>
                          </a:stretch>
                        </pic:blipFill>
                        <pic:spPr bwMode="auto">
                          <a:xfrm>
                            <a:off x="0" y="0"/>
                            <a:ext cx="2714625" cy="2762250"/>
                          </a:xfrm>
                          <a:prstGeom prst="rect">
                            <a:avLst/>
                          </a:prstGeom>
                          <a:noFill/>
                          <a:ln w="9525">
                            <a:noFill/>
                            <a:miter lim="800000"/>
                            <a:headEnd/>
                            <a:tailEnd/>
                          </a:ln>
                        </pic:spPr>
                      </pic:pic>
                    </a:graphicData>
                  </a:graphic>
                </wp:inline>
              </w:drawing>
            </w:r>
          </w:p>
        </w:tc>
      </w:tr>
    </w:tbl>
    <w:p w:rsidR="005E426D" w:rsidRPr="00C04F61" w:rsidRDefault="005E426D" w:rsidP="00AA7D33">
      <w:pPr>
        <w:pStyle w:val="Kuvanotsikko"/>
        <w:keepNext/>
        <w:rPr>
          <w:lang w:val="fi-FI"/>
        </w:rPr>
      </w:pP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93</w:t>
      </w:r>
      <w:r w:rsidR="00E10AC1">
        <w:fldChar w:fldCharType="end"/>
      </w:r>
      <w:r w:rsidRPr="005359BD">
        <w:rPr>
          <w:lang w:val="fi-FI"/>
        </w:rPr>
        <w:t xml:space="preserve"> Sepeli 100 g/m²</w:t>
      </w:r>
      <w:r>
        <w:rPr>
          <w:lang w:val="fi-FI"/>
        </w:rPr>
        <w:tab/>
      </w:r>
      <w:r>
        <w:rPr>
          <w:lang w:val="fi-FI"/>
        </w:rPr>
        <w:tab/>
      </w:r>
      <w:r>
        <w:rPr>
          <w:lang w:val="fi-FI"/>
        </w:rPr>
        <w:tab/>
      </w:r>
      <w:r>
        <w:rPr>
          <w:lang w:val="fi-FI"/>
        </w:rPr>
        <w:tab/>
      </w: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94</w:t>
      </w:r>
      <w:r w:rsidR="00E10AC1">
        <w:fldChar w:fldCharType="end"/>
      </w:r>
      <w:r w:rsidRPr="005359BD">
        <w:rPr>
          <w:lang w:val="fi-FI"/>
        </w:rPr>
        <w:t xml:space="preserve"> Hiekka 100 g/m²</w:t>
      </w: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tbl>
      <w:tblPr>
        <w:tblW w:w="9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497"/>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705100" cy="2581275"/>
                  <wp:effectExtent l="19050" t="0" r="0" b="0"/>
                  <wp:docPr id="105" name="Kuva 25" descr="C:\Users\KJE\Desktop\Turvakopio\Mittaustulokset\AAA _  Kuvat jaettavaksi\hiekka määrät\sepeli 150\IMG_9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5" descr="C:\Users\KJE\Desktop\Turvakopio\Mittaustulokset\AAA _  Kuvat jaettavaksi\hiekka määrät\sepeli 150\IMG_9384.JPG"/>
                          <pic:cNvPicPr>
                            <a:picLocks noChangeAspect="1" noChangeArrowheads="1"/>
                          </pic:cNvPicPr>
                        </pic:nvPicPr>
                        <pic:blipFill>
                          <a:blip r:embed="rId118" cstate="print"/>
                          <a:srcRect l="16254" t="8434" r="15483" b="6024"/>
                          <a:stretch>
                            <a:fillRect/>
                          </a:stretch>
                        </pic:blipFill>
                        <pic:spPr bwMode="auto">
                          <a:xfrm>
                            <a:off x="0" y="0"/>
                            <a:ext cx="2705100" cy="2581275"/>
                          </a:xfrm>
                          <a:prstGeom prst="rect">
                            <a:avLst/>
                          </a:prstGeom>
                          <a:noFill/>
                          <a:ln w="9525">
                            <a:noFill/>
                            <a:miter lim="800000"/>
                            <a:headEnd/>
                            <a:tailEnd/>
                          </a:ln>
                        </pic:spPr>
                      </pic:pic>
                    </a:graphicData>
                  </a:graphic>
                </wp:inline>
              </w:drawing>
            </w:r>
          </w:p>
        </w:tc>
        <w:tc>
          <w:tcPr>
            <w:tcW w:w="4497"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86050" cy="2581275"/>
                  <wp:effectExtent l="19050" t="0" r="0" b="0"/>
                  <wp:docPr id="106" name="Kuva 32" descr="C:\Users\KJE\Desktop\Turvakopio\Mittaustulokset\AAA _  Kuvat jaettavaksi\hiekka määrät\hiekka 150\IMG_9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2" descr="C:\Users\KJE\Desktop\Turvakopio\Mittaustulokset\AAA _  Kuvat jaettavaksi\hiekka määrät\hiekka 150\IMG_9325.JPG"/>
                          <pic:cNvPicPr>
                            <a:picLocks noChangeAspect="1" noChangeArrowheads="1"/>
                          </pic:cNvPicPr>
                        </pic:nvPicPr>
                        <pic:blipFill>
                          <a:blip r:embed="rId119" cstate="print"/>
                          <a:srcRect l="14447" t="6265" r="12051" b="3613"/>
                          <a:stretch>
                            <a:fillRect/>
                          </a:stretch>
                        </pic:blipFill>
                        <pic:spPr bwMode="auto">
                          <a:xfrm>
                            <a:off x="0" y="0"/>
                            <a:ext cx="2686050" cy="2581275"/>
                          </a:xfrm>
                          <a:prstGeom prst="rect">
                            <a:avLst/>
                          </a:prstGeom>
                          <a:noFill/>
                          <a:ln w="9525">
                            <a:noFill/>
                            <a:miter lim="800000"/>
                            <a:headEnd/>
                            <a:tailEnd/>
                          </a:ln>
                        </pic:spPr>
                      </pic:pic>
                    </a:graphicData>
                  </a:graphic>
                </wp:inline>
              </w:drawing>
            </w:r>
          </w:p>
        </w:tc>
      </w:tr>
    </w:tbl>
    <w:p w:rsidR="005E426D" w:rsidRPr="00AA464E" w:rsidRDefault="005E426D" w:rsidP="00AA7D33">
      <w:pPr>
        <w:pStyle w:val="Kuvanotsikko"/>
        <w:keepNext/>
        <w:rPr>
          <w:lang w:val="fi-FI"/>
        </w:rPr>
      </w:pP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95</w:t>
      </w:r>
      <w:r w:rsidR="00E10AC1">
        <w:fldChar w:fldCharType="end"/>
      </w:r>
      <w:r w:rsidRPr="005359BD">
        <w:rPr>
          <w:lang w:val="fi-FI"/>
        </w:rPr>
        <w:t xml:space="preserve"> Sepeli 150 g/m²</w:t>
      </w:r>
      <w:r>
        <w:rPr>
          <w:lang w:val="fi-FI"/>
        </w:rPr>
        <w:tab/>
      </w:r>
      <w:r>
        <w:rPr>
          <w:lang w:val="fi-FI"/>
        </w:rPr>
        <w:tab/>
      </w:r>
      <w:r>
        <w:rPr>
          <w:lang w:val="fi-FI"/>
        </w:rPr>
        <w:tab/>
      </w:r>
      <w:r>
        <w:rPr>
          <w:lang w:val="fi-FI"/>
        </w:rPr>
        <w:tab/>
      </w: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96</w:t>
      </w:r>
      <w:r w:rsidR="00E10AC1">
        <w:fldChar w:fldCharType="end"/>
      </w:r>
      <w:r w:rsidRPr="005359BD">
        <w:rPr>
          <w:lang w:val="fi-FI"/>
        </w:rPr>
        <w:t xml:space="preserve"> Hiekka 150 g/m²</w:t>
      </w:r>
    </w:p>
    <w:p w:rsidR="005E426D" w:rsidRDefault="005E426D" w:rsidP="00AA7D33">
      <w:pPr>
        <w:pStyle w:val="Kuvanotsikko"/>
        <w:keepNext/>
        <w:rPr>
          <w:lang w:val="fi-FI"/>
        </w:rPr>
      </w:pPr>
    </w:p>
    <w:tbl>
      <w:tblPr>
        <w:tblW w:w="9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497"/>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95575" cy="2524125"/>
                  <wp:effectExtent l="19050" t="0" r="9525" b="0"/>
                  <wp:docPr id="107" name="Kuva 26" descr="C:\Users\KJE\Desktop\Turvakopio\Mittaustulokset\AAA _  Kuvat jaettavaksi\hiekka määrät\sepeli 200\IMG_9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6" descr="C:\Users\KJE\Desktop\Turvakopio\Mittaustulokset\AAA _  Kuvat jaettavaksi\hiekka määrät\sepeli 200\IMG_9389.JPG"/>
                          <pic:cNvPicPr>
                            <a:picLocks noChangeAspect="1" noChangeArrowheads="1"/>
                          </pic:cNvPicPr>
                        </pic:nvPicPr>
                        <pic:blipFill>
                          <a:blip r:embed="rId120" cstate="print"/>
                          <a:srcRect l="13904" t="5060" r="12302" b="3133"/>
                          <a:stretch>
                            <a:fillRect/>
                          </a:stretch>
                        </pic:blipFill>
                        <pic:spPr bwMode="auto">
                          <a:xfrm>
                            <a:off x="0" y="0"/>
                            <a:ext cx="2695575" cy="2524125"/>
                          </a:xfrm>
                          <a:prstGeom prst="rect">
                            <a:avLst/>
                          </a:prstGeom>
                          <a:noFill/>
                          <a:ln w="9525">
                            <a:noFill/>
                            <a:miter lim="800000"/>
                            <a:headEnd/>
                            <a:tailEnd/>
                          </a:ln>
                        </pic:spPr>
                      </pic:pic>
                    </a:graphicData>
                  </a:graphic>
                </wp:inline>
              </w:drawing>
            </w:r>
          </w:p>
        </w:tc>
        <w:tc>
          <w:tcPr>
            <w:tcW w:w="4497"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86050" cy="2524125"/>
                  <wp:effectExtent l="19050" t="0" r="0" b="0"/>
                  <wp:docPr id="108" name="Kuva 33" descr="C:\Users\KJE\Desktop\Turvakopio\Mittaustulokset\AAA _  Kuvat jaettavaksi\hiekka määrät\hiekka 200\IMG_9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3" descr="C:\Users\KJE\Desktop\Turvakopio\Mittaustulokset\AAA _  Kuvat jaettavaksi\hiekka määrät\hiekka 200\IMG_9330.JPG"/>
                          <pic:cNvPicPr>
                            <a:picLocks noChangeAspect="1" noChangeArrowheads="1"/>
                          </pic:cNvPicPr>
                        </pic:nvPicPr>
                        <pic:blipFill>
                          <a:blip r:embed="rId121" cstate="print"/>
                          <a:srcRect l="13535" t="6024" r="9953" b="4819"/>
                          <a:stretch>
                            <a:fillRect/>
                          </a:stretch>
                        </pic:blipFill>
                        <pic:spPr bwMode="auto">
                          <a:xfrm>
                            <a:off x="0" y="0"/>
                            <a:ext cx="2686050" cy="2524125"/>
                          </a:xfrm>
                          <a:prstGeom prst="rect">
                            <a:avLst/>
                          </a:prstGeom>
                          <a:noFill/>
                          <a:ln w="9525">
                            <a:noFill/>
                            <a:miter lim="800000"/>
                            <a:headEnd/>
                            <a:tailEnd/>
                          </a:ln>
                        </pic:spPr>
                      </pic:pic>
                    </a:graphicData>
                  </a:graphic>
                </wp:inline>
              </w:drawing>
            </w:r>
          </w:p>
        </w:tc>
      </w:tr>
    </w:tbl>
    <w:p w:rsidR="005E426D" w:rsidRPr="00AA464E" w:rsidRDefault="005E426D" w:rsidP="00AA7D33">
      <w:pPr>
        <w:pStyle w:val="Kuvanotsikko"/>
        <w:keepNext/>
        <w:rPr>
          <w:lang w:val="fi-FI"/>
        </w:rPr>
      </w:pP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97</w:t>
      </w:r>
      <w:r w:rsidR="00E10AC1">
        <w:fldChar w:fldCharType="end"/>
      </w:r>
      <w:r w:rsidRPr="005359BD">
        <w:rPr>
          <w:lang w:val="fi-FI"/>
        </w:rPr>
        <w:t xml:space="preserve"> Sepeli 200 g/m²</w:t>
      </w:r>
      <w:r>
        <w:rPr>
          <w:lang w:val="fi-FI"/>
        </w:rPr>
        <w:tab/>
      </w:r>
      <w:r>
        <w:rPr>
          <w:lang w:val="fi-FI"/>
        </w:rPr>
        <w:tab/>
      </w:r>
      <w:r>
        <w:rPr>
          <w:lang w:val="fi-FI"/>
        </w:rPr>
        <w:tab/>
      </w:r>
      <w:r>
        <w:rPr>
          <w:lang w:val="fi-FI"/>
        </w:rPr>
        <w:tab/>
      </w: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98</w:t>
      </w:r>
      <w:r w:rsidR="00E10AC1">
        <w:fldChar w:fldCharType="end"/>
      </w:r>
      <w:r w:rsidRPr="005359BD">
        <w:rPr>
          <w:lang w:val="fi-FI"/>
        </w:rPr>
        <w:t xml:space="preserve"> Hiekka 200 g/m²</w:t>
      </w: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tbl>
      <w:tblPr>
        <w:tblW w:w="9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497"/>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lastRenderedPageBreak/>
              <w:drawing>
                <wp:inline distT="0" distB="0" distL="0" distR="0">
                  <wp:extent cx="2695575" cy="2590800"/>
                  <wp:effectExtent l="19050" t="0" r="9525" b="0"/>
                  <wp:docPr id="109" name="Kuva 38" descr="C:\Users\KJE\Desktop\Turvakopio\Mittaustulokset\AAA _  Kuvat jaettavaksi\hiekka määrät\sepeli 250\IMG_9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8" descr="C:\Users\KJE\Desktop\Turvakopio\Mittaustulokset\AAA _  Kuvat jaettavaksi\hiekka määrät\sepeli 250\IMG_9395.JPG"/>
                          <pic:cNvPicPr>
                            <a:picLocks noChangeAspect="1" noChangeArrowheads="1"/>
                          </pic:cNvPicPr>
                        </pic:nvPicPr>
                        <pic:blipFill>
                          <a:blip r:embed="rId122" cstate="print"/>
                          <a:srcRect l="17155" t="7951" r="10606" b="3133"/>
                          <a:stretch>
                            <a:fillRect/>
                          </a:stretch>
                        </pic:blipFill>
                        <pic:spPr bwMode="auto">
                          <a:xfrm>
                            <a:off x="0" y="0"/>
                            <a:ext cx="2695575" cy="2590800"/>
                          </a:xfrm>
                          <a:prstGeom prst="rect">
                            <a:avLst/>
                          </a:prstGeom>
                          <a:noFill/>
                          <a:ln w="9525">
                            <a:noFill/>
                            <a:miter lim="800000"/>
                            <a:headEnd/>
                            <a:tailEnd/>
                          </a:ln>
                        </pic:spPr>
                      </pic:pic>
                    </a:graphicData>
                  </a:graphic>
                </wp:inline>
              </w:drawing>
            </w:r>
          </w:p>
        </w:tc>
        <w:tc>
          <w:tcPr>
            <w:tcW w:w="4497"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86050" cy="2590800"/>
                  <wp:effectExtent l="19050" t="0" r="0" b="0"/>
                  <wp:docPr id="110" name="Kuva 34" descr="C:\Users\KJE\Desktop\Turvakopio\Mittaustulokset\AAA _  Kuvat jaettavaksi\hiekka määrät\hiekka 250\IMG_9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4" descr="C:\Users\KJE\Desktop\Turvakopio\Mittaustulokset\AAA _  Kuvat jaettavaksi\hiekka määrät\hiekka 250\IMG_9337.JPG"/>
                          <pic:cNvPicPr>
                            <a:picLocks noChangeAspect="1" noChangeArrowheads="1"/>
                          </pic:cNvPicPr>
                        </pic:nvPicPr>
                        <pic:blipFill>
                          <a:blip r:embed="rId123" cstate="print"/>
                          <a:srcRect l="12640" t="2409" r="10786" b="6265"/>
                          <a:stretch>
                            <a:fillRect/>
                          </a:stretch>
                        </pic:blipFill>
                        <pic:spPr bwMode="auto">
                          <a:xfrm>
                            <a:off x="0" y="0"/>
                            <a:ext cx="2686050" cy="2590800"/>
                          </a:xfrm>
                          <a:prstGeom prst="rect">
                            <a:avLst/>
                          </a:prstGeom>
                          <a:noFill/>
                          <a:ln w="9525">
                            <a:noFill/>
                            <a:miter lim="800000"/>
                            <a:headEnd/>
                            <a:tailEnd/>
                          </a:ln>
                        </pic:spPr>
                      </pic:pic>
                    </a:graphicData>
                  </a:graphic>
                </wp:inline>
              </w:drawing>
            </w:r>
          </w:p>
        </w:tc>
      </w:tr>
    </w:tbl>
    <w:p w:rsidR="005E426D" w:rsidRPr="00AA464E" w:rsidRDefault="005E426D" w:rsidP="00AA7D33">
      <w:pPr>
        <w:pStyle w:val="Kuvanotsikko"/>
        <w:keepNext/>
        <w:rPr>
          <w:lang w:val="fi-FI"/>
        </w:rPr>
      </w:pP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99</w:t>
      </w:r>
      <w:r w:rsidR="00E10AC1">
        <w:fldChar w:fldCharType="end"/>
      </w:r>
      <w:r w:rsidRPr="005359BD">
        <w:rPr>
          <w:lang w:val="fi-FI"/>
        </w:rPr>
        <w:t xml:space="preserve"> Sepeli 250 g/m²</w:t>
      </w:r>
      <w:r>
        <w:rPr>
          <w:lang w:val="fi-FI"/>
        </w:rPr>
        <w:tab/>
      </w:r>
      <w:r>
        <w:rPr>
          <w:lang w:val="fi-FI"/>
        </w:rPr>
        <w:tab/>
      </w:r>
      <w:r>
        <w:rPr>
          <w:lang w:val="fi-FI"/>
        </w:rPr>
        <w:tab/>
      </w:r>
      <w:r>
        <w:rPr>
          <w:lang w:val="fi-FI"/>
        </w:rPr>
        <w:tab/>
      </w: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100</w:t>
      </w:r>
      <w:r w:rsidR="00E10AC1">
        <w:fldChar w:fldCharType="end"/>
      </w:r>
      <w:r w:rsidRPr="005359BD">
        <w:rPr>
          <w:lang w:val="fi-FI"/>
        </w:rPr>
        <w:t xml:space="preserve"> Hiekka 250 g/m²</w:t>
      </w:r>
    </w:p>
    <w:p w:rsidR="005E426D" w:rsidRDefault="005E426D" w:rsidP="00AA7D33">
      <w:pPr>
        <w:pStyle w:val="Kuvanotsikko"/>
        <w:keepNext/>
        <w:rPr>
          <w:lang w:val="fi-FI"/>
        </w:rPr>
      </w:pPr>
    </w:p>
    <w:tbl>
      <w:tblPr>
        <w:tblW w:w="9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497"/>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95575" cy="2581275"/>
                  <wp:effectExtent l="19050" t="0" r="9525" b="0"/>
                  <wp:docPr id="111" name="Kuva 27" descr="C:\Users\KJE\Desktop\Turvakopio\Mittaustulokset\AAA _  Kuvat jaettavaksi\hiekka määrät\sepeli 300\IMG_9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7" descr="C:\Users\KJE\Desktop\Turvakopio\Mittaustulokset\AAA _  Kuvat jaettavaksi\hiekka määrät\sepeli 300\IMG_9400.JPG"/>
                          <pic:cNvPicPr>
                            <a:picLocks noChangeAspect="1" noChangeArrowheads="1"/>
                          </pic:cNvPicPr>
                        </pic:nvPicPr>
                        <pic:blipFill>
                          <a:blip r:embed="rId124" cstate="print"/>
                          <a:srcRect l="15892" t="3133" r="7898" b="2650"/>
                          <a:stretch>
                            <a:fillRect/>
                          </a:stretch>
                        </pic:blipFill>
                        <pic:spPr bwMode="auto">
                          <a:xfrm>
                            <a:off x="0" y="0"/>
                            <a:ext cx="2695575" cy="2581275"/>
                          </a:xfrm>
                          <a:prstGeom prst="rect">
                            <a:avLst/>
                          </a:prstGeom>
                          <a:noFill/>
                          <a:ln w="9525">
                            <a:noFill/>
                            <a:miter lim="800000"/>
                            <a:headEnd/>
                            <a:tailEnd/>
                          </a:ln>
                        </pic:spPr>
                      </pic:pic>
                    </a:graphicData>
                  </a:graphic>
                </wp:inline>
              </w:drawing>
            </w:r>
          </w:p>
        </w:tc>
        <w:tc>
          <w:tcPr>
            <w:tcW w:w="4497"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86050" cy="2638425"/>
                  <wp:effectExtent l="19050" t="0" r="0" b="0"/>
                  <wp:docPr id="112" name="Kuva 35" descr="C:\Users\KJE\Desktop\Turvakopio\Mittaustulokset\AAA _  Kuvat jaettavaksi\hiekka määrät\hiekka 300\IMG_9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5" descr="C:\Users\KJE\Desktop\Turvakopio\Mittaustulokset\AAA _  Kuvat jaettavaksi\hiekka määrät\hiekka 300\IMG_9342.JPG"/>
                          <pic:cNvPicPr>
                            <a:picLocks noChangeAspect="1" noChangeArrowheads="1"/>
                          </pic:cNvPicPr>
                        </pic:nvPicPr>
                        <pic:blipFill>
                          <a:blip r:embed="rId125" cstate="print"/>
                          <a:srcRect l="11919" t="4819" r="12413" b="4095"/>
                          <a:stretch>
                            <a:fillRect/>
                          </a:stretch>
                        </pic:blipFill>
                        <pic:spPr bwMode="auto">
                          <a:xfrm>
                            <a:off x="0" y="0"/>
                            <a:ext cx="2686050" cy="2638425"/>
                          </a:xfrm>
                          <a:prstGeom prst="rect">
                            <a:avLst/>
                          </a:prstGeom>
                          <a:noFill/>
                          <a:ln w="9525">
                            <a:noFill/>
                            <a:miter lim="800000"/>
                            <a:headEnd/>
                            <a:tailEnd/>
                          </a:ln>
                        </pic:spPr>
                      </pic:pic>
                    </a:graphicData>
                  </a:graphic>
                </wp:inline>
              </w:drawing>
            </w:r>
          </w:p>
        </w:tc>
      </w:tr>
    </w:tbl>
    <w:p w:rsidR="005E426D" w:rsidRPr="00AA464E" w:rsidRDefault="005E426D" w:rsidP="00AA7D33">
      <w:pPr>
        <w:pStyle w:val="Kuvanotsikko"/>
        <w:keepNext/>
        <w:rPr>
          <w:lang w:val="fi-FI"/>
        </w:rPr>
      </w:pP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101</w:t>
      </w:r>
      <w:r w:rsidR="00E10AC1">
        <w:fldChar w:fldCharType="end"/>
      </w:r>
      <w:r w:rsidRPr="005359BD">
        <w:rPr>
          <w:lang w:val="fi-FI"/>
        </w:rPr>
        <w:t xml:space="preserve"> Sepeli 300 g/m²</w:t>
      </w:r>
      <w:r>
        <w:rPr>
          <w:lang w:val="fi-FI"/>
        </w:rPr>
        <w:tab/>
      </w:r>
      <w:r>
        <w:rPr>
          <w:lang w:val="fi-FI"/>
        </w:rPr>
        <w:tab/>
      </w:r>
      <w:r>
        <w:rPr>
          <w:lang w:val="fi-FI"/>
        </w:rPr>
        <w:tab/>
      </w:r>
      <w:r>
        <w:rPr>
          <w:lang w:val="fi-FI"/>
        </w:rPr>
        <w:tab/>
      </w: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102</w:t>
      </w:r>
      <w:r w:rsidR="00E10AC1">
        <w:fldChar w:fldCharType="end"/>
      </w:r>
      <w:r w:rsidRPr="005359BD">
        <w:rPr>
          <w:lang w:val="fi-FI"/>
        </w:rPr>
        <w:t xml:space="preserve"> Hiekka 300 g/m²</w:t>
      </w: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p w:rsidR="005E426D" w:rsidRPr="00F35A2C" w:rsidRDefault="005E426D" w:rsidP="00AA7D33">
      <w:pPr>
        <w:jc w:val="both"/>
        <w:rPr>
          <w:lang w:val="fi-FI"/>
        </w:rPr>
      </w:pPr>
    </w:p>
    <w:tbl>
      <w:tblPr>
        <w:tblW w:w="9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497"/>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lastRenderedPageBreak/>
              <w:drawing>
                <wp:inline distT="0" distB="0" distL="0" distR="0">
                  <wp:extent cx="2695575" cy="2619375"/>
                  <wp:effectExtent l="19050" t="0" r="9525" b="0"/>
                  <wp:docPr id="113" name="Kuva 28" descr="C:\Users\KJE\Desktop\Turvakopio\Mittaustulokset\AAA _  Kuvat jaettavaksi\hiekka määrät\sepeli 400\IMG_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8" descr="C:\Users\KJE\Desktop\Turvakopio\Mittaustulokset\AAA _  Kuvat jaettavaksi\hiekka määrät\sepeli 400\IMG_9410.JPG"/>
                          <pic:cNvPicPr>
                            <a:picLocks noChangeAspect="1" noChangeArrowheads="1"/>
                          </pic:cNvPicPr>
                        </pic:nvPicPr>
                        <pic:blipFill>
                          <a:blip r:embed="rId126" cstate="print"/>
                          <a:srcRect l="15712" t="6506" r="11913" b="4095"/>
                          <a:stretch>
                            <a:fillRect/>
                          </a:stretch>
                        </pic:blipFill>
                        <pic:spPr bwMode="auto">
                          <a:xfrm>
                            <a:off x="0" y="0"/>
                            <a:ext cx="2695575" cy="2619375"/>
                          </a:xfrm>
                          <a:prstGeom prst="rect">
                            <a:avLst/>
                          </a:prstGeom>
                          <a:noFill/>
                          <a:ln w="9525">
                            <a:noFill/>
                            <a:miter lim="800000"/>
                            <a:headEnd/>
                            <a:tailEnd/>
                          </a:ln>
                        </pic:spPr>
                      </pic:pic>
                    </a:graphicData>
                  </a:graphic>
                </wp:inline>
              </w:drawing>
            </w:r>
          </w:p>
        </w:tc>
        <w:tc>
          <w:tcPr>
            <w:tcW w:w="4497"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86050" cy="2619375"/>
                  <wp:effectExtent l="19050" t="0" r="0" b="0"/>
                  <wp:docPr id="114" name="Kuva 36" descr="C:\Users\KJE\Desktop\Turvakopio\Mittaustulokset\AAA _  Kuvat jaettavaksi\hiekka määrät\hiekka 400\IMG_9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6" descr="C:\Users\KJE\Desktop\Turvakopio\Mittaustulokset\AAA _  Kuvat jaettavaksi\hiekka määrät\hiekka 400\IMG_9354.JPG"/>
                          <pic:cNvPicPr>
                            <a:picLocks noChangeAspect="1" noChangeArrowheads="1"/>
                          </pic:cNvPicPr>
                        </pic:nvPicPr>
                        <pic:blipFill>
                          <a:blip r:embed="rId127" cstate="print"/>
                          <a:srcRect l="15350" t="5301" r="12273" b="3374"/>
                          <a:stretch>
                            <a:fillRect/>
                          </a:stretch>
                        </pic:blipFill>
                        <pic:spPr bwMode="auto">
                          <a:xfrm>
                            <a:off x="0" y="0"/>
                            <a:ext cx="2686050" cy="2619375"/>
                          </a:xfrm>
                          <a:prstGeom prst="rect">
                            <a:avLst/>
                          </a:prstGeom>
                          <a:noFill/>
                          <a:ln w="9525">
                            <a:noFill/>
                            <a:miter lim="800000"/>
                            <a:headEnd/>
                            <a:tailEnd/>
                          </a:ln>
                        </pic:spPr>
                      </pic:pic>
                    </a:graphicData>
                  </a:graphic>
                </wp:inline>
              </w:drawing>
            </w:r>
          </w:p>
        </w:tc>
      </w:tr>
    </w:tbl>
    <w:p w:rsidR="005E426D" w:rsidRPr="00AA464E" w:rsidRDefault="005E426D" w:rsidP="00AA7D33">
      <w:pPr>
        <w:pStyle w:val="Kuvanotsikko"/>
        <w:keepNext/>
        <w:rPr>
          <w:lang w:val="fi-FI"/>
        </w:rPr>
      </w:pP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103</w:t>
      </w:r>
      <w:r w:rsidR="00E10AC1">
        <w:fldChar w:fldCharType="end"/>
      </w:r>
      <w:r w:rsidRPr="005359BD">
        <w:rPr>
          <w:lang w:val="fi-FI"/>
        </w:rPr>
        <w:t xml:space="preserve"> Sepeli 400 g/m²</w:t>
      </w:r>
      <w:r>
        <w:rPr>
          <w:lang w:val="fi-FI"/>
        </w:rPr>
        <w:tab/>
      </w:r>
      <w:r>
        <w:rPr>
          <w:lang w:val="fi-FI"/>
        </w:rPr>
        <w:tab/>
      </w:r>
      <w:r>
        <w:rPr>
          <w:lang w:val="fi-FI"/>
        </w:rPr>
        <w:tab/>
      </w:r>
      <w:r>
        <w:rPr>
          <w:lang w:val="fi-FI"/>
        </w:rPr>
        <w:tab/>
      </w: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104</w:t>
      </w:r>
      <w:r w:rsidR="00E10AC1">
        <w:fldChar w:fldCharType="end"/>
      </w:r>
      <w:r w:rsidRPr="005359BD">
        <w:rPr>
          <w:lang w:val="fi-FI"/>
        </w:rPr>
        <w:t xml:space="preserve"> Hiekka 400 g/m²</w:t>
      </w:r>
    </w:p>
    <w:p w:rsidR="005E426D" w:rsidRDefault="005E426D" w:rsidP="00AA7D33">
      <w:pPr>
        <w:pStyle w:val="Kuvanotsikko"/>
        <w:keepNext/>
        <w:rPr>
          <w:lang w:val="fi-FI"/>
        </w:rPr>
      </w:pPr>
    </w:p>
    <w:tbl>
      <w:tblPr>
        <w:tblW w:w="9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5"/>
        <w:gridCol w:w="4497"/>
      </w:tblGrid>
      <w:tr w:rsidR="005E426D" w:rsidTr="00AA7D33">
        <w:trPr>
          <w:trHeight w:val="4535"/>
        </w:trPr>
        <w:tc>
          <w:tcPr>
            <w:tcW w:w="4535"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705100" cy="2590800"/>
                  <wp:effectExtent l="19050" t="0" r="0" b="0"/>
                  <wp:docPr id="115" name="Kuva 29" descr="C:\Users\KJE\Desktop\Turvakopio\Mittaustulokset\AAA _  Kuvat jaettavaksi\hiekka määrät\sepeli 500\IMG_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9" descr="C:\Users\KJE\Desktop\Turvakopio\Mittaustulokset\AAA _  Kuvat jaettavaksi\hiekka määrät\sepeli 500\IMG_9420.JPG"/>
                          <pic:cNvPicPr>
                            <a:picLocks noChangeAspect="1" noChangeArrowheads="1"/>
                          </pic:cNvPicPr>
                        </pic:nvPicPr>
                        <pic:blipFill>
                          <a:blip r:embed="rId128" cstate="print"/>
                          <a:srcRect l="15710" t="4337" r="11864" b="3854"/>
                          <a:stretch>
                            <a:fillRect/>
                          </a:stretch>
                        </pic:blipFill>
                        <pic:spPr bwMode="auto">
                          <a:xfrm>
                            <a:off x="0" y="0"/>
                            <a:ext cx="2705100" cy="2590800"/>
                          </a:xfrm>
                          <a:prstGeom prst="rect">
                            <a:avLst/>
                          </a:prstGeom>
                          <a:noFill/>
                          <a:ln w="9525">
                            <a:noFill/>
                            <a:miter lim="800000"/>
                            <a:headEnd/>
                            <a:tailEnd/>
                          </a:ln>
                        </pic:spPr>
                      </pic:pic>
                    </a:graphicData>
                  </a:graphic>
                </wp:inline>
              </w:drawing>
            </w:r>
          </w:p>
        </w:tc>
        <w:tc>
          <w:tcPr>
            <w:tcW w:w="4497" w:type="dxa"/>
            <w:tcBorders>
              <w:top w:val="nil"/>
              <w:left w:val="nil"/>
              <w:bottom w:val="nil"/>
              <w:right w:val="nil"/>
            </w:tcBorders>
          </w:tcPr>
          <w:p w:rsidR="005E426D" w:rsidRPr="00D0441C" w:rsidRDefault="00D148EC" w:rsidP="00AA7D33">
            <w:pPr>
              <w:pStyle w:val="Leipteksti"/>
              <w:jc w:val="both"/>
              <w:rPr>
                <w:lang w:val="fi-FI"/>
              </w:rPr>
            </w:pPr>
            <w:r>
              <w:rPr>
                <w:noProof/>
                <w:lang w:val="fi-FI" w:eastAsia="fi-FI"/>
              </w:rPr>
              <w:drawing>
                <wp:inline distT="0" distB="0" distL="0" distR="0">
                  <wp:extent cx="2686050" cy="2590800"/>
                  <wp:effectExtent l="19050" t="0" r="0" b="0"/>
                  <wp:docPr id="116" name="Kuva 37" descr="C:\Users\KJE\Desktop\Turvakopio\Mittaustulokset\AAA _  Kuvat jaettavaksi\hiekka määrät\hiekka 500\IMG_9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7" descr="C:\Users\KJE\Desktop\Turvakopio\Mittaustulokset\AAA _  Kuvat jaettavaksi\hiekka määrät\hiekka 500\IMG_9366.JPG"/>
                          <pic:cNvPicPr>
                            <a:picLocks noChangeAspect="1" noChangeArrowheads="1"/>
                          </pic:cNvPicPr>
                        </pic:nvPicPr>
                        <pic:blipFill>
                          <a:blip r:embed="rId129" cstate="print"/>
                          <a:srcRect l="14255" t="4337" r="13203" b="4819"/>
                          <a:stretch>
                            <a:fillRect/>
                          </a:stretch>
                        </pic:blipFill>
                        <pic:spPr bwMode="auto">
                          <a:xfrm>
                            <a:off x="0" y="0"/>
                            <a:ext cx="2686050" cy="2590800"/>
                          </a:xfrm>
                          <a:prstGeom prst="rect">
                            <a:avLst/>
                          </a:prstGeom>
                          <a:noFill/>
                          <a:ln w="9525">
                            <a:noFill/>
                            <a:miter lim="800000"/>
                            <a:headEnd/>
                            <a:tailEnd/>
                          </a:ln>
                        </pic:spPr>
                      </pic:pic>
                    </a:graphicData>
                  </a:graphic>
                </wp:inline>
              </w:drawing>
            </w:r>
          </w:p>
        </w:tc>
      </w:tr>
    </w:tbl>
    <w:p w:rsidR="005E426D" w:rsidRPr="00AA464E" w:rsidRDefault="005E426D" w:rsidP="00AA7D33">
      <w:pPr>
        <w:pStyle w:val="Kuvanotsikko"/>
        <w:keepNext/>
        <w:rPr>
          <w:lang w:val="fi-FI"/>
        </w:rPr>
      </w:pPr>
      <w:r w:rsidRPr="005359BD">
        <w:rPr>
          <w:lang w:val="fi-FI"/>
        </w:rPr>
        <w:t xml:space="preserve">Kuva </w:t>
      </w:r>
      <w:r w:rsidR="00E10AC1">
        <w:fldChar w:fldCharType="begin"/>
      </w:r>
      <w:r w:rsidRPr="005359BD">
        <w:rPr>
          <w:lang w:val="fi-FI"/>
        </w:rPr>
        <w:instrText xml:space="preserve"> SEQ Kuva \* ARABIC </w:instrText>
      </w:r>
      <w:r w:rsidR="00E10AC1">
        <w:fldChar w:fldCharType="separate"/>
      </w:r>
      <w:r w:rsidR="00CD492C">
        <w:rPr>
          <w:noProof/>
          <w:lang w:val="fi-FI"/>
        </w:rPr>
        <w:t>105</w:t>
      </w:r>
      <w:r w:rsidR="00E10AC1">
        <w:fldChar w:fldCharType="end"/>
      </w:r>
      <w:r w:rsidRPr="005359BD">
        <w:rPr>
          <w:lang w:val="fi-FI"/>
        </w:rPr>
        <w:t xml:space="preserve"> Sepeli 500 g/m²</w:t>
      </w:r>
      <w:r>
        <w:rPr>
          <w:lang w:val="fi-FI"/>
        </w:rPr>
        <w:tab/>
      </w:r>
      <w:r>
        <w:rPr>
          <w:lang w:val="fi-FI"/>
        </w:rPr>
        <w:tab/>
      </w:r>
      <w:r>
        <w:rPr>
          <w:lang w:val="fi-FI"/>
        </w:rPr>
        <w:tab/>
      </w:r>
      <w:r>
        <w:rPr>
          <w:lang w:val="fi-FI"/>
        </w:rPr>
        <w:tab/>
      </w:r>
      <w:r w:rsidRPr="00D46FD1">
        <w:rPr>
          <w:lang w:val="fi-FI"/>
        </w:rPr>
        <w:t xml:space="preserve">Kuva </w:t>
      </w:r>
      <w:r w:rsidR="00E10AC1">
        <w:fldChar w:fldCharType="begin"/>
      </w:r>
      <w:r w:rsidRPr="00D46FD1">
        <w:rPr>
          <w:lang w:val="fi-FI"/>
        </w:rPr>
        <w:instrText xml:space="preserve"> SEQ Kuva \* ARABIC </w:instrText>
      </w:r>
      <w:r w:rsidR="00E10AC1">
        <w:fldChar w:fldCharType="separate"/>
      </w:r>
      <w:r w:rsidR="00CD492C">
        <w:rPr>
          <w:noProof/>
          <w:lang w:val="fi-FI"/>
        </w:rPr>
        <w:t>106</w:t>
      </w:r>
      <w:r w:rsidR="00E10AC1">
        <w:fldChar w:fldCharType="end"/>
      </w:r>
      <w:r w:rsidRPr="005359BD">
        <w:rPr>
          <w:lang w:val="fi-FI"/>
        </w:rPr>
        <w:t xml:space="preserve"> Hiekka 500 g/m²</w:t>
      </w:r>
    </w:p>
    <w:p w:rsidR="005E426D" w:rsidRDefault="005E426D" w:rsidP="00AA7D33">
      <w:pPr>
        <w:pStyle w:val="Kuvanotsikko"/>
        <w:keepNext/>
        <w:rPr>
          <w:lang w:val="fi-FI"/>
        </w:rPr>
      </w:pPr>
    </w:p>
    <w:p w:rsidR="007614BC" w:rsidRDefault="007614BC" w:rsidP="007614BC">
      <w:pPr>
        <w:rPr>
          <w:lang w:val="fi-FI"/>
        </w:rPr>
      </w:pPr>
    </w:p>
    <w:p w:rsidR="007614BC" w:rsidRDefault="007614BC" w:rsidP="007614BC">
      <w:pPr>
        <w:rPr>
          <w:lang w:val="fi-FI"/>
        </w:rPr>
      </w:pPr>
    </w:p>
    <w:p w:rsidR="007614BC" w:rsidRDefault="007614BC" w:rsidP="007614BC">
      <w:pPr>
        <w:rPr>
          <w:lang w:val="fi-FI"/>
        </w:rPr>
      </w:pPr>
    </w:p>
    <w:p w:rsidR="007614BC" w:rsidRDefault="007614BC" w:rsidP="007614BC">
      <w:pPr>
        <w:rPr>
          <w:lang w:val="fi-FI"/>
        </w:rPr>
      </w:pPr>
    </w:p>
    <w:p w:rsidR="007614BC" w:rsidRDefault="007614BC" w:rsidP="007614BC">
      <w:pPr>
        <w:rPr>
          <w:lang w:val="fi-FI"/>
        </w:rPr>
      </w:pPr>
    </w:p>
    <w:p w:rsidR="007614BC" w:rsidRDefault="007614BC" w:rsidP="007614BC">
      <w:pPr>
        <w:rPr>
          <w:lang w:val="fi-FI"/>
        </w:rPr>
      </w:pPr>
    </w:p>
    <w:p w:rsidR="00E379CA" w:rsidRDefault="00E379CA" w:rsidP="00AA7D33">
      <w:pPr>
        <w:pStyle w:val="Otsikko1"/>
        <w:jc w:val="both"/>
        <w:rPr>
          <w:rFonts w:ascii="Times New Roman" w:hAnsi="Times New Roman" w:cs="Times New Roman"/>
          <w:b w:val="0"/>
          <w:bCs w:val="0"/>
          <w:kern w:val="0"/>
          <w:sz w:val="24"/>
          <w:szCs w:val="24"/>
          <w:lang w:val="fi-FI"/>
        </w:rPr>
      </w:pPr>
      <w:bookmarkStart w:id="98" w:name="_Toc263954822"/>
    </w:p>
    <w:p w:rsidR="00E379CA" w:rsidRPr="00E379CA" w:rsidRDefault="00E379CA" w:rsidP="00E379CA">
      <w:pPr>
        <w:rPr>
          <w:lang w:val="fi-FI"/>
        </w:rPr>
      </w:pPr>
    </w:p>
    <w:p w:rsidR="005E426D" w:rsidRPr="005E426D" w:rsidRDefault="005E426D" w:rsidP="00AA7D33">
      <w:pPr>
        <w:pStyle w:val="Otsikko1"/>
        <w:jc w:val="both"/>
        <w:rPr>
          <w:lang w:val="fi-FI"/>
        </w:rPr>
      </w:pPr>
      <w:bookmarkStart w:id="99" w:name="_Toc273179750"/>
      <w:r w:rsidRPr="005E426D">
        <w:rPr>
          <w:lang w:val="fi-FI"/>
        </w:rPr>
        <w:lastRenderedPageBreak/>
        <w:t xml:space="preserve">6. </w:t>
      </w:r>
      <w:r w:rsidR="00E379CA">
        <w:rPr>
          <w:lang w:val="fi-FI"/>
        </w:rPr>
        <w:t>Yhteenveto, p</w:t>
      </w:r>
      <w:r w:rsidRPr="005E426D">
        <w:rPr>
          <w:lang w:val="fi-FI"/>
        </w:rPr>
        <w:t>äätelmät ja suositukset</w:t>
      </w:r>
      <w:bookmarkEnd w:id="98"/>
      <w:bookmarkEnd w:id="99"/>
    </w:p>
    <w:p w:rsidR="00E379CA" w:rsidRDefault="00E379CA" w:rsidP="00AA7D33">
      <w:pPr>
        <w:jc w:val="both"/>
        <w:rPr>
          <w:lang w:val="fi-FI"/>
        </w:rPr>
      </w:pPr>
    </w:p>
    <w:p w:rsidR="00E379CA" w:rsidRDefault="00E379CA" w:rsidP="00E379CA">
      <w:pPr>
        <w:jc w:val="both"/>
        <w:rPr>
          <w:lang w:val="fi-FI"/>
        </w:rPr>
      </w:pPr>
      <w:r w:rsidRPr="00924B4F">
        <w:rPr>
          <w:lang w:val="fi-FI"/>
        </w:rPr>
        <w:t>Tutkimuksen tavoitteena o</w:t>
      </w:r>
      <w:r>
        <w:rPr>
          <w:lang w:val="fi-FI"/>
        </w:rPr>
        <w:t>li</w:t>
      </w:r>
      <w:r w:rsidRPr="00924B4F">
        <w:rPr>
          <w:lang w:val="fi-FI"/>
        </w:rPr>
        <w:t xml:space="preserve"> vertailla kevyen liikenteen liukkaud</w:t>
      </w:r>
      <w:r>
        <w:rPr>
          <w:lang w:val="fi-FI"/>
        </w:rPr>
        <w:t>entorjunnan laatua eri talvikeleissä</w:t>
      </w:r>
      <w:r w:rsidRPr="00924B4F">
        <w:rPr>
          <w:lang w:val="fi-FI"/>
        </w:rPr>
        <w:t xml:space="preserve"> j</w:t>
      </w:r>
      <w:r>
        <w:rPr>
          <w:lang w:val="fi-FI"/>
        </w:rPr>
        <w:t xml:space="preserve">a määrittää riittävä liukkaudentorjunta </w:t>
      </w:r>
      <w:r w:rsidRPr="00924B4F">
        <w:rPr>
          <w:lang w:val="fi-FI"/>
        </w:rPr>
        <w:t>ja hoitotoimenpiteet eri kel</w:t>
      </w:r>
      <w:r>
        <w:rPr>
          <w:lang w:val="fi-FI"/>
        </w:rPr>
        <w:t>eille</w:t>
      </w:r>
      <w:r w:rsidRPr="00924B4F">
        <w:rPr>
          <w:lang w:val="fi-FI"/>
        </w:rPr>
        <w:t>. Lisäksi tuli tunnistaa tyypillis</w:t>
      </w:r>
      <w:r>
        <w:rPr>
          <w:lang w:val="fi-FI"/>
        </w:rPr>
        <w:t xml:space="preserve">immät talvikelit </w:t>
      </w:r>
      <w:r w:rsidRPr="00924B4F">
        <w:rPr>
          <w:lang w:val="fi-FI"/>
        </w:rPr>
        <w:t>sekä määrittää</w:t>
      </w:r>
      <w:r>
        <w:rPr>
          <w:lang w:val="fi-FI"/>
        </w:rPr>
        <w:t>,</w:t>
      </w:r>
      <w:r w:rsidRPr="00924B4F">
        <w:rPr>
          <w:lang w:val="fi-FI"/>
        </w:rPr>
        <w:t xml:space="preserve"> miten ilman kitkamittausta voidaan se</w:t>
      </w:r>
      <w:r>
        <w:rPr>
          <w:lang w:val="fi-FI"/>
        </w:rPr>
        <w:t>lvittää onko liukkaudentorjunta</w:t>
      </w:r>
      <w:r w:rsidRPr="00924B4F">
        <w:rPr>
          <w:lang w:val="fi-FI"/>
        </w:rPr>
        <w:t>toimenpide riittävä.</w:t>
      </w:r>
    </w:p>
    <w:p w:rsidR="00E379CA" w:rsidRDefault="00E379CA" w:rsidP="00AA7D33">
      <w:pPr>
        <w:jc w:val="both"/>
        <w:rPr>
          <w:lang w:val="fi-FI"/>
        </w:rPr>
      </w:pPr>
    </w:p>
    <w:p w:rsidR="000D3647" w:rsidRDefault="00E379CA" w:rsidP="000D3647">
      <w:pPr>
        <w:pStyle w:val="Leipteksti"/>
        <w:jc w:val="both"/>
        <w:rPr>
          <w:lang w:val="fi-FI"/>
        </w:rPr>
      </w:pPr>
      <w:r>
        <w:rPr>
          <w:lang w:val="fi-FI"/>
        </w:rPr>
        <w:t>Tutkimuksen alussa selvitettiin lähtötietojen hankkimiseksi sekä Suomen että Norjan ja Ruotsin käytäntöjä kevyen liikenteen väylien kitkan mittaamisesta. Tutkittua tietoa kevyen liikenteen väylien kitkamittauksista on vähän saatavilla, sillä tutkimusta ei ole tehty kovinkaan paljon. Tästä syystä tutkimuksessa hyödynnettiin ajoratojen kitkamittausten tutkimustietoa.</w:t>
      </w:r>
      <w:r w:rsidR="000D3647">
        <w:rPr>
          <w:lang w:val="fi-FI"/>
        </w:rPr>
        <w:t xml:space="preserve"> </w:t>
      </w:r>
    </w:p>
    <w:p w:rsidR="005E426D" w:rsidRDefault="000D3647" w:rsidP="000D3647">
      <w:pPr>
        <w:pStyle w:val="Leipteksti"/>
        <w:jc w:val="both"/>
        <w:rPr>
          <w:lang w:val="fi-FI"/>
        </w:rPr>
      </w:pPr>
      <w:r>
        <w:rPr>
          <w:lang w:val="fi-FI"/>
        </w:rPr>
        <w:t>Norjassa ja Ruotsissa tehdyissä kevyen liikenteen väylien kitkanmittaust</w:t>
      </w:r>
      <w:r w:rsidR="005E426D">
        <w:rPr>
          <w:lang w:val="fi-FI"/>
        </w:rPr>
        <w:t xml:space="preserve">utkimuksissa on päädytty erittäin liukkaissa oloissa samankaltaisiin kitka-arvoihin kuin ajoradoilla tehdyissä mittauksissa. </w:t>
      </w:r>
      <w:r w:rsidR="005E426D" w:rsidRPr="00EE55B9">
        <w:rPr>
          <w:lang w:val="fi-FI"/>
        </w:rPr>
        <w:t>T</w:t>
      </w:r>
      <w:r w:rsidR="003F2D52">
        <w:rPr>
          <w:lang w:val="fi-FI"/>
        </w:rPr>
        <w:t>ässä työssä t</w:t>
      </w:r>
      <w:r w:rsidR="005E426D" w:rsidRPr="00EE55B9">
        <w:rPr>
          <w:lang w:val="fi-FI"/>
        </w:rPr>
        <w:t>ehdyt tutkimukset talven aikana osoittavat samansuuntaisia tuloksia kuin Norjan tiehallinnon tekemä tutkimus. Mittaustulokset antavat olettaa, ettei hiekan tai sepelin lisääminen lumelle juurikaan paranna väylän pinnan pitoa. Hiekoitus lisää jäisen pinnan kitkaa tutkimuksen mukaan noin 0,2 yksikköä. Mittausten perusteella pakkaskeleillä ei hiekoitusta kannata tehdä lumisille pinnoille, sillä hiekan levittäminen nykymenetelmällä ei lisää kitka-arvoa. Lumipeitteisillä väylillä hiekoitusm</w:t>
      </w:r>
      <w:r w:rsidR="005E426D">
        <w:rPr>
          <w:lang w:val="fi-FI"/>
        </w:rPr>
        <w:t>ateriaali painautuu lumeen eikä</w:t>
      </w:r>
      <w:r w:rsidR="005E426D" w:rsidRPr="00EE55B9">
        <w:rPr>
          <w:lang w:val="fi-FI"/>
        </w:rPr>
        <w:t xml:space="preserve"> jää pinnalle parantamaan kitka-arvoa.</w:t>
      </w:r>
      <w:r w:rsidR="005E426D">
        <w:rPr>
          <w:lang w:val="fi-FI"/>
        </w:rPr>
        <w:t xml:space="preserve"> Tutkimukset osoittavat, että parantamalla nykyisiä menetelmiä voidaan saavuttaa pienemmillä määrillä parempia kitka-arvoja erityisesti jäisillä pinnoilla. Tästä hyvänä esimerkkinä on hiekoitusmateriaalin lämmittäminen ennen levitystä.</w:t>
      </w:r>
      <w:r w:rsidR="00E91439">
        <w:rPr>
          <w:lang w:val="fi-FI"/>
        </w:rPr>
        <w:t xml:space="preserve"> Jatkotutkimusehdotuksena</w:t>
      </w:r>
      <w:r w:rsidR="001A7DE5">
        <w:rPr>
          <w:lang w:val="fi-FI"/>
        </w:rPr>
        <w:t xml:space="preserve"> on erilaisten hiekoitusmenetelmien tutkiminen erityisesti jäisillä pinnoilla. </w:t>
      </w:r>
    </w:p>
    <w:p w:rsidR="005E426D" w:rsidRDefault="005E426D" w:rsidP="00AA7D33">
      <w:pPr>
        <w:jc w:val="both"/>
        <w:rPr>
          <w:lang w:val="fi-FI"/>
        </w:rPr>
      </w:pPr>
    </w:p>
    <w:p w:rsidR="000D3647" w:rsidRDefault="000D3647" w:rsidP="00AA7D33">
      <w:pPr>
        <w:jc w:val="both"/>
        <w:rPr>
          <w:lang w:val="fi-FI"/>
        </w:rPr>
      </w:pPr>
      <w:r>
        <w:rPr>
          <w:lang w:val="fi-FI"/>
        </w:rPr>
        <w:t>Kitkamittauksia varten valittiin seitsemän erilaista koekohdetta eri puolilta Helsinkiä. Koekohteet oli valittu siten, että ne edustivat mahdollisimman hyvin laadultaan parhaiten hoidettuja kohteita ja olivat erilaisia ympäristöltään ja päällysteiltään. Päämittauskohteena toimi Pakilan kaupunginosa Helsingistä. Muina mittauskohteina olivat Malmintori, Tullivuori, Kasarmintori, Narinkkatori, Lasipalatsin edusta Mannerheimintiellä, sekä koekenttä. Tutkimustulokset osoittivat, ettei koekohteiden väylän päällysteellä ole vaikutusta, kun ne ovat lumen tai jään peittämiä.</w:t>
      </w:r>
    </w:p>
    <w:p w:rsidR="000D3647" w:rsidRDefault="000D3647" w:rsidP="00AA7D33">
      <w:pPr>
        <w:jc w:val="both"/>
        <w:rPr>
          <w:lang w:val="fi-FI"/>
        </w:rPr>
      </w:pPr>
    </w:p>
    <w:p w:rsidR="009D14D8" w:rsidRDefault="000D3647" w:rsidP="00A11B85">
      <w:pPr>
        <w:pStyle w:val="Leipteksti"/>
        <w:jc w:val="both"/>
        <w:rPr>
          <w:lang w:val="fi-FI"/>
        </w:rPr>
      </w:pPr>
      <w:r>
        <w:rPr>
          <w:lang w:val="fi-FI"/>
        </w:rPr>
        <w:t xml:space="preserve">Kevyen liikenteen väylistä määritettiin kitka-arvo ja mittauskohteet kuvattiin. Mittauksissa kohde mitattiin neljään kertaan ja valokuvattiin sekä 0.5 metrin korkeudelta otettuna lähikuvana että yleiskuvana väylästä. Lisäksi järjestettiin kenttäkokeita, joiden avulla määritettiin hiekoituksen riittävyyttä eri kelioloissa </w:t>
      </w:r>
      <w:r w:rsidRPr="00263CB9">
        <w:rPr>
          <w:lang w:val="fi-FI"/>
        </w:rPr>
        <w:t>laadun arvioinnin luotettavuuden varmentamiseksi</w:t>
      </w:r>
      <w:r>
        <w:rPr>
          <w:lang w:val="fi-FI"/>
        </w:rPr>
        <w:t>. Näissä kenttäkokeissa otettiin</w:t>
      </w:r>
      <w:r w:rsidRPr="00D74BD8">
        <w:rPr>
          <w:lang w:val="fi-FI"/>
        </w:rPr>
        <w:t xml:space="preserve"> </w:t>
      </w:r>
      <w:r>
        <w:rPr>
          <w:lang w:val="fi-FI"/>
        </w:rPr>
        <w:t>myös eri hiekoitusmääristä lähikuvat, joiden avulla pystytään jatkossa tunnistamaan hiekoitusmäärät kevyen liikenteen väylien pinnasta.</w:t>
      </w:r>
    </w:p>
    <w:p w:rsidR="009D14D8" w:rsidRDefault="009D14D8" w:rsidP="00A11B85">
      <w:pPr>
        <w:pStyle w:val="Leipteksti"/>
        <w:jc w:val="both"/>
        <w:rPr>
          <w:lang w:val="fi-FI"/>
        </w:rPr>
      </w:pPr>
    </w:p>
    <w:p w:rsidR="00F34416" w:rsidRDefault="00F34416" w:rsidP="00A11B85">
      <w:pPr>
        <w:pStyle w:val="Leipteksti"/>
        <w:jc w:val="both"/>
        <w:rPr>
          <w:lang w:val="fi-FI"/>
        </w:rPr>
      </w:pPr>
    </w:p>
    <w:p w:rsidR="00F34416" w:rsidRDefault="00F34416" w:rsidP="00A11B85">
      <w:pPr>
        <w:pStyle w:val="Leipteksti"/>
        <w:jc w:val="both"/>
        <w:rPr>
          <w:lang w:val="fi-FI"/>
        </w:rPr>
      </w:pPr>
    </w:p>
    <w:p w:rsidR="000D3647" w:rsidRDefault="000D3647" w:rsidP="00A11B85">
      <w:pPr>
        <w:pStyle w:val="Leipteksti"/>
        <w:jc w:val="both"/>
        <w:rPr>
          <w:lang w:val="fi-FI"/>
        </w:rPr>
      </w:pPr>
      <w:r w:rsidRPr="009619C5">
        <w:rPr>
          <w:lang w:val="fi-FI"/>
        </w:rPr>
        <w:lastRenderedPageBreak/>
        <w:t>Tu</w:t>
      </w:r>
      <w:r>
        <w:rPr>
          <w:lang w:val="fi-FI"/>
        </w:rPr>
        <w:t xml:space="preserve">tkimuksen alussa oli tarkoitus </w:t>
      </w:r>
      <w:r w:rsidRPr="009619C5">
        <w:rPr>
          <w:lang w:val="fi-FI"/>
        </w:rPr>
        <w:t xml:space="preserve">selvittää liukkautta ennen ja jälkeen toimenpiteen sekä </w:t>
      </w:r>
      <w:r>
        <w:rPr>
          <w:lang w:val="fi-FI"/>
        </w:rPr>
        <w:t xml:space="preserve">tutkia </w:t>
      </w:r>
      <w:r w:rsidRPr="009619C5">
        <w:rPr>
          <w:lang w:val="fi-FI"/>
        </w:rPr>
        <w:t>suojat</w:t>
      </w:r>
      <w:r>
        <w:rPr>
          <w:lang w:val="fi-FI"/>
        </w:rPr>
        <w:t>eitä erityiskohteina. Tutkimuksen toteutuksen kannalta päädyttiin kuitenkin malliin, jossa mittauksia tehtiin vasta hoitotoimenpiteen jälkeen, sillä mittauslaite ei soveltunut hoitamattomille pinnoille. Suojateiden tutkiminen jäi vähemmälle siksi, että niiden tutkiminen osoittautui hankalaksi ja vaaralliseksi eikä mittari soveltunut epätasaisille pinnoille.</w:t>
      </w:r>
    </w:p>
    <w:p w:rsidR="000D3647" w:rsidRDefault="000D3647" w:rsidP="00AA7D33">
      <w:pPr>
        <w:jc w:val="both"/>
        <w:rPr>
          <w:lang w:val="fi-FI"/>
        </w:rPr>
      </w:pPr>
    </w:p>
    <w:p w:rsidR="005E426D" w:rsidRDefault="00930E6C" w:rsidP="00AA7D33">
      <w:pPr>
        <w:jc w:val="both"/>
        <w:rPr>
          <w:lang w:val="fi-FI"/>
        </w:rPr>
      </w:pPr>
      <w:r>
        <w:rPr>
          <w:lang w:val="fi-FI"/>
        </w:rPr>
        <w:t>T</w:t>
      </w:r>
      <w:r w:rsidR="005E426D">
        <w:rPr>
          <w:lang w:val="fi-FI"/>
        </w:rPr>
        <w:t>alven 2009 – 2010 aikana tehdyssä tutkimuksessa ovat</w:t>
      </w:r>
      <w:r w:rsidRPr="00930E6C">
        <w:rPr>
          <w:lang w:val="fi-FI"/>
        </w:rPr>
        <w:t xml:space="preserve"> </w:t>
      </w:r>
      <w:r>
        <w:rPr>
          <w:lang w:val="fi-FI"/>
        </w:rPr>
        <w:t>keleistä</w:t>
      </w:r>
      <w:r w:rsidR="005E426D">
        <w:rPr>
          <w:lang w:val="fi-FI"/>
        </w:rPr>
        <w:t xml:space="preserve"> parhaiten edustettuina lumikelit, sillä talvi oli edellisiin talviin nähden poikkeuksellisen runsasluminen. Jäiset kelit jäivät vähemmälle talven aikana ja niiden tutkiminen jäi sen takia </w:t>
      </w:r>
      <w:r>
        <w:rPr>
          <w:lang w:val="fi-FI"/>
        </w:rPr>
        <w:t>myös</w:t>
      </w:r>
      <w:r w:rsidR="005E426D">
        <w:rPr>
          <w:lang w:val="fi-FI"/>
        </w:rPr>
        <w:t xml:space="preserve"> vähemmälle. Talven aikana tunnistettiin viisi erilaista keliä. Kelejä on huomattavasti enemmän kuin nyt tunnistetut viisi. Kelit saattavat vaihdella päivän aikana useaan kertaan ja jopa alueiden välillä samassa kaupungissa saattaa esiintyä eroja samalla hetkellä. Ei siis voida sanoa, että nyt määritetyt viisi keliä olisivat ainoat, jotka ovat merkityksellisiä liukkaudentorjunnan kannalta, mutta tutkitun ajanjakson aikana nämä olivat yleisimmät:</w:t>
      </w:r>
    </w:p>
    <w:p w:rsidR="005E426D" w:rsidRDefault="005E426D" w:rsidP="00AA7D33">
      <w:pPr>
        <w:pStyle w:val="Luettelokappale"/>
        <w:numPr>
          <w:ilvl w:val="0"/>
          <w:numId w:val="42"/>
        </w:numPr>
        <w:rPr>
          <w:lang w:val="fi-FI"/>
        </w:rPr>
      </w:pPr>
      <w:r>
        <w:rPr>
          <w:lang w:val="fi-FI"/>
        </w:rPr>
        <w:t>M</w:t>
      </w:r>
      <w:r w:rsidRPr="00933B01">
        <w:rPr>
          <w:lang w:val="fi-FI"/>
        </w:rPr>
        <w:t xml:space="preserve">ustan jään tilanne, jonka tutkiminen jäi vähäiseksi lumen sadettua pakkasten alkaessa. </w:t>
      </w:r>
    </w:p>
    <w:p w:rsidR="005E426D" w:rsidRDefault="00930E6C" w:rsidP="00AA7D33">
      <w:pPr>
        <w:pStyle w:val="Luettelokappale"/>
        <w:numPr>
          <w:ilvl w:val="0"/>
          <w:numId w:val="42"/>
        </w:numPr>
        <w:rPr>
          <w:lang w:val="fi-FI"/>
        </w:rPr>
      </w:pPr>
      <w:r>
        <w:rPr>
          <w:lang w:val="fi-FI"/>
        </w:rPr>
        <w:t>V</w:t>
      </w:r>
      <w:r w:rsidR="005E426D" w:rsidRPr="00933B01">
        <w:rPr>
          <w:lang w:val="fi-FI"/>
        </w:rPr>
        <w:t>astasataneen lumen</w:t>
      </w:r>
      <w:r>
        <w:rPr>
          <w:lang w:val="fi-FI"/>
        </w:rPr>
        <w:t xml:space="preserve"> keli</w:t>
      </w:r>
    </w:p>
    <w:p w:rsidR="005E426D" w:rsidRDefault="005E426D" w:rsidP="00AA7D33">
      <w:pPr>
        <w:pStyle w:val="Luettelokappale"/>
        <w:numPr>
          <w:ilvl w:val="0"/>
          <w:numId w:val="42"/>
        </w:numPr>
        <w:rPr>
          <w:lang w:val="fi-FI"/>
        </w:rPr>
      </w:pPr>
      <w:r>
        <w:rPr>
          <w:lang w:val="fi-FI"/>
        </w:rPr>
        <w:t>P</w:t>
      </w:r>
      <w:r w:rsidRPr="00933B01">
        <w:rPr>
          <w:lang w:val="fi-FI"/>
        </w:rPr>
        <w:t>akkaslumen keli.</w:t>
      </w:r>
    </w:p>
    <w:p w:rsidR="005E426D" w:rsidRDefault="005E426D" w:rsidP="00AA7D33">
      <w:pPr>
        <w:pStyle w:val="Luettelokappale"/>
        <w:numPr>
          <w:ilvl w:val="0"/>
          <w:numId w:val="42"/>
        </w:numPr>
        <w:rPr>
          <w:lang w:val="fi-FI"/>
        </w:rPr>
      </w:pPr>
      <w:r>
        <w:rPr>
          <w:lang w:val="fi-FI"/>
        </w:rPr>
        <w:t>J</w:t>
      </w:r>
      <w:r w:rsidRPr="00933B01">
        <w:rPr>
          <w:lang w:val="fi-FI"/>
        </w:rPr>
        <w:t xml:space="preserve">äinen </w:t>
      </w:r>
      <w:r>
        <w:rPr>
          <w:lang w:val="fi-FI"/>
        </w:rPr>
        <w:t>keli</w:t>
      </w:r>
      <w:r w:rsidRPr="00933B01">
        <w:rPr>
          <w:lang w:val="fi-FI"/>
        </w:rPr>
        <w:t xml:space="preserve"> </w:t>
      </w:r>
    </w:p>
    <w:p w:rsidR="005E426D" w:rsidRDefault="005E426D" w:rsidP="00AA7D33">
      <w:pPr>
        <w:pStyle w:val="Luettelokappale"/>
        <w:numPr>
          <w:ilvl w:val="0"/>
          <w:numId w:val="42"/>
        </w:numPr>
        <w:rPr>
          <w:lang w:val="fi-FI"/>
        </w:rPr>
      </w:pPr>
      <w:r>
        <w:rPr>
          <w:lang w:val="fi-FI"/>
        </w:rPr>
        <w:t>Sohjoinen keli</w:t>
      </w:r>
    </w:p>
    <w:p w:rsidR="005E426D" w:rsidRPr="00933B01" w:rsidRDefault="005E426D" w:rsidP="00AA7D33">
      <w:pPr>
        <w:jc w:val="both"/>
        <w:rPr>
          <w:lang w:val="fi-FI"/>
        </w:rPr>
      </w:pPr>
      <w:r w:rsidRPr="00933B01">
        <w:rPr>
          <w:lang w:val="fi-FI"/>
        </w:rPr>
        <w:t>Lisäksi tarkastettiin kelien aiheuttamien hoitotoimenpiteiden vaikutusta väylän pintaan ja tunnistettiin esimerkiksi lumenpoistosta pyör</w:t>
      </w:r>
      <w:r w:rsidR="00D74BD8">
        <w:rPr>
          <w:lang w:val="fi-FI"/>
        </w:rPr>
        <w:t>ä</w:t>
      </w:r>
      <w:r w:rsidRPr="00933B01">
        <w:rPr>
          <w:lang w:val="fi-FI"/>
        </w:rPr>
        <w:t>kuorma</w:t>
      </w:r>
      <w:r w:rsidR="00D74BD8">
        <w:rPr>
          <w:lang w:val="fi-FI"/>
        </w:rPr>
        <w:t>imen</w:t>
      </w:r>
      <w:r w:rsidRPr="00933B01">
        <w:rPr>
          <w:lang w:val="fi-FI"/>
        </w:rPr>
        <w:t xml:space="preserve"> kauhalla syntyvä liukas pinta ja </w:t>
      </w:r>
      <w:r w:rsidR="00D74BD8">
        <w:rPr>
          <w:lang w:val="fi-FI"/>
        </w:rPr>
        <w:t xml:space="preserve">vastikään </w:t>
      </w:r>
      <w:r w:rsidRPr="00933B01">
        <w:rPr>
          <w:lang w:val="fi-FI"/>
        </w:rPr>
        <w:t>sataneen lumen aurauksessa verkkoterällä saavutettava hyvä pinta.</w:t>
      </w:r>
    </w:p>
    <w:p w:rsidR="005E426D" w:rsidRPr="00EE55B9" w:rsidRDefault="005E426D" w:rsidP="00AA7D33">
      <w:pPr>
        <w:jc w:val="both"/>
        <w:rPr>
          <w:lang w:val="fi-FI"/>
        </w:rPr>
      </w:pPr>
    </w:p>
    <w:p w:rsidR="005E426D" w:rsidRDefault="005E426D" w:rsidP="00AA7D33">
      <w:pPr>
        <w:jc w:val="both"/>
        <w:rPr>
          <w:lang w:val="fi-FI"/>
        </w:rPr>
      </w:pPr>
      <w:r w:rsidRPr="00750B1E">
        <w:rPr>
          <w:lang w:val="fi-FI"/>
        </w:rPr>
        <w:t xml:space="preserve">Tehdyt tutkimukset tukevat </w:t>
      </w:r>
      <w:r>
        <w:rPr>
          <w:lang w:val="fi-FI"/>
        </w:rPr>
        <w:t>T</w:t>
      </w:r>
      <w:r w:rsidRPr="00750B1E">
        <w:rPr>
          <w:lang w:val="fi-FI"/>
        </w:rPr>
        <w:t xml:space="preserve">iehallinnon määrittämiä riittäviä </w:t>
      </w:r>
      <w:r>
        <w:rPr>
          <w:lang w:val="fi-FI"/>
        </w:rPr>
        <w:t>hiekan levitysmääriä</w:t>
      </w:r>
      <w:r w:rsidRPr="00750B1E">
        <w:rPr>
          <w:lang w:val="fi-FI"/>
        </w:rPr>
        <w:t>, kun kys</w:t>
      </w:r>
      <w:r>
        <w:rPr>
          <w:lang w:val="fi-FI"/>
        </w:rPr>
        <w:t>e on jäisistä pinnoista. Mittaukset</w:t>
      </w:r>
      <w:r w:rsidRPr="00750B1E">
        <w:rPr>
          <w:lang w:val="fi-FI"/>
        </w:rPr>
        <w:t xml:space="preserve"> antoivat tuloksia, joissa kostealta jäältä saavutetaan </w:t>
      </w:r>
      <w:r w:rsidR="003F2D52">
        <w:rPr>
          <w:lang w:val="fi-FI"/>
        </w:rPr>
        <w:t>suurin</w:t>
      </w:r>
      <w:r w:rsidRPr="00750B1E">
        <w:rPr>
          <w:lang w:val="fi-FI"/>
        </w:rPr>
        <w:t xml:space="preserve"> kitka-arvo 150</w:t>
      </w:r>
      <w:r>
        <w:rPr>
          <w:lang w:val="fi-FI"/>
        </w:rPr>
        <w:t xml:space="preserve"> </w:t>
      </w:r>
      <w:r w:rsidRPr="00750B1E">
        <w:rPr>
          <w:lang w:val="fi-FI"/>
        </w:rPr>
        <w:t>g/m² määrillä.</w:t>
      </w:r>
      <w:r>
        <w:rPr>
          <w:lang w:val="fi-FI"/>
        </w:rPr>
        <w:t xml:space="preserve"> Suuremmilla määrillä neliötä kohden ei </w:t>
      </w:r>
      <w:r w:rsidR="003F2D52">
        <w:rPr>
          <w:lang w:val="fi-FI"/>
        </w:rPr>
        <w:t>kitka-arvo enää parantunut</w:t>
      </w:r>
      <w:r>
        <w:rPr>
          <w:lang w:val="fi-FI"/>
        </w:rPr>
        <w:t>.</w:t>
      </w:r>
      <w:r w:rsidRPr="00750B1E">
        <w:rPr>
          <w:lang w:val="fi-FI"/>
        </w:rPr>
        <w:t xml:space="preserve"> </w:t>
      </w:r>
      <w:r>
        <w:rPr>
          <w:lang w:val="fi-FI"/>
        </w:rPr>
        <w:t>Osittain tai täysin jäisillä pinnoilla mittaukset antoivat hyviä tuloksia kitka-arvon osalta silloin, kun liukkaudentorjuntamateriaali oli saatu kiinnittymään väylän pintaan. Hiekoitusmenetelmiä tulisi kehittää niin, ettei hiekoitusmateriaali jäisi</w:t>
      </w:r>
      <w:r w:rsidR="00D74BD8">
        <w:rPr>
          <w:lang w:val="fi-FI"/>
        </w:rPr>
        <w:t xml:space="preserve"> irtonaiseksi</w:t>
      </w:r>
      <w:r>
        <w:rPr>
          <w:lang w:val="fi-FI"/>
        </w:rPr>
        <w:t xml:space="preserve"> väylän pintaan pyörimään. Kun hiekoitusmateriaali levitetään kylmänä jäiselle pinnalle, ei se mittausten mukaan paranna kitka-arvoa, vaan saattaa sitä jopa heikentää. Jalankulkijoille tämä kitka-arvon aleneminen ei ole niin merkittävä asia kuin polkupyöräilijöille, joiden kosketuspinta-ala väylän pintaan on pieni ja liikenopeus suuri. Suosituksena kosteille jäisille pinnoille on </w:t>
      </w:r>
      <w:r w:rsidRPr="00750B1E">
        <w:rPr>
          <w:lang w:val="fi-FI"/>
        </w:rPr>
        <w:t>150</w:t>
      </w:r>
      <w:r>
        <w:rPr>
          <w:lang w:val="fi-FI"/>
        </w:rPr>
        <w:t xml:space="preserve"> </w:t>
      </w:r>
      <w:r w:rsidRPr="00750B1E">
        <w:rPr>
          <w:lang w:val="fi-FI"/>
        </w:rPr>
        <w:t>g/m²</w:t>
      </w:r>
      <w:r>
        <w:rPr>
          <w:lang w:val="fi-FI"/>
        </w:rPr>
        <w:t xml:space="preserve"> levitysmäärä. </w:t>
      </w:r>
    </w:p>
    <w:p w:rsidR="005E426D" w:rsidRDefault="005E426D" w:rsidP="00AA7D33">
      <w:pPr>
        <w:jc w:val="both"/>
        <w:rPr>
          <w:lang w:val="fi-FI"/>
        </w:rPr>
      </w:pPr>
    </w:p>
    <w:p w:rsidR="005E426D" w:rsidRDefault="003F2D52" w:rsidP="00AA7D33">
      <w:pPr>
        <w:jc w:val="both"/>
        <w:rPr>
          <w:lang w:val="fi-FI"/>
        </w:rPr>
      </w:pPr>
      <w:r>
        <w:rPr>
          <w:lang w:val="fi-FI"/>
        </w:rPr>
        <w:t>Alle -5˚C</w:t>
      </w:r>
      <w:r w:rsidR="005E426D">
        <w:rPr>
          <w:lang w:val="fi-FI"/>
        </w:rPr>
        <w:t xml:space="preserve"> </w:t>
      </w:r>
      <w:r w:rsidR="00930E6C">
        <w:rPr>
          <w:lang w:val="fi-FI"/>
        </w:rPr>
        <w:t>lämpötiloissa</w:t>
      </w:r>
      <w:r w:rsidR="005E426D">
        <w:rPr>
          <w:lang w:val="fi-FI"/>
        </w:rPr>
        <w:t xml:space="preserve"> suoritetut mittaukset kuivalta jäältä antoivat tuloksia, joiden perusteella kitka-arvo ei kasva hiekoitusmateriaalin levityksen jälkeen, ellei hiekoitusmateriaalia saada kiinnittymään väylän pintaan.. Kevyen liikenteen väylien käyttäjiä on tärkeää muistuttaa, että väylän pinta on liukas </w:t>
      </w:r>
      <w:r w:rsidR="00930E6C">
        <w:rPr>
          <w:lang w:val="fi-FI"/>
        </w:rPr>
        <w:t>jäisellä pakkaskelillä</w:t>
      </w:r>
      <w:r w:rsidR="005E426D">
        <w:rPr>
          <w:lang w:val="fi-FI"/>
        </w:rPr>
        <w:t xml:space="preserve"> ja siksi on kuljettaessa noudatettava erityistä varovaisuutta. </w:t>
      </w:r>
      <w:r w:rsidR="00FF2A51">
        <w:rPr>
          <w:lang w:val="fi-FI"/>
        </w:rPr>
        <w:t xml:space="preserve">Nykyisellä hiekoitusmenetelmällä </w:t>
      </w:r>
      <w:r w:rsidR="00FF2A51">
        <w:rPr>
          <w:lang w:val="fi-FI"/>
        </w:rPr>
        <w:lastRenderedPageBreak/>
        <w:t>suosituksena on hiekoituksen vähentäminen erityisesti polkupyöräilijöille suunnatuilta pääväyliltä, sillä kitka-arvo ei parane hiekoituksella</w:t>
      </w:r>
    </w:p>
    <w:p w:rsidR="005E426D" w:rsidRDefault="005E426D" w:rsidP="00AA7D33">
      <w:pPr>
        <w:jc w:val="both"/>
        <w:rPr>
          <w:lang w:val="fi-FI"/>
        </w:rPr>
      </w:pPr>
    </w:p>
    <w:p w:rsidR="00D74BD8" w:rsidRDefault="005E426D" w:rsidP="00D74BD8">
      <w:pPr>
        <w:jc w:val="both"/>
        <w:rPr>
          <w:lang w:val="fi-FI"/>
        </w:rPr>
      </w:pPr>
      <w:r>
        <w:rPr>
          <w:lang w:val="fi-FI"/>
        </w:rPr>
        <w:t xml:space="preserve">Tutkimukset osoittavat, ettei hiekoittamalla saavuteta lumisella pinnalla pakkaskeleillä kitka-arvon paranemista. </w:t>
      </w:r>
      <w:r w:rsidRPr="00750B1E">
        <w:rPr>
          <w:lang w:val="fi-FI"/>
        </w:rPr>
        <w:t>Suosituksena pakkaskeleille on, ettei lumisille pinnoille levitetä hiekoitusmateriaalia, vaan riittävä kitka-arvo</w:t>
      </w:r>
      <w:r w:rsidR="00E52365">
        <w:rPr>
          <w:lang w:val="fi-FI"/>
        </w:rPr>
        <w:t xml:space="preserve"> saadaan</w:t>
      </w:r>
      <w:r w:rsidRPr="00750B1E">
        <w:rPr>
          <w:lang w:val="fi-FI"/>
        </w:rPr>
        <w:t xml:space="preserve"> verkkoterällä auraamalla. Kevyen liikenteen väylillä tulisi kiinnittää huomiota toimenpiteiden oikea-aikaisuuteen ja parantaa ennakoitavuutta, milloin se on mahdollista. Monesti liukkautta aiheuttavat pinnat synty</w:t>
      </w:r>
      <w:r w:rsidR="00E52365">
        <w:rPr>
          <w:lang w:val="fi-FI"/>
        </w:rPr>
        <w:t>vät</w:t>
      </w:r>
      <w:r w:rsidRPr="00750B1E">
        <w:rPr>
          <w:lang w:val="fi-FI"/>
        </w:rPr>
        <w:t xml:space="preserve"> väylille</w:t>
      </w:r>
      <w:r w:rsidR="00D74BD8">
        <w:rPr>
          <w:lang w:val="fi-FI"/>
        </w:rPr>
        <w:t xml:space="preserve"> silloin,</w:t>
      </w:r>
      <w:r w:rsidRPr="00750B1E">
        <w:rPr>
          <w:lang w:val="fi-FI"/>
        </w:rPr>
        <w:t xml:space="preserve"> kun hoitotoimenpiteitä ei päästä suorittamaan kelien sitä edellyttäessä. Esimerkkinä sohjoinen väylän pinta, joka olisi hyvä aurata ennen kuin sohjo jääty</w:t>
      </w:r>
      <w:r w:rsidR="00E52365">
        <w:rPr>
          <w:lang w:val="fi-FI"/>
        </w:rPr>
        <w:t>y</w:t>
      </w:r>
      <w:r w:rsidRPr="00750B1E">
        <w:rPr>
          <w:lang w:val="fi-FI"/>
        </w:rPr>
        <w:t xml:space="preserve"> epätasaiseksi jäiseksi pinnaksi.</w:t>
      </w:r>
      <w:r>
        <w:rPr>
          <w:lang w:val="fi-FI"/>
        </w:rPr>
        <w:t xml:space="preserve"> Tutkimukset osoittavat, ettei sohjoiselle pinnalle levitet</w:t>
      </w:r>
      <w:r w:rsidR="00E52365">
        <w:rPr>
          <w:lang w:val="fi-FI"/>
        </w:rPr>
        <w:t>ty</w:t>
      </w:r>
      <w:r>
        <w:rPr>
          <w:lang w:val="fi-FI"/>
        </w:rPr>
        <w:t xml:space="preserve"> hiekoitusmateriaali</w:t>
      </w:r>
      <w:r w:rsidR="00930E6C">
        <w:rPr>
          <w:lang w:val="fi-FI"/>
        </w:rPr>
        <w:t xml:space="preserve"> paranna pitoa</w:t>
      </w:r>
      <w:r>
        <w:rPr>
          <w:lang w:val="fi-FI"/>
        </w:rPr>
        <w:t xml:space="preserve">. </w:t>
      </w:r>
      <w:r w:rsidR="00D74BD8">
        <w:rPr>
          <w:lang w:val="fi-FI"/>
        </w:rPr>
        <w:t>Sohjon jäätyessä epätasaiseksi pinnaksi ei hiekoituksella saavuteta pakkaskeleillä mainittavaa kitka-arvon parannusta. Tällöin onnettomuuksia aiheuttavat useimmiten pinnan epätasaisuudet.</w:t>
      </w:r>
      <w:r w:rsidR="00322D47">
        <w:rPr>
          <w:lang w:val="fi-FI"/>
        </w:rPr>
        <w:t xml:space="preserve"> Suosituksena on oikea-aikaisten hoitotoimenpiteiden tehostaminen.</w:t>
      </w:r>
    </w:p>
    <w:p w:rsidR="005E426D" w:rsidRDefault="005E426D" w:rsidP="00AA7D33">
      <w:pPr>
        <w:jc w:val="both"/>
        <w:rPr>
          <w:lang w:val="fi-FI"/>
        </w:rPr>
      </w:pPr>
    </w:p>
    <w:p w:rsidR="005E426D" w:rsidRDefault="005E426D" w:rsidP="00AA7D33">
      <w:pPr>
        <w:jc w:val="both"/>
        <w:rPr>
          <w:lang w:val="fi-FI"/>
        </w:rPr>
      </w:pPr>
      <w:r>
        <w:rPr>
          <w:lang w:val="fi-FI"/>
        </w:rPr>
        <w:t>Väylän pinnan epätasaisuuksiin ei yksin hiekoittamalla saada riittävää parannusta turvallisen liikkumisen varmistamiseksi. Epätasaisuuksien syntymistä väylän pinnassa ehkäis</w:t>
      </w:r>
      <w:r w:rsidR="00E52365">
        <w:rPr>
          <w:lang w:val="fi-FI"/>
        </w:rPr>
        <w:t>tään</w:t>
      </w:r>
      <w:r>
        <w:rPr>
          <w:lang w:val="fi-FI"/>
        </w:rPr>
        <w:t xml:space="preserve"> väylien tehokkaalla ylläpidolla, mutta yksin sekään ei riitä näiden liukkaiden torjumiseen. Vaikka väylät hoidettaisiin hyvin, </w:t>
      </w:r>
      <w:r w:rsidR="00E52365">
        <w:rPr>
          <w:lang w:val="fi-FI"/>
        </w:rPr>
        <w:t>muodostuu</w:t>
      </w:r>
      <w:r>
        <w:rPr>
          <w:lang w:val="fi-FI"/>
        </w:rPr>
        <w:t xml:space="preserve"> niihin silti kohtia, joissa on vaarallista liikkua. Hiekoittamalla ei aina voida poistaa tapaturman mahdollisuutta kevyen liikenteen väylillä. Väylän käyttäjien omaa vastuuta pitäisi korostaa ja kiinnittää lisää huomiota jalkineratkaisuihin. Erityisesti vanhuksille tulisi myös painottaa erilaisten piikkien käyttämistä jalkineiden pohjassa. Kevyen liikenteen väyliltä tulisi lumen poisto suorittaa tehokkaasti ja pitää ne riittävässä kunnossa niin, etteivät väylän käyttäjät joudu siirtymään ajoradalle. B- ja C-luokkien väylien hoitoa tulisi kehittää, sillä nyt saattaa kulua pitkiäkin ajanjaksoja, jolloin niillä ei tapahdu minkäänlaisia hoitotoimenpiteitä, vaan ne pysyvät liikkumiselle kelvottomassa kunnossa.</w:t>
      </w:r>
    </w:p>
    <w:p w:rsidR="005E426D" w:rsidRDefault="005E426D" w:rsidP="00AA7D33">
      <w:pPr>
        <w:jc w:val="both"/>
        <w:rPr>
          <w:lang w:val="fi-FI"/>
        </w:rPr>
      </w:pPr>
    </w:p>
    <w:p w:rsidR="005E426D" w:rsidRDefault="005E426D" w:rsidP="00AA7D33">
      <w:pPr>
        <w:jc w:val="both"/>
        <w:rPr>
          <w:lang w:val="fi-FI"/>
        </w:rPr>
      </w:pPr>
      <w:r>
        <w:rPr>
          <w:lang w:val="fi-FI"/>
        </w:rPr>
        <w:t>Kevyen liikenteen väylillä tapahtunei</w:t>
      </w:r>
      <w:r w:rsidR="00E52365">
        <w:rPr>
          <w:lang w:val="fi-FI"/>
        </w:rPr>
        <w:t>ta</w:t>
      </w:r>
      <w:r>
        <w:rPr>
          <w:lang w:val="fi-FI"/>
        </w:rPr>
        <w:t xml:space="preserve"> onnettomuuksia on tutkittu vähän ja niitä olisi hyvä tutkia</w:t>
      </w:r>
      <w:r w:rsidR="00930E6C">
        <w:rPr>
          <w:lang w:val="fi-FI"/>
        </w:rPr>
        <w:t xml:space="preserve"> nykyistä</w:t>
      </w:r>
      <w:r>
        <w:rPr>
          <w:lang w:val="fi-FI"/>
        </w:rPr>
        <w:t xml:space="preserve"> tarkemmin, jotta voitaisiin paremmin tunnistaa liukastumistapaturmien syitä. Tutkimuksen kohderyhmänä voisi olla esimerkiksi kevyen liikenteen väylillä liukastumistapaturmaisissa loukkaantuneet, jotka hakevat vahingonkorvausta Helsingin kaupungilta. Tällöin voitaisiin tunnistaa millaisessa kelissä onnettomuus on tapahtunut ja mikä oli väylän kunto. Näin saataisiin paremmin tietoa siitä</w:t>
      </w:r>
      <w:r w:rsidR="00D74BD8">
        <w:rPr>
          <w:lang w:val="fi-FI"/>
        </w:rPr>
        <w:t>,</w:t>
      </w:r>
      <w:r>
        <w:rPr>
          <w:lang w:val="fi-FI"/>
        </w:rPr>
        <w:t xml:space="preserve"> ovatko onnettomuuteen johtaneet syyt hiekoituksesta johtuvia vai aiheuttavatko onnettomuuksia esimerkiksi suojateille muodostuneet polanteet. </w:t>
      </w:r>
    </w:p>
    <w:p w:rsidR="005E426D" w:rsidRPr="00750B1E" w:rsidRDefault="005E426D" w:rsidP="00AA7D33">
      <w:pPr>
        <w:jc w:val="both"/>
        <w:rPr>
          <w:lang w:val="fi-FI"/>
        </w:rPr>
      </w:pPr>
    </w:p>
    <w:p w:rsidR="005E426D" w:rsidRDefault="00E52365" w:rsidP="00AA7D33">
      <w:pPr>
        <w:jc w:val="both"/>
        <w:rPr>
          <w:lang w:val="fi-FI"/>
        </w:rPr>
      </w:pPr>
      <w:r>
        <w:rPr>
          <w:lang w:val="fi-FI"/>
        </w:rPr>
        <w:t>Hiekoituslaitteista t</w:t>
      </w:r>
      <w:r w:rsidR="005E426D">
        <w:rPr>
          <w:lang w:val="fi-FI"/>
        </w:rPr>
        <w:t>ehdyt tutkimukset antoivat tuloksia, joiden mukaan laitteiden hiekoitustarkkuuksissa on suuria eroja laitemallien ja -tyyppien välillä. Lautaslevittimet tarjosivat tutkimuksien perusteella parhaat levitysmäärien säätömahdollisuudet, mutta myös nii</w:t>
      </w:r>
      <w:r w:rsidR="00930E6C">
        <w:rPr>
          <w:lang w:val="fi-FI"/>
        </w:rPr>
        <w:t>den</w:t>
      </w:r>
      <w:r w:rsidR="005E426D">
        <w:rPr>
          <w:lang w:val="fi-FI"/>
        </w:rPr>
        <w:t xml:space="preserve"> levitysmäärissä </w:t>
      </w:r>
      <w:r w:rsidR="00930E6C">
        <w:rPr>
          <w:lang w:val="fi-FI"/>
        </w:rPr>
        <w:t>oli suuria heittoja</w:t>
      </w:r>
      <w:r w:rsidR="005E426D">
        <w:rPr>
          <w:lang w:val="fi-FI"/>
        </w:rPr>
        <w:t xml:space="preserve">. Yksittäisissä laitteissa </w:t>
      </w:r>
      <w:r w:rsidR="00930E6C">
        <w:rPr>
          <w:lang w:val="fi-FI"/>
        </w:rPr>
        <w:t xml:space="preserve">ilmeni </w:t>
      </w:r>
      <w:r w:rsidR="005E426D">
        <w:rPr>
          <w:lang w:val="fi-FI"/>
        </w:rPr>
        <w:t>hiekoituksen aikana suuria poikkeavuuksia. Koska tarkkoihin määriin levityksessä</w:t>
      </w:r>
      <w:r w:rsidRPr="00E52365">
        <w:rPr>
          <w:lang w:val="fi-FI"/>
        </w:rPr>
        <w:t xml:space="preserve"> </w:t>
      </w:r>
      <w:r>
        <w:rPr>
          <w:lang w:val="fi-FI"/>
        </w:rPr>
        <w:t>halutaan pyrkiä</w:t>
      </w:r>
      <w:r w:rsidR="00DC3B74">
        <w:rPr>
          <w:lang w:val="fi-FI"/>
        </w:rPr>
        <w:t xml:space="preserve"> (Taulukko 7)</w:t>
      </w:r>
      <w:r w:rsidR="005E426D">
        <w:rPr>
          <w:lang w:val="fi-FI"/>
        </w:rPr>
        <w:t>, on kiinnitettävä huomiota laitteiden toimivuuteen ja kehitettävä niiden luotettavuutta. Laitteiden käyttöön olisi hyvä kehittää seurantajärjestelmä, joka varmistaisi</w:t>
      </w:r>
      <w:r w:rsidRPr="00E52365">
        <w:rPr>
          <w:lang w:val="fi-FI"/>
        </w:rPr>
        <w:t xml:space="preserve"> </w:t>
      </w:r>
      <w:r>
        <w:rPr>
          <w:lang w:val="fi-FI"/>
        </w:rPr>
        <w:t>säännöllisten tarkastusten kautta</w:t>
      </w:r>
      <w:r w:rsidR="005E426D">
        <w:rPr>
          <w:lang w:val="fi-FI"/>
        </w:rPr>
        <w:t xml:space="preserve"> laitteiden hiekoitusmäärien oikeellisuuden.</w:t>
      </w:r>
    </w:p>
    <w:p w:rsidR="005E426D" w:rsidRDefault="005E426D" w:rsidP="00AA7D33">
      <w:pPr>
        <w:jc w:val="both"/>
        <w:rPr>
          <w:lang w:val="fi-FI"/>
        </w:rPr>
      </w:pPr>
    </w:p>
    <w:p w:rsidR="00E52365" w:rsidRDefault="005E426D" w:rsidP="00AA7D33">
      <w:pPr>
        <w:jc w:val="both"/>
        <w:rPr>
          <w:lang w:val="fi-FI"/>
        </w:rPr>
      </w:pPr>
      <w:r w:rsidRPr="00CA0BF2">
        <w:rPr>
          <w:lang w:val="fi-FI"/>
        </w:rPr>
        <w:lastRenderedPageBreak/>
        <w:t>Talvikauden aikana kelit saattava</w:t>
      </w:r>
      <w:r w:rsidR="00322D47">
        <w:rPr>
          <w:lang w:val="fi-FI"/>
        </w:rPr>
        <w:t>t</w:t>
      </w:r>
      <w:r w:rsidRPr="00CA0BF2">
        <w:rPr>
          <w:lang w:val="fi-FI"/>
        </w:rPr>
        <w:t xml:space="preserve"> muuttua hyvinkin nopeasti ja niiden asettamiin haasteisiin vastaaminen nopealla aikataulutuksella on hankalaa. Talven 2009 – 2010 aikana Helsingin kaupungin jalankulkijoiden varoitusjärjestelmän mukaan erittäin liukkaita kelejä oli kymmenen kertaa. Suurin osa näistä päivistä osui kevätkaudelle, jolloin vaarallisuutta aiheuttivat liukkauden lisäksi väylien pintaan syntyneet epätasaisuudet.</w:t>
      </w:r>
      <w:r>
        <w:rPr>
          <w:lang w:val="fi-FI"/>
        </w:rPr>
        <w:t xml:space="preserve"> K</w:t>
      </w:r>
      <w:r w:rsidRPr="00CA0BF2">
        <w:rPr>
          <w:lang w:val="fi-FI"/>
        </w:rPr>
        <w:t>elejä tulisi ennakoida nykyistä par</w:t>
      </w:r>
      <w:r>
        <w:rPr>
          <w:lang w:val="fi-FI"/>
        </w:rPr>
        <w:t xml:space="preserve">emmin niin, että vältyttäisiin </w:t>
      </w:r>
      <w:r w:rsidRPr="00CA0BF2">
        <w:rPr>
          <w:lang w:val="fi-FI"/>
        </w:rPr>
        <w:t>paremmin tilanteelta, jossa hiekoitusta seuraa muutaman tunnin päästä lumisade ja taas auraaminen, joka poistaa hiekoitusmateriaalin väylältä pientareelle.</w:t>
      </w:r>
      <w:r w:rsidR="002C3FAC" w:rsidRPr="002C3FAC">
        <w:rPr>
          <w:lang w:val="fi-FI"/>
        </w:rPr>
        <w:t xml:space="preserve"> </w:t>
      </w:r>
      <w:r w:rsidR="002C3FAC">
        <w:rPr>
          <w:lang w:val="fi-FI"/>
        </w:rPr>
        <w:t>Järjestelmää tulisi kehittää niin, että se tunnistaisi liukkaat kelit entistä paremmin.</w:t>
      </w:r>
    </w:p>
    <w:p w:rsidR="005E426D" w:rsidRPr="00CA0BF2" w:rsidRDefault="005E426D" w:rsidP="00AA7D33">
      <w:pPr>
        <w:jc w:val="both"/>
        <w:rPr>
          <w:lang w:val="fi-FI"/>
        </w:rPr>
      </w:pPr>
      <w:r w:rsidRPr="00CA0BF2">
        <w:rPr>
          <w:lang w:val="fi-FI"/>
        </w:rPr>
        <w:t xml:space="preserve"> </w:t>
      </w:r>
    </w:p>
    <w:p w:rsidR="00E52365" w:rsidRDefault="005E426D" w:rsidP="00AA7D33">
      <w:pPr>
        <w:pStyle w:val="Leipteksti"/>
        <w:jc w:val="both"/>
        <w:rPr>
          <w:lang w:val="fi-FI"/>
        </w:rPr>
      </w:pPr>
      <w:r>
        <w:rPr>
          <w:lang w:val="fi-FI"/>
        </w:rPr>
        <w:t>Aalto-yliopiston kitkanmittauslaite soveltuu hyvin liukkauden mittaamiseen tasaisilta pinnoilta. Mittauslaite ei sovellu kohteisiin, missä lunta on päässyt kertymään väylän pintaan paljon. Mittauslaite antaa hyvän yleiskuvan väylän tilasta</w:t>
      </w:r>
      <w:r w:rsidR="00E52365">
        <w:rPr>
          <w:lang w:val="fi-FI"/>
        </w:rPr>
        <w:t xml:space="preserve">. </w:t>
      </w:r>
      <w:r>
        <w:rPr>
          <w:lang w:val="fi-FI"/>
        </w:rPr>
        <w:t>Väylän pinta saattaa olla pitävä lähes kaikkialta, mutta siinä saattaa olla pieni kohta, joka aiheuttaa vaaratilanteen. Mittalaitteella voidaan todeta kuitenkin verraten pienen alueen osalta väylän kunto. Laite ei tehdyissä tutkimuksissa tunnistanut levitysmäärissä merkittäviä eroja. Hiekoituksen määrän riittävyyttä olisikin hyvä tutkia lisää kevyen liikenteen väylillä.</w:t>
      </w:r>
    </w:p>
    <w:p w:rsidR="005E426D" w:rsidRDefault="005E426D" w:rsidP="00AA7D33">
      <w:pPr>
        <w:pStyle w:val="Leipteksti"/>
        <w:jc w:val="both"/>
        <w:rPr>
          <w:lang w:val="fi-FI"/>
        </w:rPr>
      </w:pPr>
      <w:r>
        <w:rPr>
          <w:lang w:val="fi-FI"/>
        </w:rPr>
        <w:t xml:space="preserve">Aalto-yliopiston käyttämä mittauslaite kuvaa mittaustapansa takia paremmin polkupyörän ja mopon käyttäytymistä kuin jalankulkijan. Työterveyslaitoksen kitkanmittauslaitteella tehdyt mittaukset antoivat paremman kuvan jalankulkijan käyttäytymisestä erilaisissa keleissä. Tutkimus osoittaa, että kitkan mittaaminen erilaisilla mittausmenetelmillä on hankalaa ja erilaisten tutkimusten tulokset olivat harvoin samanlaisia. Tutkimuksissa määritetyt kitka-arvot ovat useasti erilaisia ja niiden pohjalta tehdyissä kelimäärityksissä esiintyy eroja. Tulosten pohjalta ei pysty sanomaan tiettyä oikeaa arvoa, joka kaikilla mittareilla antaisi tietylle kelille saman kitka-arvon. Poikkeuksen tekee erittäin liukas pinta, joka on kaikissa tutkimuksissa tunnistettu kitka-arvoon 0.05. </w:t>
      </w:r>
    </w:p>
    <w:p w:rsidR="005E426D" w:rsidRPr="005E589F" w:rsidRDefault="005E426D" w:rsidP="00AA7D33">
      <w:pPr>
        <w:jc w:val="both"/>
        <w:rPr>
          <w:lang w:val="fi-FI"/>
        </w:rPr>
      </w:pPr>
    </w:p>
    <w:p w:rsidR="005E426D" w:rsidRDefault="005E426D" w:rsidP="00AA7D33">
      <w:pPr>
        <w:jc w:val="both"/>
        <w:rPr>
          <w:lang w:val="fi-FI"/>
        </w:rPr>
      </w:pPr>
      <w:r>
        <w:rPr>
          <w:lang w:val="fi-FI"/>
        </w:rPr>
        <w:t>Kevyen liikenteen väylien riittävän hoitolaadun määrittäminen va</w:t>
      </w:r>
      <w:r w:rsidR="00D74BD8">
        <w:rPr>
          <w:lang w:val="fi-FI"/>
        </w:rPr>
        <w:t>lokuvien perusteella on vaikeaa</w:t>
      </w:r>
      <w:r>
        <w:rPr>
          <w:lang w:val="fi-FI"/>
        </w:rPr>
        <w:t xml:space="preserve"> siksi</w:t>
      </w:r>
      <w:r w:rsidR="00D74BD8">
        <w:rPr>
          <w:lang w:val="fi-FI"/>
        </w:rPr>
        <w:t>,</w:t>
      </w:r>
      <w:r>
        <w:rPr>
          <w:lang w:val="fi-FI"/>
        </w:rPr>
        <w:t xml:space="preserve"> että kuvista on erittäin hankala arvioida</w:t>
      </w:r>
      <w:r w:rsidR="00930E6C">
        <w:rPr>
          <w:lang w:val="fi-FI"/>
        </w:rPr>
        <w:t>,</w:t>
      </w:r>
      <w:r>
        <w:rPr>
          <w:lang w:val="fi-FI"/>
        </w:rPr>
        <w:t xml:space="preserve"> kuinka paljon väylän pinnassa todellisuudessa on hiekoitusmateriaalia. Kuvien avulla voidaan kuitenkin määrittää erilaisia kelejä, jotka edellyttävät tietynlaisia hoitotoimenpiteitä</w:t>
      </w:r>
      <w:r w:rsidR="00FA5EF0">
        <w:rPr>
          <w:lang w:val="fi-FI"/>
        </w:rPr>
        <w:t xml:space="preserve"> (Taulukko 7)</w:t>
      </w:r>
      <w:r>
        <w:rPr>
          <w:lang w:val="fi-FI"/>
        </w:rPr>
        <w:t xml:space="preserve">. Talven aikana tehdyissä kuvauksissa saatiin kattava kokoelma valokuvia lumisilta pinnoilta, mutta jäisten kelien osuus jäi vähäisemmäksi, erityisesti mustan jään olosuhteet. </w:t>
      </w:r>
      <w:r w:rsidR="001B494A">
        <w:rPr>
          <w:lang w:val="fi-FI"/>
        </w:rPr>
        <w:t xml:space="preserve">Valokuvien perusteella onnistuttiin kehittämään menetelmä, missä valokuvien perusteella voidaan jatkossa arvioida liukkaudentorjunnan riittävyys ilman kitkan mittaamista. Suosituksena </w:t>
      </w:r>
      <w:r>
        <w:rPr>
          <w:lang w:val="fi-FI"/>
        </w:rPr>
        <w:t>olisi tutkia lisää</w:t>
      </w:r>
      <w:r w:rsidRPr="000614FA">
        <w:rPr>
          <w:lang w:val="fi-FI"/>
        </w:rPr>
        <w:t xml:space="preserve"> </w:t>
      </w:r>
      <w:r>
        <w:rPr>
          <w:lang w:val="fi-FI"/>
        </w:rPr>
        <w:t>jäisiä pintoja</w:t>
      </w:r>
      <w:r w:rsidR="001B494A" w:rsidRPr="001B494A">
        <w:rPr>
          <w:lang w:val="fi-FI"/>
        </w:rPr>
        <w:t xml:space="preserve"> </w:t>
      </w:r>
      <w:r w:rsidR="001B494A">
        <w:rPr>
          <w:lang w:val="fi-FI"/>
        </w:rPr>
        <w:t>erityisesti mustan jään tilanteessa</w:t>
      </w:r>
      <w:r>
        <w:rPr>
          <w:lang w:val="fi-FI"/>
        </w:rPr>
        <w:t>.</w:t>
      </w:r>
    </w:p>
    <w:p w:rsidR="00B86EC1" w:rsidRDefault="00B86EC1" w:rsidP="00AA7D33">
      <w:pPr>
        <w:jc w:val="both"/>
        <w:rPr>
          <w:lang w:val="fi-FI"/>
        </w:rPr>
      </w:pPr>
    </w:p>
    <w:p w:rsidR="00A11B85" w:rsidRDefault="00A11B85" w:rsidP="00B86EC1">
      <w:pPr>
        <w:pStyle w:val="Kuvanotsikko"/>
        <w:keepNext/>
        <w:rPr>
          <w:lang w:val="fi-FI"/>
        </w:rPr>
      </w:pPr>
    </w:p>
    <w:p w:rsidR="00A11B85" w:rsidRDefault="00A11B85" w:rsidP="00A11B85">
      <w:pPr>
        <w:rPr>
          <w:lang w:val="fi-FI"/>
        </w:rPr>
      </w:pPr>
    </w:p>
    <w:p w:rsidR="00A11B85" w:rsidRDefault="00A11B85" w:rsidP="00A11B85">
      <w:pPr>
        <w:rPr>
          <w:lang w:val="fi-FI"/>
        </w:rPr>
      </w:pPr>
    </w:p>
    <w:p w:rsidR="00A11B85" w:rsidRDefault="00A11B85" w:rsidP="00A11B85">
      <w:pPr>
        <w:rPr>
          <w:lang w:val="fi-FI"/>
        </w:rPr>
      </w:pPr>
    </w:p>
    <w:p w:rsidR="00A11B85" w:rsidRDefault="00A11B85" w:rsidP="00A11B85">
      <w:pPr>
        <w:rPr>
          <w:lang w:val="fi-FI"/>
        </w:rPr>
      </w:pPr>
    </w:p>
    <w:p w:rsidR="00A11B85" w:rsidRDefault="00A11B85" w:rsidP="00A11B85">
      <w:pPr>
        <w:rPr>
          <w:lang w:val="fi-FI"/>
        </w:rPr>
      </w:pPr>
    </w:p>
    <w:p w:rsidR="00A11B85" w:rsidRDefault="00A11B85" w:rsidP="00A11B85">
      <w:pPr>
        <w:rPr>
          <w:lang w:val="fi-FI"/>
        </w:rPr>
      </w:pPr>
    </w:p>
    <w:p w:rsidR="00A11B85" w:rsidRDefault="00A11B85" w:rsidP="00B86EC1">
      <w:pPr>
        <w:pStyle w:val="Kuvanotsikko"/>
        <w:keepNext/>
        <w:rPr>
          <w:lang w:val="fi-FI"/>
        </w:rPr>
      </w:pPr>
    </w:p>
    <w:p w:rsidR="00B86EC1" w:rsidRPr="00B86EC1" w:rsidRDefault="00B86EC1" w:rsidP="00B86EC1">
      <w:pPr>
        <w:pStyle w:val="Kuvanotsikko"/>
        <w:keepNext/>
        <w:rPr>
          <w:lang w:val="fi-FI"/>
        </w:rPr>
      </w:pPr>
      <w:r w:rsidRPr="00B86EC1">
        <w:rPr>
          <w:lang w:val="fi-FI"/>
        </w:rPr>
        <w:t xml:space="preserve">Taulukko </w:t>
      </w:r>
      <w:r w:rsidR="00E10AC1">
        <w:fldChar w:fldCharType="begin"/>
      </w:r>
      <w:r w:rsidRPr="00B86EC1">
        <w:rPr>
          <w:lang w:val="fi-FI"/>
        </w:rPr>
        <w:instrText xml:space="preserve"> SEQ Taulukko \* ARABIC </w:instrText>
      </w:r>
      <w:r w:rsidR="00E10AC1">
        <w:fldChar w:fldCharType="separate"/>
      </w:r>
      <w:r w:rsidR="00CD492C">
        <w:rPr>
          <w:noProof/>
          <w:lang w:val="fi-FI"/>
        </w:rPr>
        <w:t>7</w:t>
      </w:r>
      <w:r w:rsidR="00E10AC1">
        <w:fldChar w:fldCharType="end"/>
      </w:r>
      <w:r w:rsidR="00DC15F0">
        <w:rPr>
          <w:lang w:val="fi-FI"/>
        </w:rPr>
        <w:t xml:space="preserve"> Hiekoituksen s</w:t>
      </w:r>
      <w:r w:rsidRPr="00B86EC1">
        <w:rPr>
          <w:lang w:val="fi-FI"/>
        </w:rPr>
        <w:t>uositukset eri keleille</w:t>
      </w:r>
      <w:r w:rsidR="00DC15F0">
        <w:rPr>
          <w:lang w:val="fi-FI"/>
        </w:rPr>
        <w:t>.</w:t>
      </w:r>
      <w:r w:rsidRPr="00B86EC1">
        <w:rPr>
          <w:lang w:val="fi-FI"/>
        </w:rPr>
        <w:t xml:space="preserve"> </w:t>
      </w:r>
      <w:r w:rsidR="00DC15F0">
        <w:rPr>
          <w:lang w:val="fi-FI"/>
        </w:rPr>
        <w:t>Taulukossa on esitetty myös hiekoituksen</w:t>
      </w:r>
      <w:r w:rsidRPr="00B86EC1">
        <w:rPr>
          <w:lang w:val="fi-FI"/>
        </w:rPr>
        <w:t xml:space="preserve"> tarpeellisuu</w:t>
      </w:r>
      <w:r w:rsidR="00DC15F0">
        <w:rPr>
          <w:lang w:val="fi-FI"/>
        </w:rPr>
        <w:t>s</w:t>
      </w:r>
      <w:r w:rsidR="00E8297C">
        <w:rPr>
          <w:lang w:val="fi-FI"/>
        </w:rPr>
        <w:t xml:space="preserve"> jalankulkijoille että polkupyöräilijöille</w:t>
      </w:r>
      <w:r w:rsidR="00DC15F0">
        <w:rPr>
          <w:lang w:val="fi-FI"/>
        </w:rPr>
        <w:t xml:space="preserve"> eri keleissä</w:t>
      </w:r>
      <w:r w:rsidRPr="00B86EC1">
        <w:rPr>
          <w:lang w:val="fi-FI"/>
        </w:rPr>
        <w:t>.</w:t>
      </w:r>
    </w:p>
    <w:tbl>
      <w:tblPr>
        <w:tblW w:w="8804" w:type="dxa"/>
        <w:tblInd w:w="55" w:type="dxa"/>
        <w:tblLayout w:type="fixed"/>
        <w:tblCellMar>
          <w:left w:w="70" w:type="dxa"/>
          <w:right w:w="70" w:type="dxa"/>
        </w:tblCellMar>
        <w:tblLook w:val="04A0"/>
      </w:tblPr>
      <w:tblGrid>
        <w:gridCol w:w="2119"/>
        <w:gridCol w:w="1762"/>
        <w:gridCol w:w="1446"/>
        <w:gridCol w:w="1209"/>
        <w:gridCol w:w="2268"/>
      </w:tblGrid>
      <w:tr w:rsidR="00B86EC1" w:rsidRPr="004B5DF8" w:rsidTr="00B86EC1">
        <w:trPr>
          <w:trHeight w:val="1150"/>
        </w:trPr>
        <w:tc>
          <w:tcPr>
            <w:tcW w:w="2119" w:type="dxa"/>
            <w:tcBorders>
              <w:top w:val="single" w:sz="12" w:space="0" w:color="auto"/>
              <w:left w:val="single" w:sz="12" w:space="0" w:color="auto"/>
              <w:bottom w:val="single" w:sz="12" w:space="0" w:color="auto"/>
              <w:right w:val="single" w:sz="4" w:space="0" w:color="auto"/>
            </w:tcBorders>
            <w:shd w:val="clear" w:color="auto" w:fill="B2A1C7" w:themeFill="accent4" w:themeFillTint="99"/>
            <w:noWrap/>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Keli</w:t>
            </w:r>
          </w:p>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 </w:t>
            </w:r>
          </w:p>
        </w:tc>
        <w:tc>
          <w:tcPr>
            <w:tcW w:w="1762" w:type="dxa"/>
            <w:tcBorders>
              <w:top w:val="single" w:sz="12" w:space="0" w:color="auto"/>
              <w:left w:val="single" w:sz="4" w:space="0" w:color="auto"/>
              <w:right w:val="single" w:sz="4" w:space="0" w:color="auto"/>
            </w:tcBorders>
            <w:shd w:val="clear" w:color="auto" w:fill="B2A1C7" w:themeFill="accent4" w:themeFillTint="99"/>
            <w:noWrap/>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Riittävä hiekoitus</w:t>
            </w:r>
          </w:p>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 xml:space="preserve"> g/m²</w:t>
            </w:r>
          </w:p>
        </w:tc>
        <w:tc>
          <w:tcPr>
            <w:tcW w:w="1446" w:type="dxa"/>
            <w:tcBorders>
              <w:top w:val="single" w:sz="12" w:space="0" w:color="auto"/>
              <w:left w:val="nil"/>
              <w:right w:val="single" w:sz="4" w:space="0" w:color="auto"/>
            </w:tcBorders>
            <w:shd w:val="clear" w:color="auto" w:fill="B2A1C7" w:themeFill="accent4" w:themeFillTint="99"/>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Auttaako jalankulkijaa</w:t>
            </w:r>
          </w:p>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kyllä / ei</w:t>
            </w:r>
          </w:p>
        </w:tc>
        <w:tc>
          <w:tcPr>
            <w:tcW w:w="1209" w:type="dxa"/>
            <w:tcBorders>
              <w:top w:val="single" w:sz="12" w:space="0" w:color="auto"/>
              <w:left w:val="nil"/>
              <w:right w:val="single" w:sz="4" w:space="0" w:color="auto"/>
            </w:tcBorders>
            <w:shd w:val="clear" w:color="auto" w:fill="B2A1C7" w:themeFill="accent4" w:themeFillTint="99"/>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Auttaako pyöräilijää</w:t>
            </w:r>
          </w:p>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kyllä / ei</w:t>
            </w:r>
          </w:p>
        </w:tc>
        <w:tc>
          <w:tcPr>
            <w:tcW w:w="2268" w:type="dxa"/>
            <w:tcBorders>
              <w:top w:val="single" w:sz="12" w:space="0" w:color="auto"/>
              <w:left w:val="nil"/>
              <w:bottom w:val="single" w:sz="12" w:space="0" w:color="auto"/>
              <w:right w:val="single" w:sz="12" w:space="0" w:color="auto"/>
            </w:tcBorders>
            <w:shd w:val="clear" w:color="auto" w:fill="B2A1C7" w:themeFill="accent4" w:themeFillTint="99"/>
            <w:noWrap/>
            <w:vAlign w:val="center"/>
            <w:hideMark/>
          </w:tcPr>
          <w:p w:rsidR="00B86EC1" w:rsidRPr="004B5DF8" w:rsidRDefault="005B4CB2" w:rsidP="005C76EB">
            <w:pPr>
              <w:jc w:val="center"/>
              <w:rPr>
                <w:rFonts w:ascii="Cambria" w:hAnsi="Cambria"/>
                <w:b/>
                <w:color w:val="000000"/>
                <w:sz w:val="20"/>
                <w:szCs w:val="20"/>
                <w:lang w:val="fi-FI" w:eastAsia="fi-FI"/>
              </w:rPr>
            </w:pPr>
            <w:r>
              <w:rPr>
                <w:rFonts w:ascii="Cambria" w:hAnsi="Cambria"/>
                <w:b/>
                <w:color w:val="000000"/>
                <w:sz w:val="20"/>
                <w:szCs w:val="20"/>
                <w:lang w:val="fi-FI" w:eastAsia="fi-FI"/>
              </w:rPr>
              <w:t>Mikä auttaisi?</w:t>
            </w:r>
          </w:p>
          <w:p w:rsidR="00B86EC1" w:rsidRPr="004B5DF8" w:rsidRDefault="00B86EC1" w:rsidP="005C76EB">
            <w:pPr>
              <w:rPr>
                <w:rFonts w:ascii="Cambria" w:hAnsi="Cambria"/>
                <w:b/>
                <w:color w:val="000000"/>
                <w:sz w:val="20"/>
                <w:szCs w:val="20"/>
                <w:lang w:val="fi-FI" w:eastAsia="fi-FI"/>
              </w:rPr>
            </w:pPr>
            <w:r w:rsidRPr="004B5DF8">
              <w:rPr>
                <w:rFonts w:ascii="Cambria" w:hAnsi="Cambria"/>
                <w:b/>
                <w:color w:val="000000"/>
                <w:sz w:val="20"/>
                <w:szCs w:val="20"/>
                <w:lang w:val="fi-FI" w:eastAsia="fi-FI"/>
              </w:rPr>
              <w:t> </w:t>
            </w:r>
          </w:p>
          <w:p w:rsidR="00B86EC1" w:rsidRPr="004B5DF8" w:rsidRDefault="00B86EC1" w:rsidP="005C76EB">
            <w:pPr>
              <w:rPr>
                <w:rFonts w:ascii="Cambria" w:hAnsi="Cambria"/>
                <w:b/>
                <w:color w:val="000000"/>
                <w:sz w:val="20"/>
                <w:szCs w:val="20"/>
                <w:lang w:val="fi-FI" w:eastAsia="fi-FI"/>
              </w:rPr>
            </w:pPr>
            <w:r w:rsidRPr="004B5DF8">
              <w:rPr>
                <w:rFonts w:ascii="Cambria" w:hAnsi="Cambria"/>
                <w:b/>
                <w:color w:val="000000"/>
                <w:sz w:val="20"/>
                <w:szCs w:val="20"/>
                <w:lang w:val="fi-FI" w:eastAsia="fi-FI"/>
              </w:rPr>
              <w:t> </w:t>
            </w:r>
          </w:p>
        </w:tc>
      </w:tr>
      <w:tr w:rsidR="00B86EC1" w:rsidRPr="004B5DF8" w:rsidTr="00E019B4">
        <w:trPr>
          <w:trHeight w:val="285"/>
        </w:trPr>
        <w:tc>
          <w:tcPr>
            <w:tcW w:w="2119" w:type="dxa"/>
            <w:tcBorders>
              <w:top w:val="single" w:sz="12" w:space="0" w:color="auto"/>
              <w:left w:val="single" w:sz="12" w:space="0" w:color="auto"/>
              <w:bottom w:val="single" w:sz="4" w:space="0" w:color="auto"/>
              <w:right w:val="single" w:sz="12" w:space="0" w:color="auto"/>
            </w:tcBorders>
            <w:shd w:val="clear" w:color="auto" w:fill="C6D9F1" w:themeFill="text2" w:themeFillTint="33"/>
            <w:noWrap/>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Musta jää</w:t>
            </w:r>
          </w:p>
        </w:tc>
        <w:tc>
          <w:tcPr>
            <w:tcW w:w="1762" w:type="dxa"/>
            <w:tcBorders>
              <w:top w:val="single" w:sz="12" w:space="0" w:color="auto"/>
              <w:left w:val="single" w:sz="12" w:space="0" w:color="auto"/>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150</w:t>
            </w:r>
          </w:p>
        </w:tc>
        <w:tc>
          <w:tcPr>
            <w:tcW w:w="1446" w:type="dxa"/>
            <w:tcBorders>
              <w:top w:val="single" w:sz="12" w:space="0" w:color="auto"/>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 xml:space="preserve">kyllä  </w:t>
            </w:r>
          </w:p>
        </w:tc>
        <w:tc>
          <w:tcPr>
            <w:tcW w:w="1209" w:type="dxa"/>
            <w:tcBorders>
              <w:top w:val="single" w:sz="12" w:space="0" w:color="auto"/>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2268" w:type="dxa"/>
            <w:tcBorders>
              <w:top w:val="single" w:sz="12" w:space="0" w:color="auto"/>
              <w:left w:val="nil"/>
              <w:bottom w:val="single" w:sz="4" w:space="0" w:color="auto"/>
              <w:right w:val="single" w:sz="12" w:space="0" w:color="auto"/>
            </w:tcBorders>
            <w:shd w:val="clear" w:color="auto" w:fill="EAF1DD" w:themeFill="accent3" w:themeFillTint="33"/>
            <w:noWrap/>
            <w:vAlign w:val="bottom"/>
            <w:hideMark/>
          </w:tcPr>
          <w:p w:rsidR="00B86EC1" w:rsidRPr="00E019B4" w:rsidRDefault="00B86EC1" w:rsidP="005C76EB">
            <w:pPr>
              <w:rPr>
                <w:rFonts w:ascii="Cambria" w:hAnsi="Cambria"/>
                <w:color w:val="EAF1DD" w:themeColor="accent3" w:themeTint="33"/>
                <w:sz w:val="20"/>
                <w:szCs w:val="20"/>
                <w:lang w:val="fi-FI" w:eastAsia="fi-FI"/>
              </w:rPr>
            </w:pPr>
          </w:p>
        </w:tc>
      </w:tr>
      <w:tr w:rsidR="00B86EC1" w:rsidRPr="004B5DF8" w:rsidTr="005C76EB">
        <w:trPr>
          <w:trHeight w:val="285"/>
        </w:trPr>
        <w:tc>
          <w:tcPr>
            <w:tcW w:w="2119" w:type="dxa"/>
            <w:tcBorders>
              <w:top w:val="nil"/>
              <w:left w:val="single" w:sz="12" w:space="0" w:color="auto"/>
              <w:bottom w:val="single" w:sz="4" w:space="0" w:color="auto"/>
              <w:right w:val="single" w:sz="12" w:space="0" w:color="auto"/>
            </w:tcBorders>
            <w:shd w:val="clear" w:color="auto" w:fill="C6D9F1" w:themeFill="text2" w:themeFillTint="33"/>
            <w:noWrap/>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Vastasatanut irtolumi</w:t>
            </w:r>
          </w:p>
        </w:tc>
        <w:tc>
          <w:tcPr>
            <w:tcW w:w="1762" w:type="dxa"/>
            <w:tcBorders>
              <w:top w:val="nil"/>
              <w:left w:val="single" w:sz="12" w:space="0" w:color="auto"/>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 hiekoitusta</w:t>
            </w:r>
          </w:p>
        </w:tc>
        <w:tc>
          <w:tcPr>
            <w:tcW w:w="1446"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1209"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2268" w:type="dxa"/>
            <w:tcBorders>
              <w:top w:val="nil"/>
              <w:left w:val="nil"/>
              <w:bottom w:val="single" w:sz="4" w:space="0" w:color="auto"/>
              <w:right w:val="single" w:sz="12"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Auraus tai harjaus</w:t>
            </w:r>
          </w:p>
        </w:tc>
      </w:tr>
      <w:tr w:rsidR="00B86EC1" w:rsidRPr="00FA2520" w:rsidTr="005C76EB">
        <w:trPr>
          <w:trHeight w:val="570"/>
        </w:trPr>
        <w:tc>
          <w:tcPr>
            <w:tcW w:w="2119" w:type="dxa"/>
            <w:tcBorders>
              <w:top w:val="nil"/>
              <w:left w:val="single" w:sz="12" w:space="0" w:color="auto"/>
              <w:bottom w:val="single" w:sz="4" w:space="0" w:color="auto"/>
              <w:right w:val="single" w:sz="12" w:space="0" w:color="auto"/>
            </w:tcBorders>
            <w:shd w:val="clear" w:color="auto" w:fill="C6D9F1" w:themeFill="text2" w:themeFillTint="33"/>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Aurattu pinta pakkaslumella</w:t>
            </w:r>
          </w:p>
        </w:tc>
        <w:tc>
          <w:tcPr>
            <w:tcW w:w="1762" w:type="dxa"/>
            <w:tcBorders>
              <w:top w:val="nil"/>
              <w:left w:val="single" w:sz="12" w:space="0" w:color="auto"/>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 hiekoitusta</w:t>
            </w:r>
          </w:p>
        </w:tc>
        <w:tc>
          <w:tcPr>
            <w:tcW w:w="1446"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1209"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2268" w:type="dxa"/>
            <w:tcBorders>
              <w:top w:val="nil"/>
              <w:left w:val="nil"/>
              <w:bottom w:val="single" w:sz="4" w:space="0" w:color="auto"/>
              <w:right w:val="single" w:sz="12" w:space="0" w:color="auto"/>
            </w:tcBorders>
            <w:shd w:val="clear" w:color="000000" w:fill="EFF5EF"/>
            <w:noWrap/>
            <w:vAlign w:val="bottom"/>
            <w:hideMark/>
          </w:tcPr>
          <w:p w:rsidR="00B86EC1" w:rsidRPr="004B5DF8" w:rsidRDefault="00B86EC1" w:rsidP="005C76EB">
            <w:pPr>
              <w:jc w:val="center"/>
              <w:rPr>
                <w:rFonts w:ascii="Cambria" w:hAnsi="Cambria"/>
                <w:color w:val="000000"/>
                <w:sz w:val="20"/>
                <w:szCs w:val="20"/>
                <w:lang w:val="fi-FI" w:eastAsia="fi-FI"/>
              </w:rPr>
            </w:pPr>
            <w:r>
              <w:rPr>
                <w:rFonts w:ascii="Cambria" w:hAnsi="Cambria"/>
                <w:color w:val="000000"/>
                <w:sz w:val="20"/>
                <w:szCs w:val="20"/>
                <w:lang w:val="fi-FI" w:eastAsia="fi-FI"/>
              </w:rPr>
              <w:t>Verkkoterällä saadaan riittävä kitka-arvo aikaan</w:t>
            </w:r>
          </w:p>
        </w:tc>
      </w:tr>
      <w:tr w:rsidR="00B86EC1" w:rsidRPr="00FA2520" w:rsidTr="005C76EB">
        <w:trPr>
          <w:trHeight w:val="1425"/>
        </w:trPr>
        <w:tc>
          <w:tcPr>
            <w:tcW w:w="2119" w:type="dxa"/>
            <w:tcBorders>
              <w:top w:val="nil"/>
              <w:left w:val="single" w:sz="12" w:space="0" w:color="auto"/>
              <w:bottom w:val="single" w:sz="4" w:space="0" w:color="auto"/>
              <w:right w:val="single" w:sz="12" w:space="0" w:color="auto"/>
            </w:tcBorders>
            <w:shd w:val="clear" w:color="auto" w:fill="C6D9F1" w:themeFill="text2" w:themeFillTint="33"/>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Painautunut / Kiillottunut</w:t>
            </w:r>
            <w:r w:rsidRPr="004B5DF8">
              <w:rPr>
                <w:rFonts w:ascii="Cambria" w:hAnsi="Cambria"/>
                <w:b/>
                <w:color w:val="000000"/>
                <w:sz w:val="20"/>
                <w:szCs w:val="20"/>
                <w:lang w:val="fi-FI" w:eastAsia="fi-FI"/>
              </w:rPr>
              <w:br/>
              <w:t xml:space="preserve"> luminen pinta pakkaslumella</w:t>
            </w:r>
          </w:p>
        </w:tc>
        <w:tc>
          <w:tcPr>
            <w:tcW w:w="1762" w:type="dxa"/>
            <w:tcBorders>
              <w:top w:val="nil"/>
              <w:left w:val="single" w:sz="12" w:space="0" w:color="auto"/>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150</w:t>
            </w:r>
          </w:p>
        </w:tc>
        <w:tc>
          <w:tcPr>
            <w:tcW w:w="1446"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kyllä</w:t>
            </w:r>
          </w:p>
        </w:tc>
        <w:tc>
          <w:tcPr>
            <w:tcW w:w="1209"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2268" w:type="dxa"/>
            <w:tcBorders>
              <w:top w:val="nil"/>
              <w:left w:val="nil"/>
              <w:bottom w:val="single" w:sz="4" w:space="0" w:color="auto"/>
              <w:right w:val="single" w:sz="12" w:space="0" w:color="auto"/>
            </w:tcBorders>
            <w:shd w:val="clear" w:color="000000" w:fill="EFF5EF"/>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Hiekoitusmateriaali</w:t>
            </w:r>
            <w:r w:rsidRPr="004B5DF8">
              <w:rPr>
                <w:rFonts w:ascii="Cambria" w:hAnsi="Cambria"/>
                <w:color w:val="000000"/>
                <w:sz w:val="20"/>
                <w:szCs w:val="20"/>
                <w:lang w:val="fi-FI" w:eastAsia="fi-FI"/>
              </w:rPr>
              <w:br/>
              <w:t xml:space="preserve"> tulisi saada kiinnittymään pintaan esim. lämmittämällä sepeli</w:t>
            </w:r>
          </w:p>
        </w:tc>
      </w:tr>
      <w:tr w:rsidR="00B86EC1" w:rsidRPr="00FA2520" w:rsidTr="005C76EB">
        <w:trPr>
          <w:trHeight w:val="1995"/>
        </w:trPr>
        <w:tc>
          <w:tcPr>
            <w:tcW w:w="2119" w:type="dxa"/>
            <w:tcBorders>
              <w:top w:val="nil"/>
              <w:left w:val="single" w:sz="12" w:space="0" w:color="auto"/>
              <w:bottom w:val="single" w:sz="4" w:space="0" w:color="auto"/>
              <w:right w:val="single" w:sz="12" w:space="0" w:color="auto"/>
            </w:tcBorders>
            <w:shd w:val="clear" w:color="auto" w:fill="C6D9F1" w:themeFill="text2" w:themeFillTint="33"/>
            <w:noWrap/>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Jäinen pinta</w:t>
            </w:r>
          </w:p>
        </w:tc>
        <w:tc>
          <w:tcPr>
            <w:tcW w:w="1762" w:type="dxa"/>
            <w:tcBorders>
              <w:top w:val="nil"/>
              <w:left w:val="single" w:sz="12" w:space="0" w:color="auto"/>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150</w:t>
            </w:r>
          </w:p>
        </w:tc>
        <w:tc>
          <w:tcPr>
            <w:tcW w:w="1446"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 xml:space="preserve">kyllä </w:t>
            </w:r>
          </w:p>
        </w:tc>
        <w:tc>
          <w:tcPr>
            <w:tcW w:w="1209"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2268" w:type="dxa"/>
            <w:tcBorders>
              <w:top w:val="nil"/>
              <w:left w:val="nil"/>
              <w:bottom w:val="single" w:sz="4" w:space="0" w:color="auto"/>
              <w:right w:val="single" w:sz="12" w:space="0" w:color="auto"/>
            </w:tcBorders>
            <w:shd w:val="clear" w:color="000000" w:fill="EFF5EF"/>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Hiekoitusmateriaalin</w:t>
            </w:r>
            <w:r w:rsidRPr="004B5DF8">
              <w:rPr>
                <w:rFonts w:ascii="Cambria" w:hAnsi="Cambria"/>
                <w:color w:val="000000"/>
                <w:sz w:val="20"/>
                <w:szCs w:val="20"/>
                <w:lang w:val="fi-FI" w:eastAsia="fi-FI"/>
              </w:rPr>
              <w:br/>
              <w:t xml:space="preserve"> lämmittämisellä saadaan pitkäkestoisempi hyöty ja parempi kitka-arvo</w:t>
            </w:r>
          </w:p>
        </w:tc>
      </w:tr>
      <w:tr w:rsidR="00B86EC1" w:rsidRPr="004B5DF8" w:rsidTr="005C76EB">
        <w:trPr>
          <w:trHeight w:val="285"/>
        </w:trPr>
        <w:tc>
          <w:tcPr>
            <w:tcW w:w="2119" w:type="dxa"/>
            <w:tcBorders>
              <w:top w:val="nil"/>
              <w:left w:val="single" w:sz="12" w:space="0" w:color="auto"/>
              <w:bottom w:val="single" w:sz="4" w:space="0" w:color="auto"/>
              <w:right w:val="single" w:sz="12" w:space="0" w:color="auto"/>
            </w:tcBorders>
            <w:shd w:val="clear" w:color="auto" w:fill="C6D9F1" w:themeFill="text2" w:themeFillTint="33"/>
            <w:noWrap/>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Sohjo</w:t>
            </w:r>
          </w:p>
        </w:tc>
        <w:tc>
          <w:tcPr>
            <w:tcW w:w="1762" w:type="dxa"/>
            <w:tcBorders>
              <w:top w:val="nil"/>
              <w:left w:val="single" w:sz="12" w:space="0" w:color="auto"/>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 hiekoitusta</w:t>
            </w:r>
          </w:p>
        </w:tc>
        <w:tc>
          <w:tcPr>
            <w:tcW w:w="1446"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1209" w:type="dxa"/>
            <w:tcBorders>
              <w:top w:val="nil"/>
              <w:left w:val="nil"/>
              <w:bottom w:val="single" w:sz="4"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2268" w:type="dxa"/>
            <w:tcBorders>
              <w:top w:val="nil"/>
              <w:left w:val="nil"/>
              <w:bottom w:val="single" w:sz="4" w:space="0" w:color="auto"/>
              <w:right w:val="single" w:sz="12"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Auraus tai harjaus</w:t>
            </w:r>
          </w:p>
        </w:tc>
      </w:tr>
      <w:tr w:rsidR="00B86EC1" w:rsidRPr="00FA2520" w:rsidTr="005C76EB">
        <w:trPr>
          <w:trHeight w:val="1425"/>
        </w:trPr>
        <w:tc>
          <w:tcPr>
            <w:tcW w:w="2119" w:type="dxa"/>
            <w:tcBorders>
              <w:top w:val="nil"/>
              <w:left w:val="single" w:sz="12" w:space="0" w:color="auto"/>
              <w:bottom w:val="single" w:sz="4" w:space="0" w:color="auto"/>
              <w:right w:val="single" w:sz="12" w:space="0" w:color="auto"/>
            </w:tcBorders>
            <w:shd w:val="clear" w:color="auto" w:fill="C6D9F1" w:themeFill="text2" w:themeFillTint="33"/>
            <w:vAlign w:val="center"/>
            <w:hideMark/>
          </w:tcPr>
          <w:p w:rsidR="00B86EC1" w:rsidRPr="004B5DF8" w:rsidRDefault="00B86EC1" w:rsidP="005C76EB">
            <w:pPr>
              <w:jc w:val="center"/>
              <w:rPr>
                <w:rFonts w:ascii="Cambria" w:hAnsi="Cambria"/>
                <w:b/>
                <w:color w:val="000000"/>
                <w:sz w:val="20"/>
                <w:szCs w:val="20"/>
                <w:lang w:val="fi-FI" w:eastAsia="fi-FI"/>
              </w:rPr>
            </w:pPr>
            <w:r w:rsidRPr="004B5DF8">
              <w:rPr>
                <w:rFonts w:ascii="Cambria" w:hAnsi="Cambria"/>
                <w:b/>
                <w:color w:val="000000"/>
                <w:sz w:val="20"/>
                <w:szCs w:val="20"/>
                <w:lang w:val="fi-FI" w:eastAsia="fi-FI"/>
              </w:rPr>
              <w:t>Pyöräkuormaimen kauhasta</w:t>
            </w:r>
            <w:r w:rsidRPr="004B5DF8">
              <w:rPr>
                <w:rFonts w:ascii="Cambria" w:hAnsi="Cambria"/>
                <w:b/>
                <w:color w:val="000000"/>
                <w:sz w:val="20"/>
                <w:szCs w:val="20"/>
                <w:lang w:val="fi-FI" w:eastAsia="fi-FI"/>
              </w:rPr>
              <w:br/>
              <w:t xml:space="preserve"> lumenpoistossa syntyvä kiilloittunut jälki</w:t>
            </w:r>
          </w:p>
        </w:tc>
        <w:tc>
          <w:tcPr>
            <w:tcW w:w="1762" w:type="dxa"/>
            <w:tcBorders>
              <w:top w:val="nil"/>
              <w:left w:val="single" w:sz="12" w:space="0" w:color="auto"/>
              <w:bottom w:val="single" w:sz="12"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150</w:t>
            </w:r>
          </w:p>
        </w:tc>
        <w:tc>
          <w:tcPr>
            <w:tcW w:w="1446" w:type="dxa"/>
            <w:tcBorders>
              <w:top w:val="nil"/>
              <w:left w:val="nil"/>
              <w:bottom w:val="single" w:sz="12"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kyllä</w:t>
            </w:r>
          </w:p>
        </w:tc>
        <w:tc>
          <w:tcPr>
            <w:tcW w:w="1209" w:type="dxa"/>
            <w:tcBorders>
              <w:top w:val="nil"/>
              <w:left w:val="nil"/>
              <w:bottom w:val="single" w:sz="12" w:space="0" w:color="auto"/>
              <w:right w:val="single" w:sz="4" w:space="0" w:color="auto"/>
            </w:tcBorders>
            <w:shd w:val="clear" w:color="000000" w:fill="EFF5EF"/>
            <w:noWrap/>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ei</w:t>
            </w:r>
          </w:p>
        </w:tc>
        <w:tc>
          <w:tcPr>
            <w:tcW w:w="2268" w:type="dxa"/>
            <w:tcBorders>
              <w:top w:val="nil"/>
              <w:left w:val="nil"/>
              <w:bottom w:val="single" w:sz="12" w:space="0" w:color="auto"/>
              <w:right w:val="single" w:sz="12" w:space="0" w:color="auto"/>
            </w:tcBorders>
            <w:shd w:val="clear" w:color="000000" w:fill="EFF5EF"/>
            <w:vAlign w:val="center"/>
            <w:hideMark/>
          </w:tcPr>
          <w:p w:rsidR="00B86EC1" w:rsidRPr="004B5DF8" w:rsidRDefault="00B86EC1" w:rsidP="005C76EB">
            <w:pPr>
              <w:jc w:val="center"/>
              <w:rPr>
                <w:rFonts w:ascii="Cambria" w:hAnsi="Cambria"/>
                <w:color w:val="000000"/>
                <w:sz w:val="20"/>
                <w:szCs w:val="20"/>
                <w:lang w:val="fi-FI" w:eastAsia="fi-FI"/>
              </w:rPr>
            </w:pPr>
            <w:r w:rsidRPr="004B5DF8">
              <w:rPr>
                <w:rFonts w:ascii="Cambria" w:hAnsi="Cambria"/>
                <w:color w:val="000000"/>
                <w:sz w:val="20"/>
                <w:szCs w:val="20"/>
                <w:lang w:val="fi-FI" w:eastAsia="fi-FI"/>
              </w:rPr>
              <w:t>Hiekoitusmateriaali</w:t>
            </w:r>
            <w:r w:rsidRPr="004B5DF8">
              <w:rPr>
                <w:rFonts w:ascii="Cambria" w:hAnsi="Cambria"/>
                <w:color w:val="000000"/>
                <w:sz w:val="20"/>
                <w:szCs w:val="20"/>
                <w:lang w:val="fi-FI" w:eastAsia="fi-FI"/>
              </w:rPr>
              <w:br/>
              <w:t xml:space="preserve"> tulisi saada kiinnittymään pintaan esim. lämmittämällä sepeli</w:t>
            </w:r>
          </w:p>
        </w:tc>
      </w:tr>
    </w:tbl>
    <w:p w:rsidR="005E426D" w:rsidRDefault="005E426D" w:rsidP="00AA7D33">
      <w:pPr>
        <w:jc w:val="both"/>
        <w:rPr>
          <w:lang w:val="fi-FI"/>
        </w:rPr>
      </w:pPr>
    </w:p>
    <w:p w:rsidR="004B5DF8" w:rsidRDefault="004B5DF8" w:rsidP="00AA7D33">
      <w:pPr>
        <w:jc w:val="both"/>
        <w:rPr>
          <w:lang w:val="fi-FI"/>
        </w:rPr>
      </w:pPr>
    </w:p>
    <w:p w:rsidR="00B86EC1" w:rsidRPr="00CF0737" w:rsidRDefault="00B86EC1" w:rsidP="00602454">
      <w:pPr>
        <w:pStyle w:val="Otsikko1"/>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B86EC1" w:rsidRPr="00CF0737" w:rsidRDefault="00B86EC1" w:rsidP="00B86EC1">
      <w:pPr>
        <w:rPr>
          <w:lang w:val="fi-FI"/>
        </w:rPr>
      </w:pPr>
    </w:p>
    <w:p w:rsidR="003C520D" w:rsidRPr="00142955" w:rsidRDefault="003C520D" w:rsidP="00AA7D33">
      <w:pPr>
        <w:pStyle w:val="Leipteksti"/>
        <w:jc w:val="both"/>
        <w:rPr>
          <w:lang w:val="fi-FI"/>
        </w:rPr>
      </w:pPr>
    </w:p>
    <w:p w:rsidR="005E426D" w:rsidRPr="003B60AC" w:rsidRDefault="00E10AC1" w:rsidP="00602454">
      <w:pPr>
        <w:pStyle w:val="Otsikko1"/>
        <w:rPr>
          <w:lang w:val="fi-FI"/>
        </w:rPr>
      </w:pPr>
      <w:hyperlink w:anchor="_Toc229288313" w:history="1">
        <w:bookmarkStart w:id="100" w:name="_Toc263954824"/>
        <w:bookmarkStart w:id="101" w:name="_Toc273179751"/>
        <w:r w:rsidR="005E426D" w:rsidRPr="003B60AC">
          <w:rPr>
            <w:rStyle w:val="Hyperlinkki"/>
            <w:color w:val="auto"/>
            <w:u w:val="none"/>
            <w:lang w:val="fi-FI"/>
          </w:rPr>
          <w:t>Lähdeluettelo</w:t>
        </w:r>
        <w:bookmarkEnd w:id="100"/>
        <w:bookmarkEnd w:id="101"/>
      </w:hyperlink>
    </w:p>
    <w:p w:rsidR="005E426D" w:rsidRPr="008B1B2A" w:rsidRDefault="005E426D" w:rsidP="00AA7D33">
      <w:pPr>
        <w:pStyle w:val="Leipteksti"/>
        <w:jc w:val="both"/>
        <w:rPr>
          <w:b/>
          <w:lang w:val="fi-FI"/>
        </w:rPr>
      </w:pPr>
      <w:r>
        <w:rPr>
          <w:b/>
          <w:lang w:val="fi-FI"/>
        </w:rPr>
        <w:t>KIRJALLISUUS</w:t>
      </w:r>
    </w:p>
    <w:p w:rsidR="005E426D" w:rsidRPr="00FA2520" w:rsidRDefault="005E426D" w:rsidP="00AA7D33">
      <w:pPr>
        <w:autoSpaceDE w:val="0"/>
        <w:autoSpaceDN w:val="0"/>
        <w:adjustRightInd w:val="0"/>
        <w:ind w:left="284"/>
        <w:jc w:val="both"/>
        <w:rPr>
          <w:lang w:val="fi-FI"/>
        </w:rPr>
      </w:pPr>
      <w:r w:rsidRPr="001E0865">
        <w:rPr>
          <w:lang w:val="fi-FI"/>
        </w:rPr>
        <w:t>Alppivuori, K</w:t>
      </w:r>
      <w:r w:rsidR="00EC47B5">
        <w:rPr>
          <w:lang w:val="fi-FI"/>
        </w:rPr>
        <w:t>.</w:t>
      </w:r>
      <w:r w:rsidR="00A87881">
        <w:rPr>
          <w:lang w:val="fi-FI"/>
        </w:rPr>
        <w:t xml:space="preserve">, </w:t>
      </w:r>
      <w:r w:rsidRPr="001E0865">
        <w:rPr>
          <w:lang w:val="fi-FI"/>
        </w:rPr>
        <w:t xml:space="preserve">Anila, M. 1994. </w:t>
      </w:r>
      <w:hyperlink r:id="rId130" w:history="1">
        <w:r w:rsidRPr="003B60AC">
          <w:rPr>
            <w:lang w:val="fi-FI"/>
          </w:rPr>
          <w:t>Kitka- ja nastarenkaiden pito-ominaisuudet eri keleillä.</w:t>
        </w:r>
      </w:hyperlink>
      <w:r w:rsidRPr="001E0865">
        <w:rPr>
          <w:lang w:val="fi-FI"/>
        </w:rPr>
        <w:t xml:space="preserve"> </w:t>
      </w:r>
      <w:r w:rsidRPr="00C516EB">
        <w:rPr>
          <w:lang w:val="fi-FI"/>
        </w:rPr>
        <w:t xml:space="preserve">Helsinki: Tielaitos. </w:t>
      </w:r>
      <w:r w:rsidRPr="00FA2520">
        <w:rPr>
          <w:lang w:val="fi-FI"/>
        </w:rPr>
        <w:t>68 s. TIEL-4000098.</w:t>
      </w:r>
    </w:p>
    <w:p w:rsidR="005E426D" w:rsidRPr="00FA2520" w:rsidRDefault="005E426D" w:rsidP="00AA7D33">
      <w:pPr>
        <w:autoSpaceDE w:val="0"/>
        <w:autoSpaceDN w:val="0"/>
        <w:adjustRightInd w:val="0"/>
        <w:ind w:left="284"/>
        <w:jc w:val="both"/>
        <w:rPr>
          <w:rFonts w:eastAsia="Calibri"/>
          <w:lang w:val="fi-FI"/>
        </w:rPr>
      </w:pPr>
    </w:p>
    <w:p w:rsidR="005E426D" w:rsidRDefault="005E426D" w:rsidP="00AA7D33">
      <w:pPr>
        <w:ind w:left="284"/>
        <w:jc w:val="both"/>
        <w:rPr>
          <w:rFonts w:eastAsia="Calibri"/>
          <w:lang w:val="fi-FI"/>
        </w:rPr>
      </w:pPr>
      <w:r w:rsidRPr="00A87881">
        <w:t>Al-Qadi, I</w:t>
      </w:r>
      <w:r w:rsidR="00EC47B5" w:rsidRPr="00A87881">
        <w:t>.</w:t>
      </w:r>
      <w:r w:rsidR="00A87881" w:rsidRPr="00A87881">
        <w:t xml:space="preserve">, </w:t>
      </w:r>
      <w:r w:rsidRPr="00A87881">
        <w:t>Loulizi, A</w:t>
      </w:r>
      <w:r w:rsidR="00EC47B5" w:rsidRPr="00A87881">
        <w:t>.</w:t>
      </w:r>
      <w:r w:rsidR="00A87881">
        <w:t>,</w:t>
      </w:r>
      <w:r w:rsidRPr="00A87881">
        <w:t xml:space="preserve"> Flintsch, G</w:t>
      </w:r>
      <w:r w:rsidR="00EC47B5" w:rsidRPr="00A87881">
        <w:t>.</w:t>
      </w:r>
      <w:r w:rsidR="00A87881">
        <w:t>,</w:t>
      </w:r>
      <w:r w:rsidRPr="00A87881">
        <w:t xml:space="preserve"> Roosevelt, D</w:t>
      </w:r>
      <w:r w:rsidR="00EC47B5" w:rsidRPr="00A87881">
        <w:t>.</w:t>
      </w:r>
      <w:r w:rsidR="00A87881">
        <w:t xml:space="preserve">, </w:t>
      </w:r>
      <w:r w:rsidRPr="00A87881">
        <w:t>Decker, R</w:t>
      </w:r>
      <w:r w:rsidR="00EC47B5" w:rsidRPr="00A87881">
        <w:t>.</w:t>
      </w:r>
      <w:r w:rsidR="00A87881">
        <w:t xml:space="preserve">, </w:t>
      </w:r>
      <w:r w:rsidRPr="00A87881">
        <w:t>Wambold, J</w:t>
      </w:r>
      <w:r w:rsidR="00EC47B5" w:rsidRPr="00A87881">
        <w:t>.</w:t>
      </w:r>
      <w:r w:rsidR="00A87881">
        <w:t>,</w:t>
      </w:r>
      <w:r w:rsidRPr="00A87881">
        <w:t xml:space="preserve"> Nixon, W. 2002. </w:t>
      </w:r>
      <w:r w:rsidRPr="008C2C8A">
        <w:rPr>
          <w:i/>
        </w:rPr>
        <w:t>Feasi</w:t>
      </w:r>
      <w:r w:rsidRPr="001E0865">
        <w:rPr>
          <w:i/>
        </w:rPr>
        <w:t>bility of Using Friction Indicators to Improve Winter Maintenance Operations and Mobility</w:t>
      </w:r>
      <w:r w:rsidRPr="001E0865">
        <w:t xml:space="preserve">. National Cooperative Highway Research Program Transportation Research Board of the National Academies. </w:t>
      </w:r>
      <w:r w:rsidRPr="001E0865">
        <w:rPr>
          <w:lang w:val="fi-FI"/>
        </w:rPr>
        <w:t xml:space="preserve">106 s. + 45 liitt. [Viitattu 21.2.2010]. Saatavissa: </w:t>
      </w:r>
      <w:r w:rsidRPr="001E0865">
        <w:rPr>
          <w:rFonts w:eastAsia="Calibri"/>
          <w:bCs/>
          <w:lang w:val="fi-FI"/>
        </w:rPr>
        <w:t>trb</w:t>
      </w:r>
      <w:r w:rsidRPr="001E0865">
        <w:rPr>
          <w:rFonts w:eastAsia="Calibri"/>
          <w:lang w:val="fi-FI"/>
        </w:rPr>
        <w:t>.org/publications/</w:t>
      </w:r>
      <w:r w:rsidRPr="001E0865">
        <w:rPr>
          <w:rFonts w:eastAsia="Calibri"/>
          <w:bCs/>
          <w:lang w:val="fi-FI"/>
        </w:rPr>
        <w:t>nchrp</w:t>
      </w:r>
      <w:r w:rsidRPr="001E0865">
        <w:rPr>
          <w:rFonts w:eastAsia="Calibri"/>
          <w:lang w:val="fi-FI"/>
        </w:rPr>
        <w:t>/</w:t>
      </w:r>
      <w:r w:rsidRPr="001E0865">
        <w:rPr>
          <w:rFonts w:eastAsia="Calibri"/>
          <w:bCs/>
          <w:lang w:val="fi-FI"/>
        </w:rPr>
        <w:t>nchrp</w:t>
      </w:r>
      <w:r w:rsidRPr="001E0865">
        <w:rPr>
          <w:rFonts w:eastAsia="Calibri"/>
          <w:lang w:val="fi-FI"/>
        </w:rPr>
        <w:t>_w53.pdf.</w:t>
      </w:r>
    </w:p>
    <w:p w:rsidR="005E426D" w:rsidRPr="001E0865" w:rsidRDefault="005E426D" w:rsidP="00AA7D33">
      <w:pPr>
        <w:ind w:left="284"/>
        <w:jc w:val="both"/>
        <w:rPr>
          <w:lang w:val="fi-FI" w:eastAsia="fi-FI"/>
        </w:rPr>
      </w:pPr>
    </w:p>
    <w:p w:rsidR="005E426D" w:rsidRDefault="005E426D" w:rsidP="00AA7D33">
      <w:pPr>
        <w:ind w:left="284"/>
        <w:jc w:val="both"/>
      </w:pPr>
      <w:r w:rsidRPr="001E0865">
        <w:t>Anderson, C. 1977</w:t>
      </w:r>
      <w:r w:rsidRPr="001E0865">
        <w:rPr>
          <w:i/>
        </w:rPr>
        <w:t>. Methods of measuring pedestrian friction: a symposium tai walkway surfaces: measurement of slip resistance</w:t>
      </w:r>
      <w:r w:rsidRPr="001E0865">
        <w:t>, Denver, CO. 109 s. Philadelphia, PA : ASTM, 1978.</w:t>
      </w:r>
    </w:p>
    <w:p w:rsidR="005E426D" w:rsidRPr="001E0865" w:rsidRDefault="005E426D" w:rsidP="00AA7D33">
      <w:pPr>
        <w:ind w:left="284"/>
        <w:jc w:val="both"/>
      </w:pPr>
    </w:p>
    <w:p w:rsidR="005E426D" w:rsidRDefault="005E426D" w:rsidP="00AA7D33">
      <w:pPr>
        <w:ind w:left="284"/>
        <w:jc w:val="both"/>
        <w:rPr>
          <w:lang w:val="fi-FI"/>
        </w:rPr>
      </w:pPr>
      <w:r w:rsidRPr="001E0865">
        <w:rPr>
          <w:lang w:val="fi-FI"/>
        </w:rPr>
        <w:t>Anila, M</w:t>
      </w:r>
      <w:r w:rsidR="00EC47B5">
        <w:rPr>
          <w:lang w:val="fi-FI"/>
        </w:rPr>
        <w:t>.</w:t>
      </w:r>
      <w:r w:rsidR="00A87881">
        <w:rPr>
          <w:lang w:val="fi-FI"/>
        </w:rPr>
        <w:t xml:space="preserve">, </w:t>
      </w:r>
      <w:r w:rsidRPr="001E0865">
        <w:rPr>
          <w:lang w:val="fi-FI"/>
        </w:rPr>
        <w:t>Unhola T</w:t>
      </w:r>
      <w:r w:rsidRPr="001E0865">
        <w:rPr>
          <w:i/>
          <w:lang w:val="fi-FI"/>
        </w:rPr>
        <w:t xml:space="preserve">. </w:t>
      </w:r>
      <w:r w:rsidRPr="001E0865">
        <w:rPr>
          <w:lang w:val="fi-FI"/>
        </w:rPr>
        <w:t>1992</w:t>
      </w:r>
      <w:r w:rsidRPr="001E0865">
        <w:rPr>
          <w:i/>
          <w:lang w:val="fi-FI"/>
        </w:rPr>
        <w:t>. Melu-, kit</w:t>
      </w:r>
      <w:r w:rsidR="00A87881">
        <w:rPr>
          <w:i/>
          <w:lang w:val="fi-FI"/>
        </w:rPr>
        <w:t>ka- ja valonheijastusmittaukset</w:t>
      </w:r>
      <w:r w:rsidRPr="001E0865">
        <w:rPr>
          <w:i/>
          <w:lang w:val="fi-FI"/>
        </w:rPr>
        <w:t>: asfalttipäällysteiden tutkimusohjelma ASTO 1987-1992</w:t>
      </w:r>
      <w:r w:rsidRPr="001E0865">
        <w:rPr>
          <w:lang w:val="fi-FI"/>
        </w:rPr>
        <w:t>, Espoo: VTT. 35 s.</w:t>
      </w:r>
    </w:p>
    <w:p w:rsidR="005E426D" w:rsidRPr="001E0865" w:rsidRDefault="005E426D" w:rsidP="00AA7D33">
      <w:pPr>
        <w:jc w:val="both"/>
        <w:rPr>
          <w:lang w:val="fi-FI"/>
        </w:rPr>
      </w:pPr>
    </w:p>
    <w:p w:rsidR="005E426D" w:rsidRDefault="005E426D" w:rsidP="00AA7D33">
      <w:pPr>
        <w:autoSpaceDE w:val="0"/>
        <w:autoSpaceDN w:val="0"/>
        <w:adjustRightInd w:val="0"/>
        <w:ind w:left="284"/>
        <w:jc w:val="both"/>
      </w:pPr>
      <w:r w:rsidRPr="001E0865">
        <w:rPr>
          <w:iCs/>
        </w:rPr>
        <w:t>Bergström</w:t>
      </w:r>
      <w:r w:rsidRPr="001E0865">
        <w:t xml:space="preserve">, A. 2002. </w:t>
      </w:r>
      <w:r w:rsidRPr="001E0865">
        <w:rPr>
          <w:i/>
        </w:rPr>
        <w:t>Winter maintenance and cycleways</w:t>
      </w:r>
      <w:r w:rsidRPr="001E0865">
        <w:t>. Stockholm: Division of Highway Engineering, Department of Civil and Architectural Engineering, Royal Institute of Technology</w:t>
      </w:r>
      <w:r w:rsidRPr="001E0865">
        <w:rPr>
          <w:iCs/>
        </w:rPr>
        <w:t xml:space="preserve">. </w:t>
      </w:r>
      <w:r w:rsidRPr="00FA21C8">
        <w:rPr>
          <w:iCs/>
        </w:rPr>
        <w:t xml:space="preserve">41 s. </w:t>
      </w:r>
      <w:r w:rsidRPr="00FA21C8">
        <w:t>ISSN 1650-867X</w:t>
      </w:r>
      <w:r w:rsidRPr="00760BDD">
        <w:t>.</w:t>
      </w:r>
    </w:p>
    <w:p w:rsidR="005E426D" w:rsidRPr="00FA21C8" w:rsidRDefault="005E426D" w:rsidP="00AA7D33">
      <w:pPr>
        <w:autoSpaceDE w:val="0"/>
        <w:autoSpaceDN w:val="0"/>
        <w:adjustRightInd w:val="0"/>
        <w:ind w:left="284"/>
        <w:jc w:val="both"/>
      </w:pPr>
    </w:p>
    <w:p w:rsidR="005E426D" w:rsidRPr="00FA21C8" w:rsidRDefault="005E426D" w:rsidP="00AA7D33">
      <w:pPr>
        <w:autoSpaceDE w:val="0"/>
        <w:autoSpaceDN w:val="0"/>
        <w:adjustRightInd w:val="0"/>
        <w:ind w:left="284"/>
        <w:jc w:val="both"/>
        <w:rPr>
          <w:lang w:val="fi-FI"/>
        </w:rPr>
      </w:pPr>
      <w:r w:rsidRPr="001E0865">
        <w:t xml:space="preserve">European committee for standardization. 2006. - </w:t>
      </w:r>
      <w:r w:rsidRPr="001E0865">
        <w:rPr>
          <w:i/>
        </w:rPr>
        <w:t>Road marking materials - Road marking performance for road users</w:t>
      </w:r>
      <w:r w:rsidRPr="001E0865">
        <w:t xml:space="preserve">. </w:t>
      </w:r>
      <w:r w:rsidRPr="00FA21C8">
        <w:rPr>
          <w:lang w:val="fi-FI"/>
        </w:rPr>
        <w:t>25 s. EN 1436:1997.</w:t>
      </w:r>
    </w:p>
    <w:p w:rsidR="005E426D" w:rsidRPr="00FA21C8" w:rsidRDefault="005E426D" w:rsidP="00AA7D33">
      <w:pPr>
        <w:autoSpaceDE w:val="0"/>
        <w:autoSpaceDN w:val="0"/>
        <w:adjustRightInd w:val="0"/>
        <w:jc w:val="both"/>
        <w:rPr>
          <w:lang w:val="fi-FI"/>
        </w:rPr>
      </w:pPr>
    </w:p>
    <w:p w:rsidR="005E426D" w:rsidRPr="00FA21C8" w:rsidRDefault="005E426D" w:rsidP="00AA7D33">
      <w:pPr>
        <w:autoSpaceDE w:val="0"/>
        <w:autoSpaceDN w:val="0"/>
        <w:adjustRightInd w:val="0"/>
        <w:ind w:left="284"/>
        <w:jc w:val="both"/>
        <w:rPr>
          <w:lang w:val="fi-FI"/>
        </w:rPr>
      </w:pPr>
      <w:r w:rsidRPr="001E0865">
        <w:rPr>
          <w:lang w:val="fi-FI"/>
        </w:rPr>
        <w:t xml:space="preserve">Finlex. 2010. </w:t>
      </w:r>
      <w:r w:rsidRPr="001E0865">
        <w:rPr>
          <w:i/>
          <w:lang w:val="fi-FI"/>
        </w:rPr>
        <w:t>Laki kadun ja eräiden yleisten alueiden kunnossa- ja puhtaanapidosta</w:t>
      </w:r>
      <w:r w:rsidRPr="001E0865">
        <w:rPr>
          <w:lang w:val="fi-FI"/>
        </w:rPr>
        <w:t xml:space="preserve">. </w:t>
      </w:r>
      <w:r w:rsidRPr="00FA21C8">
        <w:rPr>
          <w:lang w:val="fi-FI"/>
        </w:rPr>
        <w:t xml:space="preserve">[Viitattu 23.12.2009]. Saatavissa: </w:t>
      </w:r>
      <w:hyperlink r:id="rId131" w:history="1">
        <w:r w:rsidRPr="003B60AC">
          <w:rPr>
            <w:lang w:val="fi-FI"/>
          </w:rPr>
          <w:t>http://www.finlex.fi/fi/laki/ajantasa/1978/19780669</w:t>
        </w:r>
      </w:hyperlink>
    </w:p>
    <w:p w:rsidR="005E426D" w:rsidRPr="001E0865" w:rsidRDefault="005E426D" w:rsidP="00AA7D33">
      <w:pPr>
        <w:autoSpaceDE w:val="0"/>
        <w:autoSpaceDN w:val="0"/>
        <w:adjustRightInd w:val="0"/>
        <w:ind w:left="284"/>
        <w:jc w:val="both"/>
        <w:rPr>
          <w:lang w:val="fi-FI"/>
        </w:rPr>
      </w:pPr>
    </w:p>
    <w:p w:rsidR="005E426D" w:rsidRPr="00FA21C8" w:rsidRDefault="005E426D" w:rsidP="00AA7D33">
      <w:pPr>
        <w:ind w:left="284"/>
        <w:jc w:val="both"/>
        <w:rPr>
          <w:lang w:val="fi-FI"/>
        </w:rPr>
      </w:pPr>
      <w:r w:rsidRPr="001E0865">
        <w:rPr>
          <w:lang w:val="fi-FI"/>
        </w:rPr>
        <w:t xml:space="preserve">Haavasoja, T. 2008. </w:t>
      </w:r>
      <w:r w:rsidRPr="001E0865">
        <w:rPr>
          <w:i/>
          <w:lang w:val="fi-FI"/>
        </w:rPr>
        <w:t>Kitkan mittauksesta, tiesääpäivät, Lappeenranta 03.-04.06.2008</w:t>
      </w:r>
      <w:r w:rsidRPr="001E0865">
        <w:rPr>
          <w:lang w:val="fi-FI"/>
        </w:rPr>
        <w:t xml:space="preserve">. </w:t>
      </w:r>
      <w:r w:rsidRPr="00FA21C8">
        <w:rPr>
          <w:lang w:val="fi-FI"/>
        </w:rPr>
        <w:t xml:space="preserve">[Viitattu 23.2.2010]. Saatavissa: </w:t>
      </w:r>
      <w:r w:rsidRPr="00FA21C8">
        <w:rPr>
          <w:rStyle w:val="HTML-lainaus"/>
          <w:color w:val="000000"/>
          <w:lang w:val="fi-FI"/>
        </w:rPr>
        <w:t>www.tiehallinto.fi/pls/wwwedit/docs/19361.PDF.</w:t>
      </w:r>
      <w:r w:rsidRPr="00FA21C8">
        <w:rPr>
          <w:lang w:val="fi-FI"/>
        </w:rPr>
        <w:t xml:space="preserve"> </w:t>
      </w:r>
    </w:p>
    <w:p w:rsidR="005E426D" w:rsidRPr="001E0865" w:rsidRDefault="005E426D" w:rsidP="00AA7D33">
      <w:pPr>
        <w:autoSpaceDE w:val="0"/>
        <w:autoSpaceDN w:val="0"/>
        <w:adjustRightInd w:val="0"/>
        <w:jc w:val="both"/>
        <w:rPr>
          <w:lang w:val="fi-FI"/>
        </w:rPr>
      </w:pPr>
    </w:p>
    <w:p w:rsidR="005E426D" w:rsidRPr="001E0865" w:rsidRDefault="005E426D" w:rsidP="00AA7D33">
      <w:pPr>
        <w:ind w:left="284"/>
        <w:jc w:val="both"/>
        <w:rPr>
          <w:lang w:val="fi-FI"/>
        </w:rPr>
      </w:pPr>
      <w:r w:rsidRPr="001E0865">
        <w:rPr>
          <w:lang w:val="fi-FI"/>
        </w:rPr>
        <w:t xml:space="preserve">Helsingin kaupunki, Rakennusvirasto. 1995. </w:t>
      </w:r>
      <w:r w:rsidRPr="001E0865">
        <w:rPr>
          <w:i/>
          <w:lang w:val="fi-FI"/>
        </w:rPr>
        <w:t>Helsingin kaupungin rakennusviraston katuosaston selvityksiä</w:t>
      </w:r>
      <w:r w:rsidRPr="001E0865">
        <w:rPr>
          <w:lang w:val="fi-FI"/>
        </w:rPr>
        <w:t xml:space="preserve"> </w:t>
      </w:r>
      <w:r w:rsidRPr="001E0865">
        <w:rPr>
          <w:i/>
          <w:lang w:val="fi-FI"/>
        </w:rPr>
        <w:t>1995/3 liite 4.</w:t>
      </w:r>
    </w:p>
    <w:p w:rsidR="005E426D" w:rsidRDefault="005E426D" w:rsidP="00AA7D33">
      <w:pPr>
        <w:ind w:left="284"/>
        <w:jc w:val="both"/>
        <w:rPr>
          <w:lang w:val="fi-FI"/>
        </w:rPr>
      </w:pPr>
    </w:p>
    <w:p w:rsidR="005E426D" w:rsidRPr="001E0865" w:rsidRDefault="005E426D" w:rsidP="00AA7D33">
      <w:pPr>
        <w:ind w:left="284"/>
        <w:jc w:val="both"/>
        <w:rPr>
          <w:lang w:val="fi-FI"/>
        </w:rPr>
      </w:pPr>
      <w:r w:rsidRPr="001E0865">
        <w:rPr>
          <w:lang w:val="fi-FI"/>
        </w:rPr>
        <w:t xml:space="preserve">Helsingin kaupunki, Rakennusvirasto. 1999. </w:t>
      </w:r>
      <w:r w:rsidRPr="001E0865">
        <w:rPr>
          <w:i/>
          <w:lang w:val="fi-FI"/>
        </w:rPr>
        <w:t>HKR ylläpidon tuotekortti 2100.</w:t>
      </w:r>
    </w:p>
    <w:p w:rsidR="005E426D" w:rsidRDefault="005E426D" w:rsidP="00AA7D33">
      <w:pPr>
        <w:autoSpaceDE w:val="0"/>
        <w:autoSpaceDN w:val="0"/>
        <w:adjustRightInd w:val="0"/>
        <w:ind w:left="284"/>
        <w:jc w:val="both"/>
        <w:rPr>
          <w:lang w:val="fi-FI"/>
        </w:rPr>
      </w:pPr>
    </w:p>
    <w:p w:rsidR="005E426D" w:rsidRPr="001E0865" w:rsidRDefault="005E426D" w:rsidP="00AA7D33">
      <w:pPr>
        <w:autoSpaceDE w:val="0"/>
        <w:autoSpaceDN w:val="0"/>
        <w:adjustRightInd w:val="0"/>
        <w:ind w:left="284"/>
        <w:jc w:val="both"/>
        <w:rPr>
          <w:lang w:val="fi-FI"/>
        </w:rPr>
      </w:pPr>
      <w:r w:rsidRPr="001E0865">
        <w:rPr>
          <w:lang w:val="fi-FI"/>
        </w:rPr>
        <w:t xml:space="preserve">Helsingin kaupunki, Rakennusvirasto. 2010. </w:t>
      </w:r>
      <w:r w:rsidRPr="001E0865">
        <w:rPr>
          <w:i/>
          <w:lang w:val="fi-FI"/>
        </w:rPr>
        <w:t>Vahingonkorvaukset</w:t>
      </w:r>
      <w:r w:rsidRPr="001E0865">
        <w:rPr>
          <w:lang w:val="fi-FI"/>
        </w:rPr>
        <w:t>. [Viitattu 20.2.2010]. Saatavissa: http://www.hel.fi/wps/portal/Rakennusvirasto/Kadut?WCM_GLOBAL_CONTEXT=/HKR/fi/Kadut/Vahingonkorvaukset</w:t>
      </w:r>
    </w:p>
    <w:p w:rsidR="005E426D" w:rsidRDefault="005E426D" w:rsidP="00AA7D33">
      <w:pPr>
        <w:ind w:left="284"/>
        <w:jc w:val="both"/>
        <w:rPr>
          <w:lang w:val="fi-FI"/>
        </w:rPr>
      </w:pPr>
    </w:p>
    <w:p w:rsidR="005E426D" w:rsidRPr="00FA21C8" w:rsidRDefault="005E426D" w:rsidP="00AA7D33">
      <w:pPr>
        <w:ind w:left="284"/>
        <w:jc w:val="both"/>
        <w:rPr>
          <w:rStyle w:val="HTML-lainaus"/>
          <w:i w:val="0"/>
          <w:iCs w:val="0"/>
          <w:lang w:val="fi-FI"/>
        </w:rPr>
      </w:pPr>
      <w:r w:rsidRPr="001E0865">
        <w:rPr>
          <w:lang w:val="fi-FI"/>
        </w:rPr>
        <w:t xml:space="preserve">Ilmatieteenlaitos. 2009. </w:t>
      </w:r>
      <w:r w:rsidRPr="001E0865">
        <w:rPr>
          <w:i/>
          <w:lang w:val="fi-FI"/>
        </w:rPr>
        <w:t>Hiukkasia ilmassa</w:t>
      </w:r>
      <w:r w:rsidRPr="001E0865">
        <w:rPr>
          <w:lang w:val="fi-FI"/>
        </w:rPr>
        <w:t xml:space="preserve">. 8 s. [Viitattu 13.1.2010]. Saatavissa: </w:t>
      </w:r>
      <w:r w:rsidRPr="00FA21C8">
        <w:rPr>
          <w:lang w:val="fi-FI"/>
        </w:rPr>
        <w:t>www.fmi.fi/kuvat/</w:t>
      </w:r>
      <w:r w:rsidRPr="00FA21C8">
        <w:rPr>
          <w:bCs/>
          <w:lang w:val="fi-FI"/>
        </w:rPr>
        <w:t>Hiukkasiailmassa</w:t>
      </w:r>
      <w:r w:rsidRPr="00FA21C8">
        <w:rPr>
          <w:lang w:val="fi-FI"/>
        </w:rPr>
        <w:t>_LR_2.pdf</w:t>
      </w:r>
      <w:r w:rsidRPr="00FA21C8">
        <w:rPr>
          <w:rStyle w:val="HTML-lainaus"/>
          <w:color w:val="000000"/>
          <w:lang w:val="fi-FI"/>
        </w:rPr>
        <w:t>.</w:t>
      </w:r>
    </w:p>
    <w:p w:rsidR="005E426D" w:rsidRDefault="005E426D" w:rsidP="00AA7D33">
      <w:pPr>
        <w:ind w:left="284"/>
        <w:jc w:val="both"/>
        <w:rPr>
          <w:rFonts w:eastAsia="Calibri"/>
          <w:lang w:val="fi-FI"/>
        </w:rPr>
      </w:pPr>
    </w:p>
    <w:p w:rsidR="005E426D" w:rsidRPr="001E0865" w:rsidRDefault="005E426D" w:rsidP="00AA7D33">
      <w:pPr>
        <w:ind w:left="284"/>
        <w:jc w:val="both"/>
        <w:rPr>
          <w:lang w:val="fi-FI"/>
        </w:rPr>
      </w:pPr>
      <w:r w:rsidRPr="001E0865">
        <w:rPr>
          <w:rFonts w:eastAsia="Calibri"/>
          <w:lang w:val="fi-FI"/>
        </w:rPr>
        <w:t xml:space="preserve">Ilmatieteenlaitos. 2010. </w:t>
      </w:r>
      <w:r w:rsidRPr="001E0865">
        <w:rPr>
          <w:rFonts w:eastAsia="Calibri"/>
          <w:i/>
          <w:lang w:val="fi-FI"/>
        </w:rPr>
        <w:t>Säätilastot</w:t>
      </w:r>
      <w:r w:rsidRPr="001E0865">
        <w:rPr>
          <w:rFonts w:eastAsia="Calibri"/>
          <w:lang w:val="fi-FI"/>
        </w:rPr>
        <w:t xml:space="preserve">. </w:t>
      </w:r>
      <w:r w:rsidRPr="001E0865">
        <w:rPr>
          <w:lang w:val="fi-FI"/>
        </w:rPr>
        <w:t>[Viitattu 1.4.2010]. Saatavissa: http://www.fmi.fi/saa/tilastot.html.</w:t>
      </w:r>
    </w:p>
    <w:p w:rsidR="005E426D" w:rsidRDefault="005E426D" w:rsidP="00AA7D33">
      <w:pPr>
        <w:autoSpaceDE w:val="0"/>
        <w:autoSpaceDN w:val="0"/>
        <w:adjustRightInd w:val="0"/>
        <w:ind w:left="284"/>
        <w:jc w:val="both"/>
        <w:rPr>
          <w:lang w:val="fi-FI"/>
        </w:rPr>
      </w:pPr>
    </w:p>
    <w:p w:rsidR="005E426D" w:rsidRDefault="00CC18E4" w:rsidP="00AA7D33">
      <w:pPr>
        <w:ind w:left="284"/>
        <w:jc w:val="both"/>
        <w:rPr>
          <w:lang w:val="fi-FI"/>
        </w:rPr>
      </w:pPr>
      <w:r w:rsidRPr="001E0865">
        <w:rPr>
          <w:lang w:val="fi-FI"/>
        </w:rPr>
        <w:t>Kivioja, S</w:t>
      </w:r>
      <w:r w:rsidR="00EC47B5">
        <w:rPr>
          <w:lang w:val="fi-FI"/>
        </w:rPr>
        <w:t>.</w:t>
      </w:r>
      <w:r w:rsidR="00A87881">
        <w:rPr>
          <w:lang w:val="fi-FI"/>
        </w:rPr>
        <w:t>,</w:t>
      </w:r>
      <w:r w:rsidRPr="001E0865">
        <w:rPr>
          <w:lang w:val="fi-FI"/>
        </w:rPr>
        <w:t xml:space="preserve"> Kivivuori, S</w:t>
      </w:r>
      <w:r w:rsidR="00A87881">
        <w:rPr>
          <w:lang w:val="fi-FI"/>
        </w:rPr>
        <w:t>.,</w:t>
      </w:r>
      <w:r w:rsidRPr="001E0865">
        <w:rPr>
          <w:lang w:val="fi-FI"/>
        </w:rPr>
        <w:t xml:space="preserve"> Salonen, P. 2007. </w:t>
      </w:r>
      <w:hyperlink r:id="rId132" w:history="1">
        <w:r w:rsidRPr="003B60AC">
          <w:rPr>
            <w:lang w:val="fi-FI"/>
          </w:rPr>
          <w:t xml:space="preserve">Tribologia - kitka, kuluminen ja voitelu </w:t>
        </w:r>
        <w:r w:rsidRPr="001E0865">
          <w:rPr>
            <w:rStyle w:val="Hyperlinkki"/>
            <w:lang w:val="fi-FI"/>
          </w:rPr>
          <w:t xml:space="preserve"> </w:t>
        </w:r>
      </w:hyperlink>
      <w:r w:rsidRPr="001E0865">
        <w:rPr>
          <w:lang w:val="fi-FI"/>
        </w:rPr>
        <w:t xml:space="preserve"> Helsinki: Otatieto. 346 s. ISBN 978-951-672-355-9</w:t>
      </w:r>
    </w:p>
    <w:p w:rsidR="00CC18E4" w:rsidRDefault="00CC18E4" w:rsidP="00AA7D33">
      <w:pPr>
        <w:ind w:left="284"/>
        <w:jc w:val="both"/>
        <w:rPr>
          <w:rStyle w:val="HTML-lainaus"/>
          <w:i w:val="0"/>
          <w:color w:val="000000"/>
          <w:lang w:val="fi-FI"/>
        </w:rPr>
      </w:pPr>
    </w:p>
    <w:p w:rsidR="005E426D" w:rsidRPr="00A87881" w:rsidRDefault="005E426D" w:rsidP="00AA7D33">
      <w:pPr>
        <w:ind w:left="284"/>
        <w:jc w:val="both"/>
        <w:rPr>
          <w:rStyle w:val="HTML-lainaus"/>
          <w:i w:val="0"/>
          <w:iCs w:val="0"/>
          <w:lang w:val="fi-FI"/>
        </w:rPr>
      </w:pPr>
      <w:r w:rsidRPr="00A87881">
        <w:rPr>
          <w:rStyle w:val="HTML-lainaus"/>
          <w:i w:val="0"/>
          <w:color w:val="000000"/>
          <w:lang w:val="fi-FI"/>
        </w:rPr>
        <w:t xml:space="preserve">Kolehmainen, L. 2010. </w:t>
      </w:r>
      <w:r w:rsidRPr="00A87881">
        <w:rPr>
          <w:rStyle w:val="HTML-lainaus"/>
          <w:color w:val="000000"/>
          <w:lang w:val="fi-FI"/>
        </w:rPr>
        <w:t>Hiekoitustutkimus</w:t>
      </w:r>
      <w:r w:rsidRPr="00A87881">
        <w:rPr>
          <w:rStyle w:val="HTML-lainaus"/>
          <w:i w:val="0"/>
          <w:color w:val="000000"/>
          <w:lang w:val="fi-FI"/>
        </w:rPr>
        <w:t xml:space="preserve">. Aalto-yliopiston teknillinen korkeakoulu, insinööritieteiden ja arkkitehtuurin tiedekunta, yhdyskunta- ja ympäristötekniikan laitos, tietekniikka. Espoo. 19 s. </w:t>
      </w:r>
    </w:p>
    <w:p w:rsidR="005E426D" w:rsidRDefault="005E426D" w:rsidP="00AA7D33">
      <w:pPr>
        <w:autoSpaceDE w:val="0"/>
        <w:autoSpaceDN w:val="0"/>
        <w:adjustRightInd w:val="0"/>
        <w:ind w:left="284"/>
        <w:jc w:val="both"/>
        <w:rPr>
          <w:lang w:val="fi-FI"/>
        </w:rPr>
      </w:pPr>
    </w:p>
    <w:p w:rsidR="005E426D" w:rsidRDefault="005E426D" w:rsidP="00045786">
      <w:pPr>
        <w:ind w:left="284"/>
        <w:jc w:val="both"/>
        <w:rPr>
          <w:lang w:val="fi-FI"/>
        </w:rPr>
      </w:pPr>
      <w:r w:rsidRPr="001E0865">
        <w:rPr>
          <w:lang w:val="fi-FI"/>
        </w:rPr>
        <w:t>Leden, L</w:t>
      </w:r>
      <w:r w:rsidR="00EC47B5">
        <w:rPr>
          <w:lang w:val="fi-FI"/>
        </w:rPr>
        <w:t>.</w:t>
      </w:r>
      <w:r w:rsidR="00A87881">
        <w:rPr>
          <w:lang w:val="fi-FI"/>
        </w:rPr>
        <w:t xml:space="preserve">, </w:t>
      </w:r>
      <w:r w:rsidRPr="001E0865">
        <w:rPr>
          <w:lang w:val="fi-FI"/>
        </w:rPr>
        <w:t>Hämäläinen, O</w:t>
      </w:r>
      <w:r w:rsidR="00EC47B5">
        <w:rPr>
          <w:lang w:val="fi-FI"/>
        </w:rPr>
        <w:t>.</w:t>
      </w:r>
      <w:r w:rsidR="00A87881">
        <w:rPr>
          <w:lang w:val="fi-FI"/>
        </w:rPr>
        <w:t>,</w:t>
      </w:r>
      <w:r w:rsidRPr="001E0865">
        <w:rPr>
          <w:lang w:val="fi-FI"/>
        </w:rPr>
        <w:t xml:space="preserve"> Manninen, E. 1995. </w:t>
      </w:r>
      <w:r w:rsidR="00A87881">
        <w:rPr>
          <w:i/>
          <w:lang w:val="fi-FI"/>
        </w:rPr>
        <w:t xml:space="preserve">Uudelleenpäällystämisen </w:t>
      </w:r>
      <w:r w:rsidRPr="001E0865">
        <w:rPr>
          <w:i/>
          <w:lang w:val="fi-FI"/>
        </w:rPr>
        <w:t>vaikutus kitkaan, nopeuksiin ja turvallisuuteen pääteillä</w:t>
      </w:r>
      <w:r w:rsidRPr="001E0865">
        <w:rPr>
          <w:lang w:val="fi-FI"/>
        </w:rPr>
        <w:t xml:space="preserve">. </w:t>
      </w:r>
      <w:r w:rsidRPr="00FA21C8">
        <w:rPr>
          <w:lang w:val="fi-FI"/>
        </w:rPr>
        <w:t>Helsinki: Tielaitos. 35 s. ISSN 0788-3722.</w:t>
      </w:r>
    </w:p>
    <w:p w:rsidR="009A34AB" w:rsidRDefault="009A34AB" w:rsidP="00045786">
      <w:pPr>
        <w:ind w:left="284"/>
        <w:jc w:val="both"/>
        <w:rPr>
          <w:lang w:val="fi-FI"/>
        </w:rPr>
      </w:pPr>
    </w:p>
    <w:p w:rsidR="009A34AB" w:rsidRPr="001E0865" w:rsidRDefault="009A34AB" w:rsidP="009A34AB">
      <w:pPr>
        <w:autoSpaceDE w:val="0"/>
        <w:autoSpaceDN w:val="0"/>
        <w:adjustRightInd w:val="0"/>
        <w:ind w:left="284"/>
        <w:rPr>
          <w:rFonts w:eastAsiaTheme="minorHAnsi"/>
          <w:color w:val="000000"/>
          <w:lang w:val="fi-FI"/>
        </w:rPr>
      </w:pPr>
      <w:r w:rsidRPr="001E0865">
        <w:rPr>
          <w:rFonts w:eastAsiaTheme="minorHAnsi"/>
          <w:lang w:val="fi-FI"/>
        </w:rPr>
        <w:t xml:space="preserve">Liikenne ja viestintäministeriön Jaloin-hanke. </w:t>
      </w:r>
      <w:r w:rsidRPr="001E0865">
        <w:rPr>
          <w:rFonts w:eastAsiaTheme="minorHAnsi"/>
          <w:i/>
          <w:lang w:val="fi-FI"/>
        </w:rPr>
        <w:t>Talvipyöräilyn laajuus, sen esteet ja motiivit sekä terveysvaikutukset</w:t>
      </w:r>
      <w:r w:rsidRPr="001E0865">
        <w:rPr>
          <w:rFonts w:eastAsiaTheme="minorHAnsi"/>
          <w:lang w:val="fi-FI"/>
        </w:rPr>
        <w:t xml:space="preserve">, 2003. 33 s. [Viitattu 2.2.2010]. Saatavissa: </w:t>
      </w:r>
      <w:r w:rsidRPr="001E0865">
        <w:rPr>
          <w:lang w:val="fi-FI"/>
        </w:rPr>
        <w:t>http://www.oulunliikenne.fi/viranomaisolli/Liikennej%C3%A4rjestelm%C3%A4/Talvipy%C3%B6r%C3%A4ily_raportti.pdf.</w:t>
      </w:r>
      <w:r w:rsidRPr="001E0865">
        <w:rPr>
          <w:rFonts w:eastAsiaTheme="minorHAnsi"/>
          <w:lang w:val="fi-FI"/>
        </w:rPr>
        <w:t xml:space="preserve"> </w:t>
      </w:r>
    </w:p>
    <w:p w:rsidR="005E426D" w:rsidRDefault="005E426D" w:rsidP="00AA7D33">
      <w:pPr>
        <w:pStyle w:val="Default"/>
        <w:spacing w:line="360" w:lineRule="auto"/>
        <w:jc w:val="both"/>
        <w:rPr>
          <w:rFonts w:ascii="Times New Roman" w:hAnsi="Times New Roman" w:cs="Times New Roman"/>
        </w:rPr>
      </w:pPr>
    </w:p>
    <w:p w:rsidR="005E426D" w:rsidRPr="00760BDD" w:rsidRDefault="005E426D" w:rsidP="00AA7D33">
      <w:pPr>
        <w:pStyle w:val="Default"/>
        <w:spacing w:line="360" w:lineRule="auto"/>
        <w:ind w:left="284"/>
        <w:jc w:val="both"/>
        <w:rPr>
          <w:rFonts w:ascii="Times New Roman" w:hAnsi="Times New Roman" w:cs="Times New Roman"/>
        </w:rPr>
      </w:pPr>
      <w:r w:rsidRPr="00760BDD">
        <w:rPr>
          <w:rFonts w:ascii="Times New Roman" w:hAnsi="Times New Roman" w:cs="Times New Roman"/>
        </w:rPr>
        <w:t>Malmivuo, M. 2000</w:t>
      </w:r>
      <w:r w:rsidRPr="00760BDD">
        <w:rPr>
          <w:rFonts w:ascii="Times New Roman" w:hAnsi="Times New Roman" w:cs="Times New Roman"/>
          <w:i/>
        </w:rPr>
        <w:t>. Kitkanmittauslaitteiden vertailututkimus</w:t>
      </w:r>
      <w:r w:rsidRPr="00760BDD">
        <w:rPr>
          <w:rFonts w:ascii="Times New Roman" w:hAnsi="Times New Roman" w:cs="Times New Roman"/>
        </w:rPr>
        <w:t>. Tiehallinto. 53 s. Tiehallinnon selvityksiä 6/2001.</w:t>
      </w:r>
    </w:p>
    <w:p w:rsidR="005E426D" w:rsidRDefault="005E426D" w:rsidP="00AA7D33">
      <w:pPr>
        <w:ind w:left="284"/>
        <w:jc w:val="both"/>
        <w:rPr>
          <w:lang w:val="fi-FI"/>
        </w:rPr>
      </w:pPr>
    </w:p>
    <w:p w:rsidR="005E426D" w:rsidRPr="00C516EB" w:rsidRDefault="005E426D" w:rsidP="00AA7D33">
      <w:pPr>
        <w:ind w:left="284"/>
        <w:jc w:val="both"/>
        <w:rPr>
          <w:lang w:val="fi-FI"/>
        </w:rPr>
      </w:pPr>
      <w:r w:rsidRPr="001E0865">
        <w:rPr>
          <w:lang w:val="fi-FI"/>
        </w:rPr>
        <w:t xml:space="preserve">Manninen, E. 1994. </w:t>
      </w:r>
      <w:r w:rsidRPr="001E0865">
        <w:rPr>
          <w:i/>
          <w:lang w:val="fi-FI"/>
        </w:rPr>
        <w:t>Uuden päällysteen kitka</w:t>
      </w:r>
      <w:r w:rsidRPr="001E0865">
        <w:rPr>
          <w:lang w:val="fi-FI"/>
        </w:rPr>
        <w:t xml:space="preserve">, Tielaitoksen sisäisiä julkaisuja 18/1994. </w:t>
      </w:r>
      <w:r w:rsidRPr="00C516EB">
        <w:rPr>
          <w:lang w:val="fi-FI"/>
        </w:rPr>
        <w:t>30 s.</w:t>
      </w:r>
    </w:p>
    <w:p w:rsidR="005E426D" w:rsidRDefault="005E426D" w:rsidP="00AA7D33">
      <w:pPr>
        <w:autoSpaceDE w:val="0"/>
        <w:autoSpaceDN w:val="0"/>
        <w:adjustRightInd w:val="0"/>
        <w:ind w:left="284"/>
        <w:jc w:val="both"/>
        <w:rPr>
          <w:color w:val="000000"/>
          <w:lang w:val="fi-FI"/>
        </w:rPr>
      </w:pPr>
    </w:p>
    <w:p w:rsidR="005E426D" w:rsidRPr="005A467E" w:rsidRDefault="005E426D" w:rsidP="005A467E">
      <w:pPr>
        <w:autoSpaceDE w:val="0"/>
        <w:autoSpaceDN w:val="0"/>
        <w:adjustRightInd w:val="0"/>
        <w:ind w:left="284"/>
        <w:jc w:val="both"/>
        <w:rPr>
          <w:color w:val="000000"/>
          <w:lang w:val="fi-FI"/>
        </w:rPr>
      </w:pPr>
      <w:r w:rsidRPr="001E0865">
        <w:rPr>
          <w:color w:val="000000"/>
          <w:lang w:val="fi-FI"/>
        </w:rPr>
        <w:t>Myllylä, A</w:t>
      </w:r>
      <w:r w:rsidR="00EC47B5">
        <w:rPr>
          <w:color w:val="000000"/>
          <w:lang w:val="fi-FI"/>
        </w:rPr>
        <w:t>.</w:t>
      </w:r>
      <w:r w:rsidR="00A87881">
        <w:rPr>
          <w:color w:val="000000"/>
          <w:lang w:val="fi-FI"/>
        </w:rPr>
        <w:t>,</w:t>
      </w:r>
      <w:r w:rsidRPr="001E0865">
        <w:rPr>
          <w:color w:val="000000"/>
          <w:lang w:val="fi-FI"/>
        </w:rPr>
        <w:t xml:space="preserve"> Martiskainen, M. 2007. </w:t>
      </w:r>
      <w:r w:rsidRPr="001E0865">
        <w:rPr>
          <w:i/>
          <w:color w:val="000000"/>
          <w:lang w:val="fi-FI"/>
        </w:rPr>
        <w:t>Kunnossapitovahingot maanteillä Tienpitäjän vastuu ja korvausperiaatteet - Korvaushakemusten käsittely</w:t>
      </w:r>
      <w:r w:rsidRPr="001E0865">
        <w:rPr>
          <w:color w:val="000000"/>
          <w:lang w:val="fi-FI"/>
        </w:rPr>
        <w:t xml:space="preserve">. </w:t>
      </w:r>
      <w:r w:rsidRPr="00FA21C8">
        <w:rPr>
          <w:color w:val="000000"/>
          <w:lang w:val="fi-FI"/>
        </w:rPr>
        <w:t>31 s.</w:t>
      </w:r>
      <w:r w:rsidR="005A467E">
        <w:rPr>
          <w:color w:val="000000"/>
          <w:lang w:val="fi-FI"/>
        </w:rPr>
        <w:t xml:space="preserve"> </w:t>
      </w:r>
      <w:r w:rsidRPr="001E0865">
        <w:rPr>
          <w:lang w:val="fi-FI"/>
        </w:rPr>
        <w:t>Tiehallinnon sisäisiä julkaisuja 22/2007. ISSN 1457-991X. TIEH 4000565-v</w:t>
      </w:r>
    </w:p>
    <w:p w:rsidR="005E426D" w:rsidRDefault="005E426D" w:rsidP="00AA7D33">
      <w:pPr>
        <w:ind w:left="284"/>
        <w:jc w:val="both"/>
        <w:rPr>
          <w:lang w:val="fi-FI"/>
        </w:rPr>
      </w:pPr>
    </w:p>
    <w:p w:rsidR="00CC18E4" w:rsidRPr="001E0865" w:rsidRDefault="00CC18E4" w:rsidP="00CC18E4">
      <w:pPr>
        <w:ind w:left="284"/>
        <w:jc w:val="both"/>
        <w:rPr>
          <w:rFonts w:eastAsia="Calibri"/>
        </w:rPr>
      </w:pPr>
      <w:r w:rsidRPr="000D7A15">
        <w:rPr>
          <w:lang w:val="fi-FI"/>
        </w:rPr>
        <w:t xml:space="preserve">Nonstad, B. 2004. </w:t>
      </w:r>
      <w:r w:rsidRPr="001E0865">
        <w:rPr>
          <w:i/>
        </w:rPr>
        <w:t>The use of friction measurement techniques in winter maintenance in Norway</w:t>
      </w:r>
      <w:r w:rsidRPr="001E0865">
        <w:t>.</w:t>
      </w:r>
      <w:r w:rsidRPr="001E0865">
        <w:rPr>
          <w:bCs/>
          <w:caps/>
        </w:rPr>
        <w:t xml:space="preserve"> </w:t>
      </w:r>
      <w:r w:rsidRPr="001E0865">
        <w:t xml:space="preserve">Norwegian Public Roads Administration. [Viitattu 28.1.2010]. Saatavissa: </w:t>
      </w:r>
      <w:r w:rsidRPr="001E0865">
        <w:rPr>
          <w:rStyle w:val="HTML-lainaus"/>
          <w:color w:val="000000"/>
        </w:rPr>
        <w:t>www.pon-cat.com/Global/TWO/</w:t>
      </w:r>
      <w:r w:rsidRPr="001E0865">
        <w:rPr>
          <w:rStyle w:val="HTML-lainaus"/>
          <w:bCs/>
          <w:color w:val="000000"/>
        </w:rPr>
        <w:t>friction</w:t>
      </w:r>
      <w:r w:rsidRPr="001E0865">
        <w:rPr>
          <w:rStyle w:val="HTML-lainaus"/>
          <w:color w:val="000000"/>
        </w:rPr>
        <w:t>%20eng.doc.</w:t>
      </w:r>
    </w:p>
    <w:p w:rsidR="005E426D" w:rsidRDefault="005E426D" w:rsidP="00AA7D33">
      <w:pPr>
        <w:ind w:left="284"/>
        <w:jc w:val="both"/>
      </w:pPr>
    </w:p>
    <w:p w:rsidR="005E426D" w:rsidRPr="00FA21C8" w:rsidRDefault="005E426D" w:rsidP="00AA7D33">
      <w:pPr>
        <w:ind w:left="284"/>
        <w:jc w:val="both"/>
        <w:rPr>
          <w:lang w:val="fi-FI"/>
        </w:rPr>
      </w:pPr>
      <w:r w:rsidRPr="001E0865">
        <w:t xml:space="preserve">Norem, H. 2009. A winter maintenance strategy for roads based on climatic factors. Linköping, Sweden. VTI (Swedish National Road and Transport Research Institute). </w:t>
      </w:r>
      <w:r w:rsidRPr="00FA21C8">
        <w:rPr>
          <w:lang w:val="fi-FI"/>
        </w:rPr>
        <w:t>55 s. ISSN 0347-6030</w:t>
      </w:r>
    </w:p>
    <w:p w:rsidR="005E426D" w:rsidRDefault="005E426D" w:rsidP="00AA7D33">
      <w:pPr>
        <w:autoSpaceDE w:val="0"/>
        <w:autoSpaceDN w:val="0"/>
        <w:adjustRightInd w:val="0"/>
        <w:ind w:left="284"/>
        <w:jc w:val="both"/>
        <w:rPr>
          <w:rFonts w:eastAsia="Calibri"/>
          <w:lang w:val="fi-FI"/>
        </w:rPr>
      </w:pPr>
    </w:p>
    <w:p w:rsidR="005E426D" w:rsidRPr="001E0865" w:rsidRDefault="005E426D" w:rsidP="00AA7D33">
      <w:pPr>
        <w:autoSpaceDE w:val="0"/>
        <w:autoSpaceDN w:val="0"/>
        <w:adjustRightInd w:val="0"/>
        <w:ind w:left="284"/>
        <w:jc w:val="both"/>
        <w:rPr>
          <w:rFonts w:eastAsia="Calibri"/>
          <w:color w:val="000000"/>
          <w:lang w:val="fi-FI"/>
        </w:rPr>
      </w:pPr>
      <w:r w:rsidRPr="001E0865">
        <w:rPr>
          <w:rFonts w:eastAsia="Calibri"/>
          <w:lang w:val="fi-FI"/>
        </w:rPr>
        <w:t>Nyman, J</w:t>
      </w:r>
      <w:r w:rsidR="00EC47B5">
        <w:rPr>
          <w:rFonts w:eastAsia="Calibri"/>
          <w:lang w:val="fi-FI"/>
        </w:rPr>
        <w:t>.</w:t>
      </w:r>
      <w:r w:rsidR="00A87881">
        <w:rPr>
          <w:rFonts w:eastAsia="Calibri"/>
          <w:lang w:val="fi-FI"/>
        </w:rPr>
        <w:t xml:space="preserve">, </w:t>
      </w:r>
      <w:r w:rsidRPr="001E0865">
        <w:rPr>
          <w:rFonts w:eastAsia="Calibri"/>
          <w:lang w:val="fi-FI"/>
        </w:rPr>
        <w:t>Simoila, R</w:t>
      </w:r>
      <w:r w:rsidR="00EC47B5">
        <w:rPr>
          <w:rFonts w:eastAsia="Calibri"/>
          <w:lang w:val="fi-FI"/>
        </w:rPr>
        <w:t>.</w:t>
      </w:r>
      <w:r w:rsidR="00A87881">
        <w:rPr>
          <w:rFonts w:eastAsia="Calibri"/>
          <w:lang w:val="fi-FI"/>
        </w:rPr>
        <w:t>,</w:t>
      </w:r>
      <w:r w:rsidR="001306B6">
        <w:rPr>
          <w:rFonts w:eastAsia="Calibri"/>
          <w:lang w:val="fi-FI"/>
        </w:rPr>
        <w:t xml:space="preserve"> </w:t>
      </w:r>
      <w:r w:rsidRPr="001E0865">
        <w:rPr>
          <w:rFonts w:eastAsia="Calibri"/>
          <w:lang w:val="fi-FI"/>
        </w:rPr>
        <w:t xml:space="preserve">Väistö, O. 2008. </w:t>
      </w:r>
      <w:r w:rsidRPr="001E0865">
        <w:rPr>
          <w:rFonts w:eastAsia="Calibri"/>
          <w:i/>
          <w:lang w:val="fi-FI"/>
        </w:rPr>
        <w:t>Helsingin terveydenhuollon toimintaympäristön analyysi terveyskeskuksen strategiasuunnitelman 2009-2011 valmistelun pohjaksi</w:t>
      </w:r>
      <w:r w:rsidRPr="001E0865">
        <w:rPr>
          <w:rFonts w:eastAsia="Calibri"/>
          <w:lang w:val="fi-FI"/>
        </w:rPr>
        <w:t>. 2008 Helsinki: Helsingin kaupungin terveyskeskus. 76 s. liitt. 3 s. ISBN 978-952-223-185-7.</w:t>
      </w:r>
    </w:p>
    <w:p w:rsidR="005E426D" w:rsidRDefault="005E426D" w:rsidP="00AA7D33">
      <w:pPr>
        <w:autoSpaceDE w:val="0"/>
        <w:autoSpaceDN w:val="0"/>
        <w:adjustRightInd w:val="0"/>
        <w:ind w:left="284"/>
        <w:jc w:val="both"/>
        <w:rPr>
          <w:lang w:val="fi-FI"/>
        </w:rPr>
      </w:pPr>
    </w:p>
    <w:p w:rsidR="005E426D" w:rsidRPr="001E0865" w:rsidRDefault="005E426D" w:rsidP="00AA7D33">
      <w:pPr>
        <w:autoSpaceDE w:val="0"/>
        <w:autoSpaceDN w:val="0"/>
        <w:adjustRightInd w:val="0"/>
        <w:ind w:left="284"/>
        <w:jc w:val="both"/>
        <w:rPr>
          <w:rFonts w:eastAsia="Calibri"/>
          <w:color w:val="000000"/>
          <w:lang w:val="fi-FI"/>
        </w:rPr>
      </w:pPr>
      <w:r w:rsidRPr="001E0865">
        <w:rPr>
          <w:lang w:val="fi-FI"/>
        </w:rPr>
        <w:t>Ruuhela, R</w:t>
      </w:r>
      <w:r w:rsidR="00EC47B5">
        <w:rPr>
          <w:lang w:val="fi-FI"/>
        </w:rPr>
        <w:t>.</w:t>
      </w:r>
      <w:r w:rsidR="001306B6">
        <w:rPr>
          <w:lang w:val="fi-FI"/>
        </w:rPr>
        <w:t>,</w:t>
      </w:r>
      <w:r w:rsidRPr="001E0865">
        <w:rPr>
          <w:lang w:val="fi-FI"/>
        </w:rPr>
        <w:t xml:space="preserve"> Ruotsalainen, J</w:t>
      </w:r>
      <w:r w:rsidR="00EC47B5">
        <w:rPr>
          <w:lang w:val="fi-FI"/>
        </w:rPr>
        <w:t>.</w:t>
      </w:r>
      <w:r w:rsidR="001306B6">
        <w:rPr>
          <w:lang w:val="fi-FI"/>
        </w:rPr>
        <w:t xml:space="preserve">, </w:t>
      </w:r>
      <w:r w:rsidRPr="001E0865">
        <w:rPr>
          <w:lang w:val="fi-FI"/>
        </w:rPr>
        <w:t>Kangas, M</w:t>
      </w:r>
      <w:r w:rsidR="00EC47B5">
        <w:rPr>
          <w:lang w:val="fi-FI"/>
        </w:rPr>
        <w:t>.</w:t>
      </w:r>
      <w:r w:rsidR="001306B6">
        <w:rPr>
          <w:lang w:val="fi-FI"/>
        </w:rPr>
        <w:t>,</w:t>
      </w:r>
      <w:r w:rsidRPr="001E0865">
        <w:rPr>
          <w:lang w:val="fi-FI"/>
        </w:rPr>
        <w:t xml:space="preserve"> Aschan, C</w:t>
      </w:r>
      <w:r w:rsidR="00EC47B5">
        <w:rPr>
          <w:lang w:val="fi-FI"/>
        </w:rPr>
        <w:t>.</w:t>
      </w:r>
      <w:r w:rsidR="001306B6">
        <w:rPr>
          <w:lang w:val="fi-FI"/>
        </w:rPr>
        <w:t>,</w:t>
      </w:r>
      <w:r w:rsidRPr="001E0865">
        <w:rPr>
          <w:lang w:val="fi-FI"/>
        </w:rPr>
        <w:t xml:space="preserve"> Rajamäki, E</w:t>
      </w:r>
      <w:r w:rsidR="00EC47B5">
        <w:rPr>
          <w:lang w:val="fi-FI"/>
        </w:rPr>
        <w:t>.</w:t>
      </w:r>
      <w:r w:rsidR="001306B6">
        <w:rPr>
          <w:lang w:val="fi-FI"/>
        </w:rPr>
        <w:t>,</w:t>
      </w:r>
      <w:r w:rsidRPr="001E0865">
        <w:rPr>
          <w:lang w:val="fi-FI"/>
        </w:rPr>
        <w:t xml:space="preserve"> Hirvonen, M</w:t>
      </w:r>
      <w:r w:rsidR="00EC47B5">
        <w:rPr>
          <w:lang w:val="fi-FI"/>
        </w:rPr>
        <w:t>.</w:t>
      </w:r>
      <w:r w:rsidR="001306B6">
        <w:rPr>
          <w:lang w:val="fi-FI"/>
        </w:rPr>
        <w:t xml:space="preserve">, </w:t>
      </w:r>
      <w:r w:rsidRPr="001E0865">
        <w:rPr>
          <w:lang w:val="fi-FI"/>
        </w:rPr>
        <w:t>Mannelin, T. 2005.</w:t>
      </w:r>
      <w:r w:rsidRPr="001E0865">
        <w:rPr>
          <w:rFonts w:eastAsia="Calibri"/>
          <w:lang w:val="fi-FI"/>
        </w:rPr>
        <w:t xml:space="preserve"> </w:t>
      </w:r>
      <w:r w:rsidRPr="001E0865">
        <w:rPr>
          <w:rFonts w:eastAsia="Calibri"/>
          <w:i/>
          <w:lang w:val="fi-FI"/>
        </w:rPr>
        <w:t>Kelimallin kehittäminen talvijalankulun turvallisuuden parantamiseksi - loppuraportti</w:t>
      </w:r>
      <w:r w:rsidRPr="001E0865">
        <w:rPr>
          <w:rFonts w:eastAsia="Calibri"/>
          <w:lang w:val="fi-FI"/>
        </w:rPr>
        <w:t xml:space="preserve">. Helsinki. 47 s. ISBN </w:t>
      </w:r>
      <w:r w:rsidRPr="001E0865">
        <w:rPr>
          <w:lang w:val="fi-FI"/>
        </w:rPr>
        <w:t>951-697-591-7</w:t>
      </w:r>
      <w:r w:rsidRPr="001E0865">
        <w:rPr>
          <w:rFonts w:eastAsia="Calibri"/>
          <w:lang w:val="fi-FI"/>
        </w:rPr>
        <w:t>.</w:t>
      </w:r>
    </w:p>
    <w:p w:rsidR="005E426D" w:rsidRPr="00FA21C8" w:rsidRDefault="005E426D" w:rsidP="00AA7D33">
      <w:pPr>
        <w:autoSpaceDE w:val="0"/>
        <w:autoSpaceDN w:val="0"/>
        <w:adjustRightInd w:val="0"/>
        <w:ind w:left="284"/>
        <w:jc w:val="both"/>
        <w:rPr>
          <w:lang w:val="fi-FI"/>
        </w:rPr>
      </w:pPr>
    </w:p>
    <w:p w:rsidR="005E426D" w:rsidRPr="003B60AC" w:rsidRDefault="005E426D" w:rsidP="00AA7D33">
      <w:pPr>
        <w:autoSpaceDE w:val="0"/>
        <w:autoSpaceDN w:val="0"/>
        <w:adjustRightInd w:val="0"/>
        <w:ind w:left="284"/>
        <w:jc w:val="both"/>
        <w:rPr>
          <w:lang w:val="fi-FI"/>
        </w:rPr>
      </w:pPr>
      <w:r w:rsidRPr="00FA21C8">
        <w:rPr>
          <w:lang w:val="fi-FI"/>
        </w:rPr>
        <w:t xml:space="preserve">Saabsunited. </w:t>
      </w:r>
      <w:r w:rsidRPr="00C516EB">
        <w:rPr>
          <w:lang w:val="fi-FI"/>
        </w:rPr>
        <w:t xml:space="preserve">2007. </w:t>
      </w:r>
      <w:r w:rsidRPr="00C516EB">
        <w:rPr>
          <w:i/>
          <w:lang w:val="fi-FI"/>
        </w:rPr>
        <w:t>Saab friction testing</w:t>
      </w:r>
      <w:r w:rsidRPr="00C516EB">
        <w:rPr>
          <w:lang w:val="fi-FI"/>
        </w:rPr>
        <w:t xml:space="preserve">. </w:t>
      </w:r>
      <w:r w:rsidRPr="00FA21C8">
        <w:rPr>
          <w:lang w:val="fi-FI"/>
        </w:rPr>
        <w:t xml:space="preserve">[Viitattu 11.2.2010]. </w:t>
      </w:r>
      <w:r w:rsidRPr="001E0865">
        <w:rPr>
          <w:lang w:val="fi-FI"/>
        </w:rPr>
        <w:t xml:space="preserve">Saatavissa: </w:t>
      </w:r>
      <w:hyperlink r:id="rId133" w:history="1">
        <w:r w:rsidRPr="003B60AC">
          <w:rPr>
            <w:lang w:val="fi-FI"/>
          </w:rPr>
          <w:t>http://www.saabsunited.com/2007/11/saab-friction-testing.html</w:t>
        </w:r>
      </w:hyperlink>
      <w:r w:rsidRPr="003B60AC">
        <w:rPr>
          <w:lang w:val="fi-FI"/>
        </w:rPr>
        <w:t>.</w:t>
      </w:r>
    </w:p>
    <w:p w:rsidR="005E426D" w:rsidRDefault="005E426D" w:rsidP="00AA7D33">
      <w:pPr>
        <w:ind w:left="284"/>
        <w:jc w:val="both"/>
        <w:rPr>
          <w:lang w:val="fi-FI"/>
        </w:rPr>
      </w:pPr>
    </w:p>
    <w:p w:rsidR="005E426D" w:rsidRPr="001E0865" w:rsidRDefault="005E426D" w:rsidP="00AA7D33">
      <w:pPr>
        <w:ind w:left="284"/>
        <w:jc w:val="both"/>
        <w:rPr>
          <w:lang w:val="fi-FI"/>
        </w:rPr>
      </w:pPr>
      <w:r w:rsidRPr="001E0865">
        <w:rPr>
          <w:lang w:val="fi-FI"/>
        </w:rPr>
        <w:lastRenderedPageBreak/>
        <w:t>Suomen ympäristökeskus. 2008</w:t>
      </w:r>
      <w:r w:rsidRPr="001E0865">
        <w:rPr>
          <w:i/>
          <w:lang w:val="fi-FI"/>
        </w:rPr>
        <w:t xml:space="preserve">. Vaihtoehtoisten liukkaudentorjunta-aineiden kulkeutuminen pohjavedessä. </w:t>
      </w:r>
      <w:r w:rsidRPr="001E0865">
        <w:rPr>
          <w:lang w:val="fi-FI"/>
        </w:rPr>
        <w:t xml:space="preserve">[Viitattu 1.1.2010]. Saatavissa: </w:t>
      </w:r>
      <w:hyperlink r:id="rId134" w:history="1">
        <w:r w:rsidRPr="003B60AC">
          <w:rPr>
            <w:lang w:val="fi-FI"/>
          </w:rPr>
          <w:t>http://www.ymparisto.fi/default.asp?contentid=305317&amp;lan=FI</w:t>
        </w:r>
      </w:hyperlink>
    </w:p>
    <w:p w:rsidR="005E426D" w:rsidRPr="00FA21C8" w:rsidRDefault="005E426D" w:rsidP="00AA7D33">
      <w:pPr>
        <w:autoSpaceDE w:val="0"/>
        <w:autoSpaceDN w:val="0"/>
        <w:adjustRightInd w:val="0"/>
        <w:ind w:left="284"/>
        <w:jc w:val="both"/>
        <w:rPr>
          <w:lang w:val="fi-FI"/>
        </w:rPr>
      </w:pPr>
    </w:p>
    <w:p w:rsidR="005E426D" w:rsidRPr="001E0865" w:rsidRDefault="005E426D" w:rsidP="00AA7D33">
      <w:pPr>
        <w:autoSpaceDE w:val="0"/>
        <w:autoSpaceDN w:val="0"/>
        <w:adjustRightInd w:val="0"/>
        <w:ind w:left="284"/>
        <w:jc w:val="both"/>
        <w:rPr>
          <w:lang w:val="fi-FI"/>
        </w:rPr>
      </w:pPr>
      <w:r w:rsidRPr="001E0865">
        <w:t xml:space="preserve">Swedish National Road and Transport Research Institute (VTI). 2010. </w:t>
      </w:r>
      <w:r w:rsidRPr="001E0865">
        <w:rPr>
          <w:i/>
          <w:lang w:val="fi-FI"/>
        </w:rPr>
        <w:t>Portable friction tester</w:t>
      </w:r>
      <w:r w:rsidRPr="001E0865">
        <w:rPr>
          <w:lang w:val="fi-FI"/>
        </w:rPr>
        <w:t xml:space="preserve">. [Viitattu 21.2.2010]. Saatavissa: </w:t>
      </w:r>
      <w:hyperlink r:id="rId135" w:history="1">
        <w:r w:rsidRPr="003B60AC">
          <w:rPr>
            <w:lang w:val="fi-FI"/>
          </w:rPr>
          <w:t>http://www.vti.se/templates/Page____4544.aspx</w:t>
        </w:r>
      </w:hyperlink>
      <w:r w:rsidRPr="003B60AC">
        <w:rPr>
          <w:lang w:val="fi-FI"/>
        </w:rPr>
        <w:t>.</w:t>
      </w:r>
    </w:p>
    <w:p w:rsidR="005E426D" w:rsidRDefault="005E426D" w:rsidP="00AA7D33">
      <w:pPr>
        <w:ind w:left="284"/>
        <w:jc w:val="both"/>
        <w:rPr>
          <w:lang w:val="fi-FI"/>
        </w:rPr>
      </w:pPr>
    </w:p>
    <w:p w:rsidR="005E426D" w:rsidRDefault="005E426D" w:rsidP="00AA7D33">
      <w:pPr>
        <w:ind w:left="284"/>
        <w:jc w:val="both"/>
        <w:rPr>
          <w:lang w:val="fi-FI"/>
        </w:rPr>
      </w:pPr>
      <w:r w:rsidRPr="001E0865">
        <w:rPr>
          <w:lang w:val="fi-FI"/>
        </w:rPr>
        <w:t xml:space="preserve">Tervo, J. 1998. </w:t>
      </w:r>
      <w:r w:rsidRPr="001E0865">
        <w:rPr>
          <w:i/>
          <w:lang w:val="fi-FI"/>
        </w:rPr>
        <w:t>Kitka ja siihen vaikuttavat tekijät</w:t>
      </w:r>
      <w:r w:rsidRPr="001E0865">
        <w:rPr>
          <w:lang w:val="fi-FI"/>
        </w:rPr>
        <w:t xml:space="preserve">. Teknillinen korkeakoulu, materiaalitekniikan laboratorion julkaisuja. </w:t>
      </w:r>
      <w:r w:rsidRPr="00FA21C8">
        <w:rPr>
          <w:lang w:val="fi-FI"/>
        </w:rPr>
        <w:t>Espoo.</w:t>
      </w:r>
      <w:r w:rsidRPr="001E0865">
        <w:rPr>
          <w:lang w:val="fi-FI"/>
        </w:rPr>
        <w:t xml:space="preserve"> 33</w:t>
      </w:r>
      <w:r w:rsidRPr="00FA21C8">
        <w:rPr>
          <w:lang w:val="fi-FI"/>
        </w:rPr>
        <w:t xml:space="preserve"> s.</w:t>
      </w:r>
    </w:p>
    <w:p w:rsidR="005E426D" w:rsidRPr="00142955" w:rsidRDefault="005E426D" w:rsidP="00AA7D33">
      <w:pPr>
        <w:ind w:left="284"/>
        <w:jc w:val="both"/>
        <w:rPr>
          <w:lang w:val="fi-FI"/>
        </w:rPr>
      </w:pPr>
    </w:p>
    <w:p w:rsidR="005E426D" w:rsidRDefault="005E426D" w:rsidP="00AA7D33">
      <w:pPr>
        <w:pStyle w:val="sisllys1"/>
        <w:spacing w:after="120" w:line="360" w:lineRule="auto"/>
        <w:ind w:left="284"/>
        <w:jc w:val="both"/>
        <w:rPr>
          <w:rFonts w:ascii="Times New Roman" w:hAnsi="Times New Roman"/>
          <w:bCs/>
          <w:color w:val="000000"/>
        </w:rPr>
      </w:pPr>
      <w:r w:rsidRPr="00760BDD">
        <w:rPr>
          <w:rFonts w:ascii="Times New Roman" w:hAnsi="Times New Roman"/>
          <w:bCs/>
          <w:color w:val="000000"/>
        </w:rPr>
        <w:t xml:space="preserve">Tiehallinto. 1999. Kevyen liikenteen väylien hoito; menetelmätieto. 53 s. TIEL 2230054 </w:t>
      </w:r>
    </w:p>
    <w:p w:rsidR="005E426D" w:rsidRDefault="005E426D" w:rsidP="00AA7D33">
      <w:pPr>
        <w:ind w:left="284"/>
        <w:jc w:val="both"/>
        <w:rPr>
          <w:lang w:val="fi-FI"/>
        </w:rPr>
      </w:pPr>
      <w:r w:rsidRPr="005D4261">
        <w:rPr>
          <w:lang w:val="fi-FI"/>
        </w:rPr>
        <w:t xml:space="preserve">Tiehallinto. 2008. </w:t>
      </w:r>
      <w:r w:rsidRPr="005D4261">
        <w:rPr>
          <w:i/>
          <w:lang w:val="fi-FI"/>
        </w:rPr>
        <w:t>Kitkamittareiden mittaustarkkuus</w:t>
      </w:r>
      <w:r w:rsidRPr="005D4261">
        <w:rPr>
          <w:lang w:val="fi-FI"/>
        </w:rPr>
        <w:t xml:space="preserve">. </w:t>
      </w:r>
      <w:r w:rsidRPr="00CD3EE6">
        <w:rPr>
          <w:lang w:val="fi-FI"/>
        </w:rPr>
        <w:t xml:space="preserve">[Viitattu 23.2.2010]. Saatavissa: </w:t>
      </w:r>
      <w:hyperlink r:id="rId136" w:history="1">
        <w:r w:rsidRPr="003B60AC">
          <w:rPr>
            <w:lang w:val="fi-FI"/>
          </w:rPr>
          <w:t>http://www.tiehallinto.fi/pls/wwwedit/docs/19372.PDF</w:t>
        </w:r>
      </w:hyperlink>
      <w:r w:rsidRPr="003B60AC">
        <w:rPr>
          <w:lang w:val="fi-FI"/>
        </w:rPr>
        <w:t>.</w:t>
      </w:r>
    </w:p>
    <w:p w:rsidR="005A467E" w:rsidRDefault="005A467E" w:rsidP="00AA7D33">
      <w:pPr>
        <w:ind w:left="284"/>
        <w:jc w:val="both"/>
        <w:rPr>
          <w:lang w:val="fi-FI"/>
        </w:rPr>
      </w:pPr>
    </w:p>
    <w:p w:rsidR="00BB6B66" w:rsidRDefault="005A467E" w:rsidP="00BB6B66">
      <w:pPr>
        <w:ind w:left="284"/>
        <w:rPr>
          <w:lang w:val="fi-FI"/>
        </w:rPr>
      </w:pPr>
      <w:r w:rsidRPr="005D4261">
        <w:rPr>
          <w:lang w:val="fi-FI"/>
        </w:rPr>
        <w:t>Tiehallinto. 200</w:t>
      </w:r>
      <w:r>
        <w:rPr>
          <w:lang w:val="fi-FI"/>
        </w:rPr>
        <w:t>9</w:t>
      </w:r>
      <w:r w:rsidRPr="005D4261">
        <w:rPr>
          <w:lang w:val="fi-FI"/>
        </w:rPr>
        <w:t xml:space="preserve">. </w:t>
      </w:r>
      <w:r>
        <w:rPr>
          <w:i/>
          <w:lang w:val="fi-FI"/>
        </w:rPr>
        <w:t>Teiden talvihoito laatuvaatimukset, moniste 19.1.2009</w:t>
      </w:r>
      <w:r w:rsidRPr="005D4261">
        <w:rPr>
          <w:lang w:val="fi-FI"/>
        </w:rPr>
        <w:t xml:space="preserve">. </w:t>
      </w:r>
      <w:r w:rsidRPr="00CD3EE6">
        <w:rPr>
          <w:lang w:val="fi-FI"/>
        </w:rPr>
        <w:t xml:space="preserve">[Viitattu </w:t>
      </w:r>
      <w:r>
        <w:rPr>
          <w:lang w:val="fi-FI"/>
        </w:rPr>
        <w:t>10</w:t>
      </w:r>
      <w:r w:rsidRPr="00CD3EE6">
        <w:rPr>
          <w:lang w:val="fi-FI"/>
        </w:rPr>
        <w:t>.</w:t>
      </w:r>
      <w:r>
        <w:rPr>
          <w:lang w:val="fi-FI"/>
        </w:rPr>
        <w:t>8.2010].</w:t>
      </w:r>
      <w:r w:rsidR="00BB6B66">
        <w:rPr>
          <w:lang w:val="fi-FI"/>
        </w:rPr>
        <w:t xml:space="preserve"> </w:t>
      </w:r>
      <w:r>
        <w:rPr>
          <w:lang w:val="fi-FI"/>
        </w:rPr>
        <w:t xml:space="preserve">Saatavissa: </w:t>
      </w:r>
    </w:p>
    <w:p w:rsidR="005A467E" w:rsidRPr="005A467E" w:rsidRDefault="005A467E" w:rsidP="00BB6B66">
      <w:pPr>
        <w:ind w:left="284"/>
        <w:rPr>
          <w:lang w:val="fi-FI"/>
        </w:rPr>
      </w:pPr>
      <w:r w:rsidRPr="005A467E">
        <w:rPr>
          <w:lang w:val="fi-FI"/>
        </w:rPr>
        <w:t>alk.tiehallinto.fi/thohje/pdf/talvihoidon_laatuvaatimukset_2009.pdf.</w:t>
      </w:r>
    </w:p>
    <w:p w:rsidR="005E426D" w:rsidRDefault="005E426D" w:rsidP="00AA7D33">
      <w:pPr>
        <w:autoSpaceDE w:val="0"/>
        <w:autoSpaceDN w:val="0"/>
        <w:adjustRightInd w:val="0"/>
        <w:ind w:left="284"/>
        <w:jc w:val="both"/>
        <w:rPr>
          <w:lang w:val="fi-FI"/>
        </w:rPr>
      </w:pPr>
    </w:p>
    <w:p w:rsidR="005E426D" w:rsidRPr="001E0865" w:rsidRDefault="005E426D" w:rsidP="00AA7D33">
      <w:pPr>
        <w:autoSpaceDE w:val="0"/>
        <w:autoSpaceDN w:val="0"/>
        <w:adjustRightInd w:val="0"/>
        <w:ind w:left="284"/>
        <w:jc w:val="both"/>
        <w:rPr>
          <w:lang w:val="fi-FI"/>
        </w:rPr>
      </w:pPr>
      <w:r w:rsidRPr="001E0865">
        <w:rPr>
          <w:lang w:val="fi-FI"/>
        </w:rPr>
        <w:t xml:space="preserve">Tieliikennelaki. 2009. </w:t>
      </w:r>
      <w:r w:rsidRPr="001E0865">
        <w:rPr>
          <w:i/>
          <w:lang w:val="fi-FI"/>
        </w:rPr>
        <w:t>Tieliikennelaki 2</w:t>
      </w:r>
      <w:bookmarkStart w:id="102" w:name="P2"/>
      <w:r w:rsidR="00E10AC1" w:rsidRPr="00602454">
        <w:fldChar w:fldCharType="begin"/>
      </w:r>
      <w:r w:rsidRPr="003B60AC">
        <w:rPr>
          <w:lang w:val="fi-FI"/>
        </w:rPr>
        <w:instrText xml:space="preserve"> HYPERLINK "http://www.finlex.fi/fi/laki/ajantasa/1981/19810267" \l "a267-1981" \o "Linkki voimaantulosäännökseen" </w:instrText>
      </w:r>
      <w:r w:rsidR="00E10AC1" w:rsidRPr="00602454">
        <w:fldChar w:fldCharType="separate"/>
      </w:r>
      <w:r w:rsidRPr="003B60AC">
        <w:rPr>
          <w:lang w:val="fi-FI"/>
        </w:rPr>
        <w:t>§</w:t>
      </w:r>
      <w:r w:rsidR="00E10AC1" w:rsidRPr="00602454">
        <w:fldChar w:fldCharType="end"/>
      </w:r>
      <w:bookmarkEnd w:id="102"/>
      <w:r w:rsidRPr="00C516EB">
        <w:rPr>
          <w:i/>
          <w:lang w:val="fi-FI"/>
        </w:rPr>
        <w:t xml:space="preserve"> </w:t>
      </w:r>
      <w:r w:rsidRPr="00900C0B">
        <w:rPr>
          <w:i/>
          <w:lang w:val="fi-FI"/>
        </w:rPr>
        <w:t>ja</w:t>
      </w:r>
      <w:r w:rsidRPr="00C516EB">
        <w:rPr>
          <w:i/>
          <w:lang w:val="fi-FI"/>
        </w:rPr>
        <w:t xml:space="preserve"> 23</w:t>
      </w:r>
      <w:hyperlink r:id="rId137" w:anchor="a267-1981" w:tooltip="Linkki voimaantulosäännökseen" w:history="1">
        <w:r w:rsidRPr="003B60AC">
          <w:rPr>
            <w:lang w:val="fi-FI"/>
          </w:rPr>
          <w:t>§</w:t>
        </w:r>
      </w:hyperlink>
      <w:r w:rsidRPr="001E0865">
        <w:rPr>
          <w:i/>
          <w:lang w:val="fi-FI"/>
        </w:rPr>
        <w:t xml:space="preserve">. </w:t>
      </w:r>
      <w:r w:rsidRPr="001E0865">
        <w:rPr>
          <w:lang w:val="fi-FI"/>
        </w:rPr>
        <w:t xml:space="preserve">[Viitattu 23.12.2009]. Saatavissa: </w:t>
      </w:r>
      <w:hyperlink r:id="rId138" w:history="1">
        <w:r w:rsidRPr="003B60AC">
          <w:rPr>
            <w:lang w:val="fi-FI"/>
          </w:rPr>
          <w:t>http://www.finlex.fi/fi/laki/ajantasa/1981/19810267</w:t>
        </w:r>
      </w:hyperlink>
      <w:r w:rsidRPr="003B60AC">
        <w:rPr>
          <w:lang w:val="fi-FI"/>
        </w:rPr>
        <w:t>.</w:t>
      </w:r>
    </w:p>
    <w:p w:rsidR="005E426D" w:rsidRDefault="005E426D" w:rsidP="00AA7D33">
      <w:pPr>
        <w:jc w:val="both"/>
        <w:rPr>
          <w:lang w:val="fi-FI"/>
        </w:rPr>
      </w:pPr>
    </w:p>
    <w:p w:rsidR="005E426D" w:rsidRPr="001E0865" w:rsidRDefault="005E426D" w:rsidP="00AA7D33">
      <w:pPr>
        <w:ind w:left="284"/>
        <w:jc w:val="both"/>
        <w:rPr>
          <w:lang w:val="fi-FI"/>
        </w:rPr>
      </w:pPr>
      <w:r w:rsidRPr="001E0865">
        <w:rPr>
          <w:lang w:val="fi-FI"/>
        </w:rPr>
        <w:t xml:space="preserve">Vaisala. 2010. </w:t>
      </w:r>
      <w:r w:rsidRPr="001E0865">
        <w:rPr>
          <w:i/>
          <w:lang w:val="fi-FI"/>
        </w:rPr>
        <w:t>Vaisala weather transmitter</w:t>
      </w:r>
      <w:r w:rsidRPr="001E0865">
        <w:rPr>
          <w:lang w:val="fi-FI"/>
        </w:rPr>
        <w:t xml:space="preserve">. [Viitattu 30.1.2010]. Saatavissa: http://www.vaisala.com/weather/products/ </w:t>
      </w:r>
    </w:p>
    <w:p w:rsidR="005E426D" w:rsidRPr="00FA21C8" w:rsidRDefault="005E426D" w:rsidP="00AA7D33">
      <w:pPr>
        <w:ind w:left="284"/>
        <w:jc w:val="both"/>
        <w:rPr>
          <w:lang w:val="fi-FI"/>
        </w:rPr>
      </w:pPr>
    </w:p>
    <w:p w:rsidR="005E426D" w:rsidRPr="00FA21C8" w:rsidRDefault="005E426D" w:rsidP="00AA7D33">
      <w:pPr>
        <w:ind w:left="284"/>
        <w:jc w:val="both"/>
        <w:rPr>
          <w:lang w:val="fi-FI"/>
        </w:rPr>
      </w:pPr>
      <w:r w:rsidRPr="001E0865">
        <w:t>Wallman, C</w:t>
      </w:r>
      <w:r w:rsidR="00EC47B5">
        <w:t>.</w:t>
      </w:r>
      <w:r w:rsidR="001306B6">
        <w:t>,</w:t>
      </w:r>
      <w:r w:rsidRPr="001E0865">
        <w:t xml:space="preserve"> Åström, H. 2001</w:t>
      </w:r>
      <w:r w:rsidRPr="001E0865">
        <w:rPr>
          <w:i/>
        </w:rPr>
        <w:t>. Friction Measurement Methods and Correlation between Road Friction and Traffic Safety</w:t>
      </w:r>
      <w:r w:rsidRPr="001E0865">
        <w:t xml:space="preserve">. </w:t>
      </w:r>
      <w:r w:rsidRPr="00FA21C8">
        <w:rPr>
          <w:lang w:val="fi-FI"/>
        </w:rPr>
        <w:t>Linköping, Ruotsi: VTI. 47 s. ISSN 0347-6049.</w:t>
      </w:r>
    </w:p>
    <w:p w:rsidR="005E426D" w:rsidRDefault="005E426D" w:rsidP="00AA7D33">
      <w:pPr>
        <w:jc w:val="both"/>
        <w:rPr>
          <w:rFonts w:eastAsia="Calibri"/>
          <w:lang w:val="fi-FI"/>
        </w:rPr>
      </w:pPr>
    </w:p>
    <w:p w:rsidR="005E426D" w:rsidRPr="001E0865" w:rsidRDefault="005E426D" w:rsidP="00AA7D33">
      <w:pPr>
        <w:ind w:left="284"/>
        <w:jc w:val="both"/>
        <w:rPr>
          <w:rFonts w:eastAsia="Calibri"/>
          <w:lang w:val="fi-FI"/>
        </w:rPr>
      </w:pPr>
      <w:r w:rsidRPr="001E0865">
        <w:rPr>
          <w:rFonts w:eastAsia="Calibri"/>
          <w:lang w:val="fi-FI"/>
        </w:rPr>
        <w:t xml:space="preserve">Vaskelainen, J. 2008. </w:t>
      </w:r>
      <w:r w:rsidRPr="001E0865">
        <w:rPr>
          <w:rFonts w:eastAsia="Calibri"/>
          <w:i/>
          <w:lang w:val="fi-FI"/>
        </w:rPr>
        <w:t>Liukkaudesta varoittaminen tekstiviestein</w:t>
      </w:r>
      <w:r w:rsidRPr="001E0865">
        <w:rPr>
          <w:rFonts w:eastAsia="Calibri"/>
          <w:lang w:val="fi-FI"/>
        </w:rPr>
        <w:t xml:space="preserve"> [Pysy pystyssä seminaari esitys]. [Viitattu 2.2.2010]. Saatavissa: </w:t>
      </w:r>
      <w:hyperlink r:id="rId139" w:history="1">
        <w:r w:rsidRPr="003B60AC">
          <w:rPr>
            <w:rFonts w:eastAsia="Calibri"/>
            <w:lang w:val="fi-FI"/>
          </w:rPr>
          <w:t>http://www.kotitapaturma.fi/sivu.php?artikkeli_id=133</w:t>
        </w:r>
      </w:hyperlink>
      <w:r w:rsidRPr="003B60AC">
        <w:rPr>
          <w:rFonts w:eastAsia="Calibri"/>
          <w:lang w:val="fi-FI"/>
        </w:rPr>
        <w:t>.</w:t>
      </w:r>
    </w:p>
    <w:p w:rsidR="005E426D" w:rsidRDefault="005E426D" w:rsidP="00AA7D33">
      <w:pPr>
        <w:ind w:left="284"/>
        <w:jc w:val="both"/>
        <w:rPr>
          <w:lang w:val="fi-FI"/>
        </w:rPr>
      </w:pPr>
    </w:p>
    <w:p w:rsidR="005E426D" w:rsidRDefault="005E426D" w:rsidP="00AA7D33">
      <w:pPr>
        <w:ind w:left="284"/>
        <w:jc w:val="both"/>
        <w:rPr>
          <w:rFonts w:eastAsia="Calibri"/>
          <w:lang w:val="fi-FI"/>
        </w:rPr>
      </w:pPr>
      <w:r w:rsidRPr="001E0865">
        <w:rPr>
          <w:lang w:val="fi-FI"/>
        </w:rPr>
        <w:t xml:space="preserve">µTEC. 2010. </w:t>
      </w:r>
      <w:r w:rsidRPr="001E0865">
        <w:rPr>
          <w:i/>
          <w:lang w:val="fi-FI"/>
        </w:rPr>
        <w:t>Mobiili kitkanmittaus</w:t>
      </w:r>
      <w:r w:rsidRPr="001E0865">
        <w:rPr>
          <w:lang w:val="fi-FI"/>
        </w:rPr>
        <w:t>. [Viitattu 27.2.2010]. Saatavissa:</w:t>
      </w:r>
      <w:r w:rsidRPr="001E0865">
        <w:rPr>
          <w:rFonts w:eastAsia="Calibri"/>
          <w:lang w:val="fi-FI"/>
        </w:rPr>
        <w:t>http://liukasta.info/fi/</w:t>
      </w:r>
    </w:p>
    <w:p w:rsidR="005E426D" w:rsidRDefault="005E426D" w:rsidP="00AA7D33">
      <w:pPr>
        <w:jc w:val="both"/>
        <w:rPr>
          <w:rFonts w:eastAsia="Calibri"/>
          <w:b/>
          <w:lang w:val="fi-FI"/>
        </w:rPr>
      </w:pPr>
    </w:p>
    <w:p w:rsidR="005E426D" w:rsidRDefault="005E426D" w:rsidP="00AA7D33">
      <w:pPr>
        <w:jc w:val="both"/>
        <w:rPr>
          <w:rFonts w:eastAsia="Calibri"/>
          <w:b/>
          <w:lang w:val="fi-FI"/>
        </w:rPr>
      </w:pPr>
      <w:r w:rsidRPr="008B1B2A">
        <w:rPr>
          <w:rFonts w:eastAsia="Calibri"/>
          <w:b/>
          <w:lang w:val="fi-FI"/>
        </w:rPr>
        <w:t>Haastattelut</w:t>
      </w:r>
    </w:p>
    <w:p w:rsidR="005E426D" w:rsidRPr="00142955" w:rsidRDefault="005E426D" w:rsidP="00AA7D33">
      <w:pPr>
        <w:ind w:left="284"/>
        <w:jc w:val="both"/>
        <w:rPr>
          <w:lang w:val="fi-FI"/>
        </w:rPr>
      </w:pPr>
      <w:r w:rsidRPr="001E0865">
        <w:rPr>
          <w:lang w:val="fi-FI"/>
        </w:rPr>
        <w:t xml:space="preserve">Alatyppö, V. 2010. </w:t>
      </w:r>
      <w:r w:rsidRPr="001E0865">
        <w:rPr>
          <w:i/>
          <w:lang w:val="fi-FI"/>
        </w:rPr>
        <w:t>Haastattelu 3.3.2010.</w:t>
      </w:r>
      <w:r w:rsidRPr="001E0865">
        <w:rPr>
          <w:lang w:val="fi-FI"/>
        </w:rPr>
        <w:t xml:space="preserve"> </w:t>
      </w:r>
      <w:r>
        <w:rPr>
          <w:lang w:val="fi-FI"/>
        </w:rPr>
        <w:t xml:space="preserve">Projektinjohtaja. </w:t>
      </w:r>
      <w:r w:rsidRPr="001E0865">
        <w:rPr>
          <w:lang w:val="fi-FI"/>
        </w:rPr>
        <w:t>Helsingin kaupungin rakennusvirasto.</w:t>
      </w:r>
    </w:p>
    <w:p w:rsidR="005E426D" w:rsidRPr="003B60AC" w:rsidRDefault="00E10AC1" w:rsidP="00602454">
      <w:pPr>
        <w:pStyle w:val="Otsikko1"/>
        <w:rPr>
          <w:lang w:val="fi-FI"/>
        </w:rPr>
      </w:pPr>
      <w:hyperlink w:anchor="_Toc229288315" w:history="1">
        <w:bookmarkStart w:id="103" w:name="_Toc263954825"/>
        <w:bookmarkStart w:id="104" w:name="_Toc273179752"/>
        <w:r w:rsidR="005E426D" w:rsidRPr="003B60AC">
          <w:rPr>
            <w:rStyle w:val="Hyperlinkki"/>
            <w:color w:val="auto"/>
            <w:u w:val="none"/>
            <w:lang w:val="fi-FI"/>
          </w:rPr>
          <w:t>Liiteluettelo</w:t>
        </w:r>
        <w:bookmarkEnd w:id="103"/>
        <w:bookmarkEnd w:id="104"/>
      </w:hyperlink>
    </w:p>
    <w:p w:rsidR="005E426D" w:rsidRDefault="005E426D" w:rsidP="00AA7D33">
      <w:pPr>
        <w:pStyle w:val="Leipteksti"/>
        <w:jc w:val="both"/>
        <w:rPr>
          <w:lang w:val="fi-FI"/>
        </w:rPr>
      </w:pPr>
      <w:r>
        <w:rPr>
          <w:lang w:val="fi-FI"/>
        </w:rPr>
        <w:t>Liite 1 Mittausmenetelmä</w:t>
      </w:r>
    </w:p>
    <w:p w:rsidR="005E426D" w:rsidRDefault="005E426D" w:rsidP="00AA7D33">
      <w:pPr>
        <w:pStyle w:val="Leipteksti"/>
        <w:jc w:val="both"/>
        <w:rPr>
          <w:lang w:val="fi-FI"/>
        </w:rPr>
      </w:pPr>
      <w:r>
        <w:rPr>
          <w:lang w:val="fi-FI"/>
        </w:rPr>
        <w:t>Liite 2 Valokuvausmenetelmä</w:t>
      </w:r>
    </w:p>
    <w:p w:rsidR="005E426D" w:rsidRDefault="005E426D" w:rsidP="00AA7D33">
      <w:pPr>
        <w:pStyle w:val="Otsikko1"/>
        <w:jc w:val="both"/>
        <w:rPr>
          <w:rFonts w:ascii="Times New Roman" w:hAnsi="Times New Roman" w:cs="Times New Roman"/>
          <w:b w:val="0"/>
          <w:bCs w:val="0"/>
          <w:kern w:val="0"/>
          <w:sz w:val="24"/>
          <w:szCs w:val="24"/>
          <w:lang w:val="fi-FI"/>
        </w:rPr>
      </w:pPr>
    </w:p>
    <w:p w:rsidR="00602454" w:rsidRPr="00602454" w:rsidRDefault="00602454" w:rsidP="00602454">
      <w:pPr>
        <w:rPr>
          <w:lang w:val="fi-FI"/>
        </w:rPr>
      </w:pPr>
    </w:p>
    <w:p w:rsidR="005E426D" w:rsidRPr="005E426D" w:rsidRDefault="005E426D" w:rsidP="00AA7D33">
      <w:pPr>
        <w:pStyle w:val="Otsikko1"/>
        <w:jc w:val="both"/>
        <w:rPr>
          <w:lang w:val="fi-FI"/>
        </w:rPr>
      </w:pPr>
      <w:bookmarkStart w:id="105" w:name="_Toc263954826"/>
      <w:bookmarkStart w:id="106" w:name="_Toc273179753"/>
      <w:r w:rsidRPr="005E426D">
        <w:rPr>
          <w:lang w:val="fi-FI"/>
        </w:rPr>
        <w:lastRenderedPageBreak/>
        <w:t>Liite 1</w:t>
      </w:r>
      <w:bookmarkEnd w:id="105"/>
      <w:r w:rsidR="00602454">
        <w:rPr>
          <w:lang w:val="fi-FI"/>
        </w:rPr>
        <w:t xml:space="preserve"> Kitkan mittausmenetelmä</w:t>
      </w:r>
      <w:bookmarkEnd w:id="106"/>
    </w:p>
    <w:p w:rsidR="005E426D" w:rsidRDefault="005E426D" w:rsidP="00AA7D33">
      <w:pPr>
        <w:pStyle w:val="Leipteksti"/>
        <w:jc w:val="both"/>
        <w:rPr>
          <w:lang w:val="fi-FI" w:eastAsia="fi-FI"/>
        </w:rPr>
      </w:pPr>
      <w:r>
        <w:rPr>
          <w:lang w:val="fi-FI"/>
        </w:rPr>
        <w:t xml:space="preserve">Kitka-arvot mitattiin työnnettävällä ASFT2GO-kitkamittauslaitteella. </w:t>
      </w:r>
      <w:r>
        <w:rPr>
          <w:lang w:val="fi-FI" w:eastAsia="fi-FI"/>
        </w:rPr>
        <w:t xml:space="preserve">Mittauksessa laitetta työnnetään noin 10 metriä hiljaisella kävelyvauhdilla (0.6 m/s), jolloin laite mittaa 10 cm välein kitka-arvon mitatulta väliltä ja laskee näiden yksittäisten kitka-arvojen keskiarvon. Tehdyissä mittauksissa mittauskertoja oli neljä. Neljään mittauskertaan päädyttiin riittävän mittausarvojen luotettavuuden saavuttamiseksi. </w:t>
      </w:r>
    </w:p>
    <w:p w:rsidR="005E426D" w:rsidRDefault="005E426D" w:rsidP="00AA7D33">
      <w:pPr>
        <w:pStyle w:val="Leipteksti"/>
        <w:jc w:val="both"/>
        <w:rPr>
          <w:lang w:val="fi-FI" w:eastAsia="fi-FI"/>
        </w:rPr>
      </w:pPr>
      <w:r>
        <w:rPr>
          <w:lang w:val="fi-FI" w:eastAsia="fi-FI"/>
        </w:rPr>
        <w:t xml:space="preserve">Lämpötilan muutoksen vaikutusta mittaamiseen pyrittiin ehkäisemään laitteen säilytyksellä ulkoilman lämpötilassa. </w:t>
      </w:r>
    </w:p>
    <w:p w:rsidR="005E426D" w:rsidRDefault="005E426D" w:rsidP="00AA7D33">
      <w:pPr>
        <w:pStyle w:val="Leipteksti"/>
        <w:jc w:val="both"/>
        <w:rPr>
          <w:lang w:val="fi-FI" w:eastAsia="fi-FI"/>
        </w:rPr>
      </w:pPr>
      <w:r>
        <w:rPr>
          <w:lang w:val="fi-FI" w:eastAsia="fi-FI"/>
        </w:rPr>
        <w:t>Mittauksissa ei tutkittu kevyen liikenteen väyliä</w:t>
      </w:r>
      <w:r w:rsidR="00D74BD8">
        <w:rPr>
          <w:lang w:val="fi-FI" w:eastAsia="fi-FI"/>
        </w:rPr>
        <w:t>,</w:t>
      </w:r>
      <w:r>
        <w:rPr>
          <w:lang w:val="fi-FI" w:eastAsia="fi-FI"/>
        </w:rPr>
        <w:t xml:space="preserve"> jos niille oli satanut lunta, mitä ei ollut aurattu. Mittaamista ei suoritettu, koska kitkanmittauslaite ei soveltunut pinnoille, joissa oli paljon lunta. Mittalaitteeseen kerääntynyt lumi sekoitti mittalaitteen.</w:t>
      </w:r>
    </w:p>
    <w:p w:rsidR="005E426D" w:rsidRDefault="005E426D" w:rsidP="00AA7D33">
      <w:pPr>
        <w:pStyle w:val="Leipteksti"/>
        <w:jc w:val="both"/>
        <w:rPr>
          <w:lang w:val="fi-FI" w:eastAsia="fi-FI"/>
        </w:rPr>
      </w:pPr>
      <w:r>
        <w:rPr>
          <w:lang w:val="fi-FI" w:eastAsia="fi-FI"/>
        </w:rPr>
        <w:t>Työntönopeuden vaikutus poistettiin harjoittelemalla sopivaa työntövauhtia ja mitattaessa varmuus saatiin laitteesta, koska se ilmoittaa vauhdin ollessa riittämätön. Lisäksi luotettavamman keskiarvon saamiseksi laitteen työntäminen aloitettiin muutama metri ennen mittaamista, jolloin liikkeelle lähdön matalat kitka-arvot jäivät pois. Laitteen keräämää mittaustietoa voidaan tarkastella numeeristen arvojen kuin myös graafisen tulosteen avulla (Taulukko 12). Tutkimuksessa hyödynnettiin pääasiassa numeerisia arvoja, erityisesti kitka-arvoista muodostuvaa keskiarvoa. Tutkittavan kohteen lämpötila, päällyste, kunto ja kitka-arvo on kirjattu tutkimustuloksiin. Kitka-arvon kirjaaminen käsittää kitka-arvojen keskiarvon ja mittauksessa tulleen maksimiarvon kirjaamisen.</w:t>
      </w: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602454" w:rsidRPr="003B60AC" w:rsidRDefault="00602454" w:rsidP="00602454">
      <w:pPr>
        <w:pStyle w:val="Kuvanotsikko"/>
        <w:rPr>
          <w:lang w:val="fi-FI"/>
        </w:rPr>
      </w:pPr>
    </w:p>
    <w:p w:rsidR="005E426D" w:rsidRPr="007B6B50" w:rsidRDefault="005E426D" w:rsidP="00602454">
      <w:pPr>
        <w:pStyle w:val="Kuvanotsikko"/>
      </w:pPr>
      <w:r w:rsidRPr="00602454">
        <w:rPr>
          <w:lang w:val="fi-FI"/>
        </w:rPr>
        <w:lastRenderedPageBreak/>
        <w:t xml:space="preserve">Taulukko </w:t>
      </w:r>
      <w:r w:rsidR="00E10AC1">
        <w:fldChar w:fldCharType="begin"/>
      </w:r>
      <w:r w:rsidRPr="00602454">
        <w:rPr>
          <w:lang w:val="fi-FI"/>
        </w:rPr>
        <w:instrText xml:space="preserve"> SEQ Taulukko \* ARABIC </w:instrText>
      </w:r>
      <w:r w:rsidR="00E10AC1">
        <w:fldChar w:fldCharType="separate"/>
      </w:r>
      <w:r w:rsidR="00CD492C">
        <w:rPr>
          <w:noProof/>
          <w:lang w:val="fi-FI"/>
        </w:rPr>
        <w:t>8</w:t>
      </w:r>
      <w:r w:rsidR="00E10AC1">
        <w:fldChar w:fldCharType="end"/>
      </w:r>
      <w:r w:rsidRPr="00602454">
        <w:rPr>
          <w:lang w:val="fi-FI"/>
        </w:rPr>
        <w:t xml:space="preserve"> Mittausdatasta voidaan lukea kitka-arvot tarvittaessa 10 cm:n välein. </w:t>
      </w:r>
      <w:r w:rsidRPr="003B60AC">
        <w:rPr>
          <w:lang w:val="fi-FI"/>
        </w:rPr>
        <w:t>Tutkimuksessa hyödynnettiin mitattavan matkan kitka-arvoj</w:t>
      </w:r>
      <w:r w:rsidR="00D74BD8">
        <w:rPr>
          <w:lang w:val="fi-FI"/>
        </w:rPr>
        <w:t>en keskiarvoa ja kitkan maksimi</w:t>
      </w:r>
      <w:r w:rsidRPr="003B60AC">
        <w:rPr>
          <w:lang w:val="fi-FI"/>
        </w:rPr>
        <w:t xml:space="preserve">arvoa, joka esiintyi mitattavalla matkalla. Tämän lisäksi mittausdatasta voidaan nähdä mittausajankohdan lämpötila sekä mahdolliset virheet työntönopeudessa ja työntökulmassa. </w:t>
      </w:r>
      <w:r>
        <w:t>Virheelliset t</w:t>
      </w:r>
      <w:r w:rsidR="00D74BD8">
        <w:t>ulokset poistettiin taulukointi</w:t>
      </w:r>
      <w:r>
        <w:t>vaiheessa.</w:t>
      </w:r>
      <w:r w:rsidRPr="007B6B50">
        <w:t xml:space="preserve"> </w:t>
      </w:r>
    </w:p>
    <w:p w:rsidR="005E426D" w:rsidRDefault="00D148EC" w:rsidP="00AA7D33">
      <w:pPr>
        <w:jc w:val="both"/>
        <w:rPr>
          <w:lang w:val="fi-FI" w:eastAsia="fi-FI"/>
        </w:rPr>
      </w:pPr>
      <w:r>
        <w:rPr>
          <w:noProof/>
          <w:lang w:val="fi-FI" w:eastAsia="fi-FI"/>
        </w:rPr>
        <w:drawing>
          <wp:inline distT="0" distB="0" distL="0" distR="0">
            <wp:extent cx="5514975" cy="4343400"/>
            <wp:effectExtent l="19050" t="0" r="9525" b="0"/>
            <wp:docPr id="11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a:picLocks noChangeAspect="1" noChangeArrowheads="1"/>
                    </pic:cNvPicPr>
                  </pic:nvPicPr>
                  <pic:blipFill>
                    <a:blip r:embed="rId140" cstate="print"/>
                    <a:srcRect/>
                    <a:stretch>
                      <a:fillRect/>
                    </a:stretch>
                  </pic:blipFill>
                  <pic:spPr bwMode="auto">
                    <a:xfrm>
                      <a:off x="0" y="0"/>
                      <a:ext cx="5514975" cy="4343400"/>
                    </a:xfrm>
                    <a:prstGeom prst="rect">
                      <a:avLst/>
                    </a:prstGeom>
                    <a:noFill/>
                    <a:ln w="9525">
                      <a:noFill/>
                      <a:miter lim="800000"/>
                      <a:headEnd/>
                      <a:tailEnd/>
                    </a:ln>
                  </pic:spPr>
                </pic:pic>
              </a:graphicData>
            </a:graphic>
          </wp:inline>
        </w:drawing>
      </w:r>
    </w:p>
    <w:p w:rsidR="00602454" w:rsidRDefault="00602454" w:rsidP="00AA7D33">
      <w:pPr>
        <w:pStyle w:val="Otsikko1"/>
        <w:jc w:val="both"/>
      </w:pPr>
    </w:p>
    <w:p w:rsidR="00602454" w:rsidRDefault="00602454" w:rsidP="00602454"/>
    <w:p w:rsidR="00602454" w:rsidRDefault="00602454" w:rsidP="00602454"/>
    <w:p w:rsidR="00602454" w:rsidRDefault="00602454" w:rsidP="00602454"/>
    <w:p w:rsidR="00602454" w:rsidRDefault="00602454" w:rsidP="00602454"/>
    <w:p w:rsidR="00602454" w:rsidRDefault="00602454" w:rsidP="00602454"/>
    <w:p w:rsidR="00602454" w:rsidRDefault="00602454" w:rsidP="00AA7D33">
      <w:pPr>
        <w:pStyle w:val="Otsikko1"/>
        <w:jc w:val="both"/>
      </w:pPr>
    </w:p>
    <w:p w:rsidR="00602454" w:rsidRDefault="00602454" w:rsidP="00602454"/>
    <w:p w:rsidR="00602454" w:rsidRDefault="00602454" w:rsidP="00602454"/>
    <w:p w:rsidR="00602454" w:rsidRDefault="00602454" w:rsidP="00602454"/>
    <w:p w:rsidR="00602454" w:rsidRDefault="00602454" w:rsidP="00602454"/>
    <w:p w:rsidR="00602454" w:rsidRPr="00602454" w:rsidRDefault="00602454" w:rsidP="00602454"/>
    <w:p w:rsidR="005E426D" w:rsidRPr="005E426D" w:rsidRDefault="00E10AC1" w:rsidP="00AA7D33">
      <w:pPr>
        <w:pStyle w:val="Otsikko1"/>
        <w:jc w:val="both"/>
        <w:rPr>
          <w:lang w:val="fi-FI"/>
        </w:rPr>
      </w:pPr>
      <w:hyperlink w:anchor="_Toc229288310" w:history="1">
        <w:bookmarkStart w:id="107" w:name="_Toc263954827"/>
        <w:bookmarkStart w:id="108" w:name="_Toc273179754"/>
        <w:r w:rsidR="005E426D" w:rsidRPr="005E426D">
          <w:rPr>
            <w:lang w:val="fi-FI"/>
          </w:rPr>
          <w:t>Liite 2</w:t>
        </w:r>
        <w:bookmarkEnd w:id="107"/>
        <w:r w:rsidR="005E426D" w:rsidRPr="005E426D">
          <w:rPr>
            <w:lang w:val="fi-FI"/>
          </w:rPr>
          <w:t xml:space="preserve"> </w:t>
        </w:r>
      </w:hyperlink>
      <w:r w:rsidR="00602454" w:rsidRPr="00D74BD8">
        <w:rPr>
          <w:lang w:val="fi-FI"/>
        </w:rPr>
        <w:t>Valokuvausmenetelmä</w:t>
      </w:r>
      <w:bookmarkEnd w:id="108"/>
    </w:p>
    <w:p w:rsidR="00D74BD8" w:rsidRDefault="00D74BD8" w:rsidP="00D74BD8">
      <w:pPr>
        <w:jc w:val="both"/>
        <w:rPr>
          <w:lang w:val="fi-FI"/>
        </w:rPr>
      </w:pPr>
      <w:r>
        <w:rPr>
          <w:lang w:val="fi-FI"/>
        </w:rPr>
        <w:t>Valokuvaamisessa käytettiin Canonin PowerShot S2 IS digitaalikameraa ja siihen sopivaa kuvausjalustaa. Kamerassa oli suorituskykyinen 12-kertainen zoom-objektiivi. PowerShot S2 IS:n laadukas 12x-</w:t>
      </w:r>
      <w:r w:rsidRPr="00F24EFA">
        <w:rPr>
          <w:lang w:val="fi-FI"/>
        </w:rPr>
        <w:t>obj</w:t>
      </w:r>
      <w:r>
        <w:rPr>
          <w:lang w:val="fi-FI"/>
        </w:rPr>
        <w:t xml:space="preserve">ektiivi oli varustettu optisella kuvanvakaimella (IS), </w:t>
      </w:r>
      <w:r w:rsidRPr="00F24EFA">
        <w:rPr>
          <w:lang w:val="fi-FI"/>
        </w:rPr>
        <w:t>ultraäänimoottorilla (USM) ja UD-linssielementillä. Opti</w:t>
      </w:r>
      <w:r>
        <w:rPr>
          <w:lang w:val="fi-FI"/>
        </w:rPr>
        <w:t xml:space="preserve">nen kuvanvakain korjaa kameran </w:t>
      </w:r>
      <w:r w:rsidRPr="00F24EFA">
        <w:rPr>
          <w:lang w:val="fi-FI"/>
        </w:rPr>
        <w:t>tärähtelyä esimerkiksi heikossa valaistuksessa pitkiä val</w:t>
      </w:r>
      <w:r>
        <w:rPr>
          <w:lang w:val="fi-FI"/>
        </w:rPr>
        <w:t xml:space="preserve">otusaikoja käytettäessä, joten </w:t>
      </w:r>
      <w:r w:rsidRPr="00F24EFA">
        <w:rPr>
          <w:lang w:val="fi-FI"/>
        </w:rPr>
        <w:t>valokuvat ja videot t</w:t>
      </w:r>
      <w:r>
        <w:rPr>
          <w:lang w:val="fi-FI"/>
        </w:rPr>
        <w:t xml:space="preserve">allentuvat aina hyvälaatuisina. </w:t>
      </w:r>
      <w:r w:rsidRPr="00F24EFA">
        <w:rPr>
          <w:lang w:val="fi-FI"/>
        </w:rPr>
        <w:t xml:space="preserve">UD-elementti </w:t>
      </w:r>
      <w:r>
        <w:rPr>
          <w:lang w:val="fi-FI"/>
        </w:rPr>
        <w:t xml:space="preserve">vähentää </w:t>
      </w:r>
      <w:r w:rsidRPr="00F24EFA">
        <w:rPr>
          <w:lang w:val="fi-FI"/>
        </w:rPr>
        <w:t xml:space="preserve">kromaattista poikkeamaa, mikä takaa kuvien terävyyden ja värintoiston tarkkuuden. </w:t>
      </w:r>
      <w:r w:rsidRPr="00316324">
        <w:rPr>
          <w:lang w:val="fi-FI"/>
        </w:rPr>
        <w:t>Supermakrotila huolehtii luotettavasta tarkennuksesta lähikuvauksessa.</w:t>
      </w:r>
      <w:r>
        <w:rPr>
          <w:lang w:val="fi-FI"/>
        </w:rPr>
        <w:t xml:space="preserve"> Tehokas tekniikka mahdollistaa </w:t>
      </w:r>
      <w:r w:rsidRPr="00316324">
        <w:rPr>
          <w:lang w:val="fi-FI"/>
        </w:rPr>
        <w:t>nopean automaattitarkennukse</w:t>
      </w:r>
      <w:r>
        <w:rPr>
          <w:lang w:val="fi-FI"/>
        </w:rPr>
        <w:t xml:space="preserve">n ja lyhyen käynnistymisviipeen sekä laadukkaan värientoiston </w:t>
      </w:r>
      <w:r w:rsidRPr="00316324">
        <w:rPr>
          <w:lang w:val="fi-FI"/>
        </w:rPr>
        <w:t>ja valkotasapainotarkkuuden.</w:t>
      </w:r>
      <w:r w:rsidRPr="004918E2">
        <w:rPr>
          <w:rFonts w:ascii="Courier New" w:hAnsi="Courier New" w:cs="Courier New"/>
          <w:color w:val="000000"/>
          <w:sz w:val="18"/>
          <w:szCs w:val="18"/>
          <w:lang w:val="fi-FI"/>
        </w:rPr>
        <w:t xml:space="preserve"> </w:t>
      </w:r>
    </w:p>
    <w:p w:rsidR="00D74BD8" w:rsidRDefault="00D74BD8" w:rsidP="00D74BD8">
      <w:pPr>
        <w:jc w:val="both"/>
        <w:rPr>
          <w:lang w:val="fi-FI"/>
        </w:rPr>
      </w:pPr>
    </w:p>
    <w:p w:rsidR="00D74BD8" w:rsidRDefault="00D74BD8" w:rsidP="00D74BD8">
      <w:pPr>
        <w:jc w:val="both"/>
        <w:rPr>
          <w:lang w:val="fi-FI"/>
        </w:rPr>
      </w:pPr>
      <w:r>
        <w:rPr>
          <w:lang w:val="fi-FI"/>
        </w:rPr>
        <w:t>Kuvausjalusta oli säädetty 0.5 metrin korkeudelle niin, että kamera oli kääntyneenä väylän pintaa kohti. Kameran ja kuvausjalustan välinen kulma oli sellainen, etteivät kameran kuvissa näkyneet kuvausjalustan jalat. Hämärässä valaistuksessa otettiin kuvat salaman kanssa ja ilman. Näin toimittiin siksi, että salama pilasi tietyssä valaistuksessa kuvan heijastumalla pinnasta kirkkaana valona. Yleiskuvasta otettiin kaksi eri versiota, joista ensimmäisessä 0.5 metrin korkeudelle säädetyllä jalustalla kamera kohdistettiin niin</w:t>
      </w:r>
      <w:r w:rsidR="00F76181">
        <w:rPr>
          <w:lang w:val="fi-FI"/>
        </w:rPr>
        <w:t>,</w:t>
      </w:r>
      <w:r>
        <w:rPr>
          <w:lang w:val="fi-FI"/>
        </w:rPr>
        <w:t xml:space="preserve"> että kuvasta näkyi koko väylän poikkileikkaus. Toisena yleiskuvana kuvattiin vielä kuvaajan pään tasalta, noin 160 cm korkeudelta yleiskuva. Matalammalta otettu yleiskuva osoittautui paremmaksi silloin, kun väylän pinta oli hiekoitettu, sillä silloin hiekoitusmateriaali erottautui paremmin kuvasta. Hiekoittamattomat lumiset pinnat </w:t>
      </w:r>
      <w:r w:rsidR="00F76181">
        <w:rPr>
          <w:lang w:val="fi-FI"/>
        </w:rPr>
        <w:t xml:space="preserve">erottuivat </w:t>
      </w:r>
      <w:r>
        <w:rPr>
          <w:lang w:val="fi-FI"/>
        </w:rPr>
        <w:t xml:space="preserve">taas </w:t>
      </w:r>
      <w:r w:rsidR="00F76181">
        <w:rPr>
          <w:lang w:val="fi-FI"/>
        </w:rPr>
        <w:t>normaalissa päivänvalossa</w:t>
      </w:r>
      <w:r>
        <w:rPr>
          <w:lang w:val="fi-FI"/>
        </w:rPr>
        <w:t xml:space="preserve"> paremmin ylempää otetusta yleiskuvasta. Matalammalta otetun kuvan hankaluutena oli kuvan kohdistaminen, sillä kirkkaalla päivänvalolla nestekidenäytöltä ei nähnyt miltä kuva näytti. Jalustan korkeuden pysyminen samalla tasolla varmistettiin mittaamalla jalkojen väliset etäisyydet sen jälkeen, kun oli löydetty tyydyttävä asento jalustalle kuvauksia varten. </w:t>
      </w:r>
    </w:p>
    <w:p w:rsidR="00D74BD8" w:rsidRDefault="00D74BD8" w:rsidP="00D74BD8">
      <w:pPr>
        <w:jc w:val="both"/>
        <w:rPr>
          <w:lang w:val="fi-FI"/>
        </w:rPr>
      </w:pPr>
    </w:p>
    <w:p w:rsidR="00D74BD8" w:rsidRDefault="00D74BD8" w:rsidP="00D74BD8">
      <w:pPr>
        <w:jc w:val="both"/>
        <w:rPr>
          <w:lang w:val="fi-FI"/>
        </w:rPr>
      </w:pPr>
      <w:r>
        <w:rPr>
          <w:lang w:val="fi-FI"/>
        </w:rPr>
        <w:t>Kuvauksien aikana eri mittauskohteissa kuvattiin sama kohta joka mitattiin. Myös lähistöllä olevia muita kohteita kuvattiin, kun niissä katsottiin olevan jotain tutkimuksen kannalta merkityksellistä asiaa, jota kuva havainnollistaisi. Kuvat pyrittiin ottamaan, joka kerta samasta suunnasta, jotta eri kelien vertailu olisi helpompaa. Tästä jouduttiin kuitenkin luopumaan, sillä kuvien laadun kannalta tärkeämmäksi osoittautui auringon valon suunnan sijoittuminen kuvauksissa. Auringonvalon tuli valaista kuvaajan takaa tai sivulta, sillä silloin vältyttiin kuvien heijastumiselta.</w:t>
      </w:r>
    </w:p>
    <w:p w:rsidR="005E426D" w:rsidRPr="003C532D" w:rsidRDefault="005E426D" w:rsidP="00AA7D33">
      <w:pPr>
        <w:jc w:val="both"/>
        <w:rPr>
          <w:lang w:val="fi-FI"/>
        </w:rPr>
      </w:pPr>
    </w:p>
    <w:p w:rsidR="00642211" w:rsidRPr="00B079F8" w:rsidRDefault="00642211" w:rsidP="00AA7D33">
      <w:pPr>
        <w:spacing w:after="120"/>
        <w:jc w:val="both"/>
        <w:rPr>
          <w:lang w:val="fi-FI"/>
        </w:rPr>
      </w:pPr>
    </w:p>
    <w:p w:rsidR="00642211" w:rsidRPr="005E426D" w:rsidRDefault="00642211" w:rsidP="00AA7D33">
      <w:pPr>
        <w:spacing w:after="120"/>
        <w:ind w:left="720" w:hanging="720"/>
        <w:jc w:val="both"/>
        <w:rPr>
          <w:lang w:val="fi-FI"/>
        </w:rPr>
      </w:pPr>
    </w:p>
    <w:sectPr w:rsidR="00642211" w:rsidRPr="005E426D" w:rsidSect="006D341A">
      <w:footerReference w:type="default" r:id="rId141"/>
      <w:pgSz w:w="11907" w:h="16840" w:code="9"/>
      <w:pgMar w:top="1418" w:right="1418" w:bottom="1701"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1FF2" w:rsidRDefault="009D1FF2">
      <w:r>
        <w:separator/>
      </w:r>
    </w:p>
  </w:endnote>
  <w:endnote w:type="continuationSeparator" w:id="0">
    <w:p w:rsidR="009D1FF2" w:rsidRDefault="009D1FF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MBX12">
    <w:panose1 w:val="00000000000000000000"/>
    <w:charset w:val="00"/>
    <w:family w:val="auto"/>
    <w:notTrueType/>
    <w:pitch w:val="default"/>
    <w:sig w:usb0="00000003" w:usb1="00000000" w:usb2="00000000" w:usb3="00000000" w:csb0="00000001" w:csb1="00000000"/>
  </w:font>
  <w:font w:name="LHMAEM+Arial">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HMADK+Arial,Bold">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398D" w:rsidRPr="00061054" w:rsidRDefault="00B5398D" w:rsidP="00061054">
    <w:pPr>
      <w:pStyle w:val="Leiptekst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1FF2" w:rsidRDefault="009D1FF2">
      <w:r>
        <w:separator/>
      </w:r>
    </w:p>
  </w:footnote>
  <w:footnote w:type="continuationSeparator" w:id="0">
    <w:p w:rsidR="009D1FF2" w:rsidRDefault="009D1FF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398D" w:rsidRDefault="00E10AC1">
    <w:pPr>
      <w:pStyle w:val="Yltunniste"/>
      <w:jc w:val="right"/>
    </w:pPr>
    <w:fldSimple w:instr=" PAGE   \* MERGEFORMAT ">
      <w:r w:rsidR="00B42887">
        <w:rPr>
          <w:noProof/>
        </w:rPr>
        <w:t>3</w:t>
      </w:r>
    </w:fldSimple>
  </w:p>
  <w:p w:rsidR="00B5398D" w:rsidRDefault="00B5398D">
    <w:pPr>
      <w:pStyle w:val="Yltunnis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398D" w:rsidRDefault="00B5398D">
    <w:pPr>
      <w:pStyle w:val="Yltunniste"/>
    </w:pPr>
  </w:p>
  <w:p w:rsidR="00B5398D" w:rsidRDefault="00B5398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1247E"/>
    <w:multiLevelType w:val="hybridMultilevel"/>
    <w:tmpl w:val="C854B64A"/>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nsid w:val="06DE199F"/>
    <w:multiLevelType w:val="hybridMultilevel"/>
    <w:tmpl w:val="61A0940C"/>
    <w:lvl w:ilvl="0" w:tplc="2CD41ABC">
      <w:start w:val="1"/>
      <w:numFmt w:val="decimal"/>
      <w:lvlText w:val="%1."/>
      <w:lvlJc w:val="left"/>
      <w:pPr>
        <w:tabs>
          <w:tab w:val="num" w:pos="720"/>
        </w:tabs>
        <w:ind w:left="720" w:hanging="360"/>
      </w:pPr>
      <w:rPr>
        <w:rFonts w:hint="default"/>
      </w:rPr>
    </w:lvl>
    <w:lvl w:ilvl="1" w:tplc="15387272">
      <w:numFmt w:val="none"/>
      <w:lvlText w:val=""/>
      <w:lvlJc w:val="left"/>
      <w:pPr>
        <w:tabs>
          <w:tab w:val="num" w:pos="360"/>
        </w:tabs>
      </w:pPr>
    </w:lvl>
    <w:lvl w:ilvl="2" w:tplc="18AA8E3E">
      <w:numFmt w:val="none"/>
      <w:lvlText w:val=""/>
      <w:lvlJc w:val="left"/>
      <w:pPr>
        <w:tabs>
          <w:tab w:val="num" w:pos="360"/>
        </w:tabs>
      </w:pPr>
    </w:lvl>
    <w:lvl w:ilvl="3" w:tplc="81787012">
      <w:numFmt w:val="none"/>
      <w:lvlText w:val=""/>
      <w:lvlJc w:val="left"/>
      <w:pPr>
        <w:tabs>
          <w:tab w:val="num" w:pos="360"/>
        </w:tabs>
      </w:pPr>
    </w:lvl>
    <w:lvl w:ilvl="4" w:tplc="CF22DDFE">
      <w:numFmt w:val="none"/>
      <w:lvlText w:val=""/>
      <w:lvlJc w:val="left"/>
      <w:pPr>
        <w:tabs>
          <w:tab w:val="num" w:pos="360"/>
        </w:tabs>
      </w:pPr>
    </w:lvl>
    <w:lvl w:ilvl="5" w:tplc="FFAAA332">
      <w:numFmt w:val="none"/>
      <w:lvlText w:val=""/>
      <w:lvlJc w:val="left"/>
      <w:pPr>
        <w:tabs>
          <w:tab w:val="num" w:pos="360"/>
        </w:tabs>
      </w:pPr>
    </w:lvl>
    <w:lvl w:ilvl="6" w:tplc="641CE176">
      <w:numFmt w:val="none"/>
      <w:lvlText w:val=""/>
      <w:lvlJc w:val="left"/>
      <w:pPr>
        <w:tabs>
          <w:tab w:val="num" w:pos="360"/>
        </w:tabs>
      </w:pPr>
    </w:lvl>
    <w:lvl w:ilvl="7" w:tplc="1B3C17C8">
      <w:numFmt w:val="none"/>
      <w:lvlText w:val=""/>
      <w:lvlJc w:val="left"/>
      <w:pPr>
        <w:tabs>
          <w:tab w:val="num" w:pos="360"/>
        </w:tabs>
      </w:pPr>
    </w:lvl>
    <w:lvl w:ilvl="8" w:tplc="AFA83D14">
      <w:numFmt w:val="none"/>
      <w:lvlText w:val=""/>
      <w:lvlJc w:val="left"/>
      <w:pPr>
        <w:tabs>
          <w:tab w:val="num" w:pos="360"/>
        </w:tabs>
      </w:pPr>
    </w:lvl>
  </w:abstractNum>
  <w:abstractNum w:abstractNumId="2">
    <w:nsid w:val="0A29058F"/>
    <w:multiLevelType w:val="multilevel"/>
    <w:tmpl w:val="D062D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D73DB6"/>
    <w:multiLevelType w:val="hybridMultilevel"/>
    <w:tmpl w:val="06CC177A"/>
    <w:lvl w:ilvl="0" w:tplc="625AA9A4">
      <w:start w:val="1"/>
      <w:numFmt w:val="bullet"/>
      <w:pStyle w:val="Luettelo2"/>
      <w:lvlText w:val=""/>
      <w:lvlJc w:val="left"/>
      <w:pPr>
        <w:tabs>
          <w:tab w:val="num" w:pos="720"/>
        </w:tabs>
        <w:ind w:left="720" w:hanging="360"/>
      </w:pPr>
      <w:rPr>
        <w:rFonts w:ascii="Symbol" w:hAnsi="Symbol" w:hint="default"/>
      </w:rPr>
    </w:lvl>
    <w:lvl w:ilvl="1" w:tplc="040B0003">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4">
    <w:nsid w:val="110A5860"/>
    <w:multiLevelType w:val="hybridMultilevel"/>
    <w:tmpl w:val="5EF8BD72"/>
    <w:lvl w:ilvl="0" w:tplc="040B000F">
      <w:start w:val="1"/>
      <w:numFmt w:val="decimal"/>
      <w:lvlText w:val="%1."/>
      <w:lvlJc w:val="left"/>
      <w:pPr>
        <w:ind w:left="720" w:hanging="360"/>
      </w:pPr>
      <w:rPr>
        <w:rFont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nsid w:val="1A0E3BF0"/>
    <w:multiLevelType w:val="hybridMultilevel"/>
    <w:tmpl w:val="3E52480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nsid w:val="1A266037"/>
    <w:multiLevelType w:val="hybridMultilevel"/>
    <w:tmpl w:val="D4BE2794"/>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7">
    <w:nsid w:val="1A6E1C33"/>
    <w:multiLevelType w:val="hybridMultilevel"/>
    <w:tmpl w:val="9542AFAE"/>
    <w:lvl w:ilvl="0" w:tplc="C2689CDE">
      <w:start w:val="9"/>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08C5890"/>
    <w:multiLevelType w:val="multilevel"/>
    <w:tmpl w:val="2DE8A440"/>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
    <w:nsid w:val="21BF43DC"/>
    <w:multiLevelType w:val="multilevel"/>
    <w:tmpl w:val="C716120A"/>
    <w:lvl w:ilvl="0">
      <w:start w:val="2"/>
      <w:numFmt w:val="decimal"/>
      <w:lvlText w:val="%1"/>
      <w:lvlJc w:val="left"/>
      <w:pPr>
        <w:tabs>
          <w:tab w:val="num" w:pos="570"/>
        </w:tabs>
        <w:ind w:left="570" w:hanging="570"/>
      </w:pPr>
      <w:rPr>
        <w:rFonts w:hint="default"/>
      </w:rPr>
    </w:lvl>
    <w:lvl w:ilvl="1">
      <w:start w:val="2"/>
      <w:numFmt w:val="decimal"/>
      <w:lvlText w:val="%1.%2"/>
      <w:lvlJc w:val="left"/>
      <w:pPr>
        <w:tabs>
          <w:tab w:val="num" w:pos="720"/>
        </w:tabs>
        <w:ind w:left="720" w:hanging="72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
    <w:nsid w:val="2AC460A1"/>
    <w:multiLevelType w:val="hybridMultilevel"/>
    <w:tmpl w:val="4DC2008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368892BF"/>
    <w:multiLevelType w:val="hybridMultilevel"/>
    <w:tmpl w:val="367E9A8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3B6671FB"/>
    <w:multiLevelType w:val="multilevel"/>
    <w:tmpl w:val="797AB90C"/>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3B893655"/>
    <w:multiLevelType w:val="hybridMultilevel"/>
    <w:tmpl w:val="1626FBA2"/>
    <w:lvl w:ilvl="0" w:tplc="040B0017">
      <w:start w:val="1"/>
      <w:numFmt w:val="lowerLetter"/>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4">
    <w:nsid w:val="402A3BAE"/>
    <w:multiLevelType w:val="hybridMultilevel"/>
    <w:tmpl w:val="52805682"/>
    <w:lvl w:ilvl="0" w:tplc="040B0001">
      <w:start w:val="3"/>
      <w:numFmt w:val="bullet"/>
      <w:lvlText w:val=""/>
      <w:lvlJc w:val="left"/>
      <w:pPr>
        <w:ind w:left="720" w:hanging="360"/>
      </w:pPr>
      <w:rPr>
        <w:rFonts w:ascii="Symbol" w:eastAsia="Times New Roman" w:hAnsi="Symbol"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nsid w:val="4392086B"/>
    <w:multiLevelType w:val="multilevel"/>
    <w:tmpl w:val="32AC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4962DD"/>
    <w:multiLevelType w:val="multilevel"/>
    <w:tmpl w:val="19CAAF0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4B00015B"/>
    <w:multiLevelType w:val="hybridMultilevel"/>
    <w:tmpl w:val="6D7A666E"/>
    <w:lvl w:ilvl="0" w:tplc="040B0001">
      <w:start w:val="1"/>
      <w:numFmt w:val="bullet"/>
      <w:lvlText w:val=""/>
      <w:lvlJc w:val="left"/>
      <w:pPr>
        <w:ind w:left="788" w:hanging="360"/>
      </w:pPr>
      <w:rPr>
        <w:rFonts w:ascii="Symbol" w:hAnsi="Symbol" w:hint="default"/>
      </w:rPr>
    </w:lvl>
    <w:lvl w:ilvl="1" w:tplc="040B0003" w:tentative="1">
      <w:start w:val="1"/>
      <w:numFmt w:val="bullet"/>
      <w:lvlText w:val="o"/>
      <w:lvlJc w:val="left"/>
      <w:pPr>
        <w:ind w:left="1508" w:hanging="360"/>
      </w:pPr>
      <w:rPr>
        <w:rFonts w:ascii="Courier New" w:hAnsi="Courier New" w:cs="Courier New" w:hint="default"/>
      </w:rPr>
    </w:lvl>
    <w:lvl w:ilvl="2" w:tplc="040B0005" w:tentative="1">
      <w:start w:val="1"/>
      <w:numFmt w:val="bullet"/>
      <w:lvlText w:val=""/>
      <w:lvlJc w:val="left"/>
      <w:pPr>
        <w:ind w:left="2228" w:hanging="360"/>
      </w:pPr>
      <w:rPr>
        <w:rFonts w:ascii="Wingdings" w:hAnsi="Wingdings" w:hint="default"/>
      </w:rPr>
    </w:lvl>
    <w:lvl w:ilvl="3" w:tplc="040B0001" w:tentative="1">
      <w:start w:val="1"/>
      <w:numFmt w:val="bullet"/>
      <w:lvlText w:val=""/>
      <w:lvlJc w:val="left"/>
      <w:pPr>
        <w:ind w:left="2948" w:hanging="360"/>
      </w:pPr>
      <w:rPr>
        <w:rFonts w:ascii="Symbol" w:hAnsi="Symbol" w:hint="default"/>
      </w:rPr>
    </w:lvl>
    <w:lvl w:ilvl="4" w:tplc="040B0003" w:tentative="1">
      <w:start w:val="1"/>
      <w:numFmt w:val="bullet"/>
      <w:lvlText w:val="o"/>
      <w:lvlJc w:val="left"/>
      <w:pPr>
        <w:ind w:left="3668" w:hanging="360"/>
      </w:pPr>
      <w:rPr>
        <w:rFonts w:ascii="Courier New" w:hAnsi="Courier New" w:cs="Courier New" w:hint="default"/>
      </w:rPr>
    </w:lvl>
    <w:lvl w:ilvl="5" w:tplc="040B0005" w:tentative="1">
      <w:start w:val="1"/>
      <w:numFmt w:val="bullet"/>
      <w:lvlText w:val=""/>
      <w:lvlJc w:val="left"/>
      <w:pPr>
        <w:ind w:left="4388" w:hanging="360"/>
      </w:pPr>
      <w:rPr>
        <w:rFonts w:ascii="Wingdings" w:hAnsi="Wingdings" w:hint="default"/>
      </w:rPr>
    </w:lvl>
    <w:lvl w:ilvl="6" w:tplc="040B0001" w:tentative="1">
      <w:start w:val="1"/>
      <w:numFmt w:val="bullet"/>
      <w:lvlText w:val=""/>
      <w:lvlJc w:val="left"/>
      <w:pPr>
        <w:ind w:left="5108" w:hanging="360"/>
      </w:pPr>
      <w:rPr>
        <w:rFonts w:ascii="Symbol" w:hAnsi="Symbol" w:hint="default"/>
      </w:rPr>
    </w:lvl>
    <w:lvl w:ilvl="7" w:tplc="040B0003" w:tentative="1">
      <w:start w:val="1"/>
      <w:numFmt w:val="bullet"/>
      <w:lvlText w:val="o"/>
      <w:lvlJc w:val="left"/>
      <w:pPr>
        <w:ind w:left="5828" w:hanging="360"/>
      </w:pPr>
      <w:rPr>
        <w:rFonts w:ascii="Courier New" w:hAnsi="Courier New" w:cs="Courier New" w:hint="default"/>
      </w:rPr>
    </w:lvl>
    <w:lvl w:ilvl="8" w:tplc="040B0005" w:tentative="1">
      <w:start w:val="1"/>
      <w:numFmt w:val="bullet"/>
      <w:lvlText w:val=""/>
      <w:lvlJc w:val="left"/>
      <w:pPr>
        <w:ind w:left="6548" w:hanging="360"/>
      </w:pPr>
      <w:rPr>
        <w:rFonts w:ascii="Wingdings" w:hAnsi="Wingdings" w:hint="default"/>
      </w:rPr>
    </w:lvl>
  </w:abstractNum>
  <w:abstractNum w:abstractNumId="18">
    <w:nsid w:val="4B2874A5"/>
    <w:multiLevelType w:val="hybridMultilevel"/>
    <w:tmpl w:val="1B644F00"/>
    <w:lvl w:ilvl="0" w:tplc="040B000F">
      <w:start w:val="1"/>
      <w:numFmt w:val="decimal"/>
      <w:lvlText w:val="%1."/>
      <w:lvlJc w:val="left"/>
      <w:pPr>
        <w:ind w:left="644"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9">
    <w:nsid w:val="4D591AB0"/>
    <w:multiLevelType w:val="hybridMultilevel"/>
    <w:tmpl w:val="2BD86C30"/>
    <w:lvl w:ilvl="0" w:tplc="040B000F">
      <w:start w:val="1"/>
      <w:numFmt w:val="decimal"/>
      <w:lvlText w:val="%1."/>
      <w:lvlJc w:val="left"/>
      <w:pPr>
        <w:tabs>
          <w:tab w:val="num" w:pos="720"/>
        </w:tabs>
        <w:ind w:left="720" w:hanging="360"/>
      </w:p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20">
    <w:nsid w:val="4D70753B"/>
    <w:multiLevelType w:val="multilevel"/>
    <w:tmpl w:val="A28C3F6E"/>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1">
    <w:nsid w:val="4DBF6622"/>
    <w:multiLevelType w:val="multilevel"/>
    <w:tmpl w:val="FF4A52A4"/>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2">
    <w:nsid w:val="4EF60689"/>
    <w:multiLevelType w:val="hybridMultilevel"/>
    <w:tmpl w:val="6C1CC798"/>
    <w:lvl w:ilvl="0" w:tplc="040B0017">
      <w:start w:val="1"/>
      <w:numFmt w:val="lowerLetter"/>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3">
    <w:nsid w:val="507A2DFA"/>
    <w:multiLevelType w:val="hybridMultilevel"/>
    <w:tmpl w:val="83527AE8"/>
    <w:lvl w:ilvl="0" w:tplc="040B0001">
      <w:start w:val="3"/>
      <w:numFmt w:val="bullet"/>
      <w:lvlText w:val=""/>
      <w:lvlJc w:val="left"/>
      <w:pPr>
        <w:ind w:left="720" w:hanging="360"/>
      </w:pPr>
      <w:rPr>
        <w:rFonts w:ascii="Symbol" w:eastAsia="Times New Roman" w:hAnsi="Symbol"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nsid w:val="51376492"/>
    <w:multiLevelType w:val="multilevel"/>
    <w:tmpl w:val="23027720"/>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400"/>
        </w:tabs>
        <w:ind w:left="5400" w:hanging="108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640"/>
        </w:tabs>
        <w:ind w:left="8640" w:hanging="1440"/>
      </w:pPr>
      <w:rPr>
        <w:rFonts w:hint="default"/>
      </w:rPr>
    </w:lvl>
    <w:lvl w:ilvl="6">
      <w:start w:val="1"/>
      <w:numFmt w:val="decimal"/>
      <w:lvlText w:val="%1.%2.%3.%4.%5.%6.%7."/>
      <w:lvlJc w:val="left"/>
      <w:pPr>
        <w:tabs>
          <w:tab w:val="num" w:pos="10440"/>
        </w:tabs>
        <w:ind w:left="10440" w:hanging="180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680"/>
        </w:tabs>
        <w:ind w:left="13680" w:hanging="2160"/>
      </w:pPr>
      <w:rPr>
        <w:rFonts w:hint="default"/>
      </w:rPr>
    </w:lvl>
  </w:abstractNum>
  <w:abstractNum w:abstractNumId="25">
    <w:nsid w:val="513E7505"/>
    <w:multiLevelType w:val="hybridMultilevel"/>
    <w:tmpl w:val="2DE8A440"/>
    <w:lvl w:ilvl="0" w:tplc="040B000F">
      <w:start w:val="1"/>
      <w:numFmt w:val="decimal"/>
      <w:lvlText w:val="%1."/>
      <w:lvlJc w:val="left"/>
      <w:pPr>
        <w:tabs>
          <w:tab w:val="num" w:pos="720"/>
        </w:tabs>
        <w:ind w:left="720" w:hanging="360"/>
      </w:pPr>
      <w:rPr>
        <w:rFonts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26">
    <w:nsid w:val="52111A69"/>
    <w:multiLevelType w:val="multilevel"/>
    <w:tmpl w:val="C716120A"/>
    <w:lvl w:ilvl="0">
      <w:start w:val="2"/>
      <w:numFmt w:val="decimal"/>
      <w:lvlText w:val="%1"/>
      <w:lvlJc w:val="left"/>
      <w:pPr>
        <w:tabs>
          <w:tab w:val="num" w:pos="570"/>
        </w:tabs>
        <w:ind w:left="570" w:hanging="570"/>
      </w:pPr>
      <w:rPr>
        <w:rFonts w:hint="default"/>
      </w:rPr>
    </w:lvl>
    <w:lvl w:ilvl="1">
      <w:start w:val="2"/>
      <w:numFmt w:val="decimal"/>
      <w:lvlText w:val="%1.%2"/>
      <w:lvlJc w:val="left"/>
      <w:pPr>
        <w:tabs>
          <w:tab w:val="num" w:pos="720"/>
        </w:tabs>
        <w:ind w:left="720" w:hanging="72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7">
    <w:nsid w:val="5DB818FA"/>
    <w:multiLevelType w:val="multilevel"/>
    <w:tmpl w:val="C716120A"/>
    <w:lvl w:ilvl="0">
      <w:start w:val="2"/>
      <w:numFmt w:val="decimal"/>
      <w:lvlText w:val="%1"/>
      <w:lvlJc w:val="left"/>
      <w:pPr>
        <w:tabs>
          <w:tab w:val="num" w:pos="570"/>
        </w:tabs>
        <w:ind w:left="570" w:hanging="570"/>
      </w:pPr>
      <w:rPr>
        <w:rFonts w:hint="default"/>
      </w:rPr>
    </w:lvl>
    <w:lvl w:ilvl="1">
      <w:start w:val="2"/>
      <w:numFmt w:val="decimal"/>
      <w:lvlText w:val="%1.%2"/>
      <w:lvlJc w:val="left"/>
      <w:pPr>
        <w:tabs>
          <w:tab w:val="num" w:pos="720"/>
        </w:tabs>
        <w:ind w:left="720" w:hanging="72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8">
    <w:nsid w:val="5DD91744"/>
    <w:multiLevelType w:val="multilevel"/>
    <w:tmpl w:val="68AE3A3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9">
    <w:nsid w:val="61F42321"/>
    <w:multiLevelType w:val="multilevel"/>
    <w:tmpl w:val="7FEC12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0">
    <w:nsid w:val="62DA18E4"/>
    <w:multiLevelType w:val="hybridMultilevel"/>
    <w:tmpl w:val="417A5E20"/>
    <w:lvl w:ilvl="0" w:tplc="040B000F">
      <w:start w:val="1"/>
      <w:numFmt w:val="decimal"/>
      <w:lvlText w:val="%1."/>
      <w:lvlJc w:val="left"/>
      <w:pPr>
        <w:tabs>
          <w:tab w:val="num" w:pos="-705"/>
        </w:tabs>
        <w:ind w:left="-705" w:hanging="360"/>
      </w:pPr>
      <w:rPr>
        <w:rFonts w:hint="default"/>
      </w:rPr>
    </w:lvl>
    <w:lvl w:ilvl="1" w:tplc="040B0019" w:tentative="1">
      <w:start w:val="1"/>
      <w:numFmt w:val="lowerLetter"/>
      <w:lvlText w:val="%2."/>
      <w:lvlJc w:val="left"/>
      <w:pPr>
        <w:tabs>
          <w:tab w:val="num" w:pos="15"/>
        </w:tabs>
        <w:ind w:left="15" w:hanging="360"/>
      </w:pPr>
    </w:lvl>
    <w:lvl w:ilvl="2" w:tplc="040B001B" w:tentative="1">
      <w:start w:val="1"/>
      <w:numFmt w:val="lowerRoman"/>
      <w:lvlText w:val="%3."/>
      <w:lvlJc w:val="right"/>
      <w:pPr>
        <w:tabs>
          <w:tab w:val="num" w:pos="735"/>
        </w:tabs>
        <w:ind w:left="735" w:hanging="180"/>
      </w:pPr>
    </w:lvl>
    <w:lvl w:ilvl="3" w:tplc="040B000F" w:tentative="1">
      <w:start w:val="1"/>
      <w:numFmt w:val="decimal"/>
      <w:lvlText w:val="%4."/>
      <w:lvlJc w:val="left"/>
      <w:pPr>
        <w:tabs>
          <w:tab w:val="num" w:pos="1455"/>
        </w:tabs>
        <w:ind w:left="1455" w:hanging="360"/>
      </w:pPr>
    </w:lvl>
    <w:lvl w:ilvl="4" w:tplc="040B0019" w:tentative="1">
      <w:start w:val="1"/>
      <w:numFmt w:val="lowerLetter"/>
      <w:lvlText w:val="%5."/>
      <w:lvlJc w:val="left"/>
      <w:pPr>
        <w:tabs>
          <w:tab w:val="num" w:pos="2175"/>
        </w:tabs>
        <w:ind w:left="2175" w:hanging="360"/>
      </w:pPr>
    </w:lvl>
    <w:lvl w:ilvl="5" w:tplc="040B001B" w:tentative="1">
      <w:start w:val="1"/>
      <w:numFmt w:val="lowerRoman"/>
      <w:lvlText w:val="%6."/>
      <w:lvlJc w:val="right"/>
      <w:pPr>
        <w:tabs>
          <w:tab w:val="num" w:pos="2895"/>
        </w:tabs>
        <w:ind w:left="2895" w:hanging="180"/>
      </w:pPr>
    </w:lvl>
    <w:lvl w:ilvl="6" w:tplc="040B000F" w:tentative="1">
      <w:start w:val="1"/>
      <w:numFmt w:val="decimal"/>
      <w:lvlText w:val="%7."/>
      <w:lvlJc w:val="left"/>
      <w:pPr>
        <w:tabs>
          <w:tab w:val="num" w:pos="3615"/>
        </w:tabs>
        <w:ind w:left="3615" w:hanging="360"/>
      </w:pPr>
    </w:lvl>
    <w:lvl w:ilvl="7" w:tplc="040B0019" w:tentative="1">
      <w:start w:val="1"/>
      <w:numFmt w:val="lowerLetter"/>
      <w:lvlText w:val="%8."/>
      <w:lvlJc w:val="left"/>
      <w:pPr>
        <w:tabs>
          <w:tab w:val="num" w:pos="4335"/>
        </w:tabs>
        <w:ind w:left="4335" w:hanging="360"/>
      </w:pPr>
    </w:lvl>
    <w:lvl w:ilvl="8" w:tplc="040B001B" w:tentative="1">
      <w:start w:val="1"/>
      <w:numFmt w:val="lowerRoman"/>
      <w:lvlText w:val="%9."/>
      <w:lvlJc w:val="right"/>
      <w:pPr>
        <w:tabs>
          <w:tab w:val="num" w:pos="5055"/>
        </w:tabs>
        <w:ind w:left="5055" w:hanging="180"/>
      </w:pPr>
    </w:lvl>
  </w:abstractNum>
  <w:abstractNum w:abstractNumId="31">
    <w:nsid w:val="63894BCA"/>
    <w:multiLevelType w:val="hybridMultilevel"/>
    <w:tmpl w:val="71EE1FF8"/>
    <w:lvl w:ilvl="0" w:tplc="D3062640">
      <w:start w:val="1"/>
      <w:numFmt w:val="bullet"/>
      <w:lvlText w:val="•"/>
      <w:lvlJc w:val="left"/>
      <w:pPr>
        <w:tabs>
          <w:tab w:val="num" w:pos="720"/>
        </w:tabs>
        <w:ind w:left="720" w:hanging="360"/>
      </w:pPr>
      <w:rPr>
        <w:rFonts w:ascii="Times New Roman" w:hAnsi="Times New Roman" w:hint="default"/>
      </w:rPr>
    </w:lvl>
    <w:lvl w:ilvl="1" w:tplc="DC089810" w:tentative="1">
      <w:start w:val="1"/>
      <w:numFmt w:val="bullet"/>
      <w:lvlText w:val="•"/>
      <w:lvlJc w:val="left"/>
      <w:pPr>
        <w:tabs>
          <w:tab w:val="num" w:pos="1440"/>
        </w:tabs>
        <w:ind w:left="1440" w:hanging="360"/>
      </w:pPr>
      <w:rPr>
        <w:rFonts w:ascii="Times New Roman" w:hAnsi="Times New Roman" w:hint="default"/>
      </w:rPr>
    </w:lvl>
    <w:lvl w:ilvl="2" w:tplc="3AA64B9E" w:tentative="1">
      <w:start w:val="1"/>
      <w:numFmt w:val="bullet"/>
      <w:lvlText w:val="•"/>
      <w:lvlJc w:val="left"/>
      <w:pPr>
        <w:tabs>
          <w:tab w:val="num" w:pos="2160"/>
        </w:tabs>
        <w:ind w:left="2160" w:hanging="360"/>
      </w:pPr>
      <w:rPr>
        <w:rFonts w:ascii="Times New Roman" w:hAnsi="Times New Roman" w:hint="default"/>
      </w:rPr>
    </w:lvl>
    <w:lvl w:ilvl="3" w:tplc="47807064" w:tentative="1">
      <w:start w:val="1"/>
      <w:numFmt w:val="bullet"/>
      <w:lvlText w:val="•"/>
      <w:lvlJc w:val="left"/>
      <w:pPr>
        <w:tabs>
          <w:tab w:val="num" w:pos="2880"/>
        </w:tabs>
        <w:ind w:left="2880" w:hanging="360"/>
      </w:pPr>
      <w:rPr>
        <w:rFonts w:ascii="Times New Roman" w:hAnsi="Times New Roman" w:hint="default"/>
      </w:rPr>
    </w:lvl>
    <w:lvl w:ilvl="4" w:tplc="362A6652" w:tentative="1">
      <w:start w:val="1"/>
      <w:numFmt w:val="bullet"/>
      <w:lvlText w:val="•"/>
      <w:lvlJc w:val="left"/>
      <w:pPr>
        <w:tabs>
          <w:tab w:val="num" w:pos="3600"/>
        </w:tabs>
        <w:ind w:left="3600" w:hanging="360"/>
      </w:pPr>
      <w:rPr>
        <w:rFonts w:ascii="Times New Roman" w:hAnsi="Times New Roman" w:hint="default"/>
      </w:rPr>
    </w:lvl>
    <w:lvl w:ilvl="5" w:tplc="CB2871C2" w:tentative="1">
      <w:start w:val="1"/>
      <w:numFmt w:val="bullet"/>
      <w:lvlText w:val="•"/>
      <w:lvlJc w:val="left"/>
      <w:pPr>
        <w:tabs>
          <w:tab w:val="num" w:pos="4320"/>
        </w:tabs>
        <w:ind w:left="4320" w:hanging="360"/>
      </w:pPr>
      <w:rPr>
        <w:rFonts w:ascii="Times New Roman" w:hAnsi="Times New Roman" w:hint="default"/>
      </w:rPr>
    </w:lvl>
    <w:lvl w:ilvl="6" w:tplc="B706FD1A" w:tentative="1">
      <w:start w:val="1"/>
      <w:numFmt w:val="bullet"/>
      <w:lvlText w:val="•"/>
      <w:lvlJc w:val="left"/>
      <w:pPr>
        <w:tabs>
          <w:tab w:val="num" w:pos="5040"/>
        </w:tabs>
        <w:ind w:left="5040" w:hanging="360"/>
      </w:pPr>
      <w:rPr>
        <w:rFonts w:ascii="Times New Roman" w:hAnsi="Times New Roman" w:hint="default"/>
      </w:rPr>
    </w:lvl>
    <w:lvl w:ilvl="7" w:tplc="764A8D58" w:tentative="1">
      <w:start w:val="1"/>
      <w:numFmt w:val="bullet"/>
      <w:lvlText w:val="•"/>
      <w:lvlJc w:val="left"/>
      <w:pPr>
        <w:tabs>
          <w:tab w:val="num" w:pos="5760"/>
        </w:tabs>
        <w:ind w:left="5760" w:hanging="360"/>
      </w:pPr>
      <w:rPr>
        <w:rFonts w:ascii="Times New Roman" w:hAnsi="Times New Roman" w:hint="default"/>
      </w:rPr>
    </w:lvl>
    <w:lvl w:ilvl="8" w:tplc="E2EE71DE" w:tentative="1">
      <w:start w:val="1"/>
      <w:numFmt w:val="bullet"/>
      <w:lvlText w:val="•"/>
      <w:lvlJc w:val="left"/>
      <w:pPr>
        <w:tabs>
          <w:tab w:val="num" w:pos="6480"/>
        </w:tabs>
        <w:ind w:left="6480" w:hanging="360"/>
      </w:pPr>
      <w:rPr>
        <w:rFonts w:ascii="Times New Roman" w:hAnsi="Times New Roman" w:hint="default"/>
      </w:rPr>
    </w:lvl>
  </w:abstractNum>
  <w:abstractNum w:abstractNumId="32">
    <w:nsid w:val="67C84329"/>
    <w:multiLevelType w:val="multilevel"/>
    <w:tmpl w:val="563A5114"/>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3">
    <w:nsid w:val="67D810E9"/>
    <w:multiLevelType w:val="multilevel"/>
    <w:tmpl w:val="6E68EB84"/>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nsid w:val="68C7624D"/>
    <w:multiLevelType w:val="multilevel"/>
    <w:tmpl w:val="F7063364"/>
    <w:lvl w:ilvl="0">
      <w:start w:val="1"/>
      <w:numFmt w:val="decimal"/>
      <w:lvlText w:val="%1."/>
      <w:lvlJc w:val="left"/>
      <w:pPr>
        <w:tabs>
          <w:tab w:val="num" w:pos="360"/>
        </w:tabs>
        <w:ind w:left="360" w:hanging="360"/>
      </w:pPr>
      <w:rPr>
        <w:rFonts w:hint="default"/>
      </w:rPr>
    </w:lvl>
    <w:lvl w:ilvl="1" w:tentative="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35">
    <w:nsid w:val="6AAF05CE"/>
    <w:multiLevelType w:val="multilevel"/>
    <w:tmpl w:val="FF4A52A4"/>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6">
    <w:nsid w:val="6B062239"/>
    <w:multiLevelType w:val="multilevel"/>
    <w:tmpl w:val="39FCF394"/>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7">
    <w:nsid w:val="6DC03E01"/>
    <w:multiLevelType w:val="multilevel"/>
    <w:tmpl w:val="DDE2A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E965005"/>
    <w:multiLevelType w:val="hybridMultilevel"/>
    <w:tmpl w:val="19E6EDB8"/>
    <w:lvl w:ilvl="0" w:tplc="704A58D2">
      <w:start w:val="1"/>
      <w:numFmt w:val="decimal"/>
      <w:lvlText w:val="%1."/>
      <w:lvlJc w:val="left"/>
      <w:pPr>
        <w:tabs>
          <w:tab w:val="num" w:pos="1664"/>
        </w:tabs>
        <w:ind w:left="1664" w:hanging="360"/>
      </w:pPr>
      <w:rPr>
        <w:rFonts w:hint="default"/>
        <w:b w:val="0"/>
      </w:rPr>
    </w:lvl>
    <w:lvl w:ilvl="1" w:tplc="F606F6AA">
      <w:start w:val="1"/>
      <w:numFmt w:val="bullet"/>
      <w:lvlText w:val="o"/>
      <w:lvlJc w:val="left"/>
      <w:pPr>
        <w:tabs>
          <w:tab w:val="num" w:pos="1440"/>
        </w:tabs>
        <w:ind w:left="1440" w:hanging="360"/>
      </w:pPr>
      <w:rPr>
        <w:rFonts w:ascii="Courier New" w:hAnsi="Courier New" w:cs="Courier New" w:hint="default"/>
        <w:b w:val="0"/>
      </w:rPr>
    </w:lvl>
    <w:lvl w:ilvl="2" w:tplc="93B02F66" w:tentative="1">
      <w:start w:val="1"/>
      <w:numFmt w:val="lowerRoman"/>
      <w:lvlText w:val="%3."/>
      <w:lvlJc w:val="right"/>
      <w:pPr>
        <w:tabs>
          <w:tab w:val="num" w:pos="2160"/>
        </w:tabs>
        <w:ind w:left="2160" w:hanging="180"/>
      </w:pPr>
    </w:lvl>
    <w:lvl w:ilvl="3" w:tplc="C65A2120" w:tentative="1">
      <w:start w:val="1"/>
      <w:numFmt w:val="decimal"/>
      <w:lvlText w:val="%4."/>
      <w:lvlJc w:val="left"/>
      <w:pPr>
        <w:tabs>
          <w:tab w:val="num" w:pos="2880"/>
        </w:tabs>
        <w:ind w:left="2880" w:hanging="360"/>
      </w:pPr>
    </w:lvl>
    <w:lvl w:ilvl="4" w:tplc="49A0D9F6" w:tentative="1">
      <w:start w:val="1"/>
      <w:numFmt w:val="lowerLetter"/>
      <w:lvlText w:val="%5."/>
      <w:lvlJc w:val="left"/>
      <w:pPr>
        <w:tabs>
          <w:tab w:val="num" w:pos="3600"/>
        </w:tabs>
        <w:ind w:left="3600" w:hanging="360"/>
      </w:pPr>
    </w:lvl>
    <w:lvl w:ilvl="5" w:tplc="38963CCE" w:tentative="1">
      <w:start w:val="1"/>
      <w:numFmt w:val="lowerRoman"/>
      <w:lvlText w:val="%6."/>
      <w:lvlJc w:val="right"/>
      <w:pPr>
        <w:tabs>
          <w:tab w:val="num" w:pos="4320"/>
        </w:tabs>
        <w:ind w:left="4320" w:hanging="180"/>
      </w:pPr>
    </w:lvl>
    <w:lvl w:ilvl="6" w:tplc="05E8149C" w:tentative="1">
      <w:start w:val="1"/>
      <w:numFmt w:val="decimal"/>
      <w:lvlText w:val="%7."/>
      <w:lvlJc w:val="left"/>
      <w:pPr>
        <w:tabs>
          <w:tab w:val="num" w:pos="5040"/>
        </w:tabs>
        <w:ind w:left="5040" w:hanging="360"/>
      </w:pPr>
    </w:lvl>
    <w:lvl w:ilvl="7" w:tplc="E8A22872" w:tentative="1">
      <w:start w:val="1"/>
      <w:numFmt w:val="lowerLetter"/>
      <w:lvlText w:val="%8."/>
      <w:lvlJc w:val="left"/>
      <w:pPr>
        <w:tabs>
          <w:tab w:val="num" w:pos="5760"/>
        </w:tabs>
        <w:ind w:left="5760" w:hanging="360"/>
      </w:pPr>
    </w:lvl>
    <w:lvl w:ilvl="8" w:tplc="1A64B664" w:tentative="1">
      <w:start w:val="1"/>
      <w:numFmt w:val="lowerRoman"/>
      <w:lvlText w:val="%9."/>
      <w:lvlJc w:val="right"/>
      <w:pPr>
        <w:tabs>
          <w:tab w:val="num" w:pos="6480"/>
        </w:tabs>
        <w:ind w:left="6480" w:hanging="180"/>
      </w:pPr>
    </w:lvl>
  </w:abstractNum>
  <w:abstractNum w:abstractNumId="39">
    <w:nsid w:val="6EEB0FC8"/>
    <w:multiLevelType w:val="multilevel"/>
    <w:tmpl w:val="5BA4F522"/>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400"/>
        </w:tabs>
        <w:ind w:left="5400" w:hanging="108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640"/>
        </w:tabs>
        <w:ind w:left="8640" w:hanging="1440"/>
      </w:pPr>
      <w:rPr>
        <w:rFonts w:hint="default"/>
      </w:rPr>
    </w:lvl>
    <w:lvl w:ilvl="6">
      <w:start w:val="1"/>
      <w:numFmt w:val="decimal"/>
      <w:lvlText w:val="%1.%2.%3.%4.%5.%6.%7."/>
      <w:lvlJc w:val="left"/>
      <w:pPr>
        <w:tabs>
          <w:tab w:val="num" w:pos="10440"/>
        </w:tabs>
        <w:ind w:left="10440" w:hanging="180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680"/>
        </w:tabs>
        <w:ind w:left="13680" w:hanging="2160"/>
      </w:pPr>
      <w:rPr>
        <w:rFonts w:hint="default"/>
      </w:rPr>
    </w:lvl>
  </w:abstractNum>
  <w:abstractNum w:abstractNumId="40">
    <w:nsid w:val="6FFC750A"/>
    <w:multiLevelType w:val="multilevel"/>
    <w:tmpl w:val="563A5114"/>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1">
    <w:nsid w:val="7188366C"/>
    <w:multiLevelType w:val="hybridMultilevel"/>
    <w:tmpl w:val="2DB84ED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2">
    <w:nsid w:val="71C9757A"/>
    <w:multiLevelType w:val="hybridMultilevel"/>
    <w:tmpl w:val="2EBAFB38"/>
    <w:lvl w:ilvl="0" w:tplc="34E6A7C2">
      <w:start w:val="1"/>
      <w:numFmt w:val="bullet"/>
      <w:lvlText w:val=""/>
      <w:lvlJc w:val="left"/>
      <w:pPr>
        <w:tabs>
          <w:tab w:val="num" w:pos="720"/>
        </w:tabs>
        <w:ind w:left="720" w:hanging="360"/>
      </w:pPr>
      <w:rPr>
        <w:rFonts w:ascii="Wingdings" w:hAnsi="Wingdings" w:hint="default"/>
      </w:rPr>
    </w:lvl>
    <w:lvl w:ilvl="1" w:tplc="38BE646C" w:tentative="1">
      <w:start w:val="1"/>
      <w:numFmt w:val="bullet"/>
      <w:lvlText w:val=""/>
      <w:lvlJc w:val="left"/>
      <w:pPr>
        <w:tabs>
          <w:tab w:val="num" w:pos="1440"/>
        </w:tabs>
        <w:ind w:left="1440" w:hanging="360"/>
      </w:pPr>
      <w:rPr>
        <w:rFonts w:ascii="Wingdings" w:hAnsi="Wingdings" w:hint="default"/>
      </w:rPr>
    </w:lvl>
    <w:lvl w:ilvl="2" w:tplc="FE90A77E" w:tentative="1">
      <w:start w:val="1"/>
      <w:numFmt w:val="bullet"/>
      <w:lvlText w:val=""/>
      <w:lvlJc w:val="left"/>
      <w:pPr>
        <w:tabs>
          <w:tab w:val="num" w:pos="2160"/>
        </w:tabs>
        <w:ind w:left="2160" w:hanging="360"/>
      </w:pPr>
      <w:rPr>
        <w:rFonts w:ascii="Wingdings" w:hAnsi="Wingdings" w:hint="default"/>
      </w:rPr>
    </w:lvl>
    <w:lvl w:ilvl="3" w:tplc="3960A632" w:tentative="1">
      <w:start w:val="1"/>
      <w:numFmt w:val="bullet"/>
      <w:lvlText w:val=""/>
      <w:lvlJc w:val="left"/>
      <w:pPr>
        <w:tabs>
          <w:tab w:val="num" w:pos="2880"/>
        </w:tabs>
        <w:ind w:left="2880" w:hanging="360"/>
      </w:pPr>
      <w:rPr>
        <w:rFonts w:ascii="Wingdings" w:hAnsi="Wingdings" w:hint="default"/>
      </w:rPr>
    </w:lvl>
    <w:lvl w:ilvl="4" w:tplc="3A5EADC6" w:tentative="1">
      <w:start w:val="1"/>
      <w:numFmt w:val="bullet"/>
      <w:lvlText w:val=""/>
      <w:lvlJc w:val="left"/>
      <w:pPr>
        <w:tabs>
          <w:tab w:val="num" w:pos="3600"/>
        </w:tabs>
        <w:ind w:left="3600" w:hanging="360"/>
      </w:pPr>
      <w:rPr>
        <w:rFonts w:ascii="Wingdings" w:hAnsi="Wingdings" w:hint="default"/>
      </w:rPr>
    </w:lvl>
    <w:lvl w:ilvl="5" w:tplc="1734A952" w:tentative="1">
      <w:start w:val="1"/>
      <w:numFmt w:val="bullet"/>
      <w:lvlText w:val=""/>
      <w:lvlJc w:val="left"/>
      <w:pPr>
        <w:tabs>
          <w:tab w:val="num" w:pos="4320"/>
        </w:tabs>
        <w:ind w:left="4320" w:hanging="360"/>
      </w:pPr>
      <w:rPr>
        <w:rFonts w:ascii="Wingdings" w:hAnsi="Wingdings" w:hint="default"/>
      </w:rPr>
    </w:lvl>
    <w:lvl w:ilvl="6" w:tplc="37C87448" w:tentative="1">
      <w:start w:val="1"/>
      <w:numFmt w:val="bullet"/>
      <w:lvlText w:val=""/>
      <w:lvlJc w:val="left"/>
      <w:pPr>
        <w:tabs>
          <w:tab w:val="num" w:pos="5040"/>
        </w:tabs>
        <w:ind w:left="5040" w:hanging="360"/>
      </w:pPr>
      <w:rPr>
        <w:rFonts w:ascii="Wingdings" w:hAnsi="Wingdings" w:hint="default"/>
      </w:rPr>
    </w:lvl>
    <w:lvl w:ilvl="7" w:tplc="8DD22820" w:tentative="1">
      <w:start w:val="1"/>
      <w:numFmt w:val="bullet"/>
      <w:lvlText w:val=""/>
      <w:lvlJc w:val="left"/>
      <w:pPr>
        <w:tabs>
          <w:tab w:val="num" w:pos="5760"/>
        </w:tabs>
        <w:ind w:left="5760" w:hanging="360"/>
      </w:pPr>
      <w:rPr>
        <w:rFonts w:ascii="Wingdings" w:hAnsi="Wingdings" w:hint="default"/>
      </w:rPr>
    </w:lvl>
    <w:lvl w:ilvl="8" w:tplc="B0B0C0A8" w:tentative="1">
      <w:start w:val="1"/>
      <w:numFmt w:val="bullet"/>
      <w:lvlText w:val=""/>
      <w:lvlJc w:val="left"/>
      <w:pPr>
        <w:tabs>
          <w:tab w:val="num" w:pos="6480"/>
        </w:tabs>
        <w:ind w:left="6480" w:hanging="360"/>
      </w:pPr>
      <w:rPr>
        <w:rFonts w:ascii="Wingdings" w:hAnsi="Wingdings" w:hint="default"/>
      </w:rPr>
    </w:lvl>
  </w:abstractNum>
  <w:abstractNum w:abstractNumId="43">
    <w:nsid w:val="72AD2857"/>
    <w:multiLevelType w:val="hybridMultilevel"/>
    <w:tmpl w:val="22EE8398"/>
    <w:lvl w:ilvl="0" w:tplc="C0E23BEC">
      <w:start w:val="2"/>
      <w:numFmt w:val="bullet"/>
      <w:lvlText w:val="-"/>
      <w:lvlJc w:val="left"/>
      <w:pPr>
        <w:tabs>
          <w:tab w:val="num" w:pos="1800"/>
        </w:tabs>
        <w:ind w:left="1800" w:hanging="360"/>
      </w:pPr>
      <w:rPr>
        <w:rFonts w:ascii="Times New Roman" w:eastAsia="Times New Roman" w:hAnsi="Times New Roman" w:cs="Times New Roman" w:hint="default"/>
      </w:rPr>
    </w:lvl>
    <w:lvl w:ilvl="1" w:tplc="040B0003" w:tentative="1">
      <w:start w:val="1"/>
      <w:numFmt w:val="bullet"/>
      <w:lvlText w:val="o"/>
      <w:lvlJc w:val="left"/>
      <w:pPr>
        <w:tabs>
          <w:tab w:val="num" w:pos="2520"/>
        </w:tabs>
        <w:ind w:left="2520" w:hanging="360"/>
      </w:pPr>
      <w:rPr>
        <w:rFonts w:ascii="Courier New" w:hAnsi="Courier New" w:cs="Courier New" w:hint="default"/>
      </w:rPr>
    </w:lvl>
    <w:lvl w:ilvl="2" w:tplc="040B0005" w:tentative="1">
      <w:start w:val="1"/>
      <w:numFmt w:val="bullet"/>
      <w:lvlText w:val=""/>
      <w:lvlJc w:val="left"/>
      <w:pPr>
        <w:tabs>
          <w:tab w:val="num" w:pos="3240"/>
        </w:tabs>
        <w:ind w:left="3240" w:hanging="360"/>
      </w:pPr>
      <w:rPr>
        <w:rFonts w:ascii="Wingdings" w:hAnsi="Wingdings" w:hint="default"/>
      </w:rPr>
    </w:lvl>
    <w:lvl w:ilvl="3" w:tplc="040B0001" w:tentative="1">
      <w:start w:val="1"/>
      <w:numFmt w:val="bullet"/>
      <w:lvlText w:val=""/>
      <w:lvlJc w:val="left"/>
      <w:pPr>
        <w:tabs>
          <w:tab w:val="num" w:pos="3960"/>
        </w:tabs>
        <w:ind w:left="3960" w:hanging="360"/>
      </w:pPr>
      <w:rPr>
        <w:rFonts w:ascii="Symbol" w:hAnsi="Symbol" w:hint="default"/>
      </w:rPr>
    </w:lvl>
    <w:lvl w:ilvl="4" w:tplc="040B0003" w:tentative="1">
      <w:start w:val="1"/>
      <w:numFmt w:val="bullet"/>
      <w:lvlText w:val="o"/>
      <w:lvlJc w:val="left"/>
      <w:pPr>
        <w:tabs>
          <w:tab w:val="num" w:pos="4680"/>
        </w:tabs>
        <w:ind w:left="4680" w:hanging="360"/>
      </w:pPr>
      <w:rPr>
        <w:rFonts w:ascii="Courier New" w:hAnsi="Courier New" w:cs="Courier New" w:hint="default"/>
      </w:rPr>
    </w:lvl>
    <w:lvl w:ilvl="5" w:tplc="040B0005" w:tentative="1">
      <w:start w:val="1"/>
      <w:numFmt w:val="bullet"/>
      <w:lvlText w:val=""/>
      <w:lvlJc w:val="left"/>
      <w:pPr>
        <w:tabs>
          <w:tab w:val="num" w:pos="5400"/>
        </w:tabs>
        <w:ind w:left="5400" w:hanging="360"/>
      </w:pPr>
      <w:rPr>
        <w:rFonts w:ascii="Wingdings" w:hAnsi="Wingdings" w:hint="default"/>
      </w:rPr>
    </w:lvl>
    <w:lvl w:ilvl="6" w:tplc="040B0001" w:tentative="1">
      <w:start w:val="1"/>
      <w:numFmt w:val="bullet"/>
      <w:lvlText w:val=""/>
      <w:lvlJc w:val="left"/>
      <w:pPr>
        <w:tabs>
          <w:tab w:val="num" w:pos="6120"/>
        </w:tabs>
        <w:ind w:left="6120" w:hanging="360"/>
      </w:pPr>
      <w:rPr>
        <w:rFonts w:ascii="Symbol" w:hAnsi="Symbol" w:hint="default"/>
      </w:rPr>
    </w:lvl>
    <w:lvl w:ilvl="7" w:tplc="040B0003" w:tentative="1">
      <w:start w:val="1"/>
      <w:numFmt w:val="bullet"/>
      <w:lvlText w:val="o"/>
      <w:lvlJc w:val="left"/>
      <w:pPr>
        <w:tabs>
          <w:tab w:val="num" w:pos="6840"/>
        </w:tabs>
        <w:ind w:left="6840" w:hanging="360"/>
      </w:pPr>
      <w:rPr>
        <w:rFonts w:ascii="Courier New" w:hAnsi="Courier New" w:cs="Courier New" w:hint="default"/>
      </w:rPr>
    </w:lvl>
    <w:lvl w:ilvl="8" w:tplc="040B0005" w:tentative="1">
      <w:start w:val="1"/>
      <w:numFmt w:val="bullet"/>
      <w:lvlText w:val=""/>
      <w:lvlJc w:val="left"/>
      <w:pPr>
        <w:tabs>
          <w:tab w:val="num" w:pos="7560"/>
        </w:tabs>
        <w:ind w:left="7560" w:hanging="360"/>
      </w:pPr>
      <w:rPr>
        <w:rFonts w:ascii="Wingdings" w:hAnsi="Wingdings" w:hint="default"/>
      </w:rPr>
    </w:lvl>
  </w:abstractNum>
  <w:abstractNum w:abstractNumId="44">
    <w:nsid w:val="79A512AB"/>
    <w:multiLevelType w:val="hybridMultilevel"/>
    <w:tmpl w:val="B0CAA38A"/>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5">
    <w:nsid w:val="7AD16E20"/>
    <w:multiLevelType w:val="hybridMultilevel"/>
    <w:tmpl w:val="284C3CD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7"/>
  </w:num>
  <w:num w:numId="2">
    <w:abstractNumId w:val="16"/>
  </w:num>
  <w:num w:numId="3">
    <w:abstractNumId w:val="19"/>
  </w:num>
  <w:num w:numId="4">
    <w:abstractNumId w:val="1"/>
  </w:num>
  <w:num w:numId="5">
    <w:abstractNumId w:val="43"/>
  </w:num>
  <w:num w:numId="6">
    <w:abstractNumId w:val="20"/>
  </w:num>
  <w:num w:numId="7">
    <w:abstractNumId w:val="28"/>
  </w:num>
  <w:num w:numId="8">
    <w:abstractNumId w:val="29"/>
  </w:num>
  <w:num w:numId="9">
    <w:abstractNumId w:val="39"/>
  </w:num>
  <w:num w:numId="10">
    <w:abstractNumId w:val="24"/>
  </w:num>
  <w:num w:numId="11">
    <w:abstractNumId w:val="21"/>
  </w:num>
  <w:num w:numId="12">
    <w:abstractNumId w:val="35"/>
  </w:num>
  <w:num w:numId="13">
    <w:abstractNumId w:val="36"/>
  </w:num>
  <w:num w:numId="14">
    <w:abstractNumId w:val="40"/>
  </w:num>
  <w:num w:numId="15">
    <w:abstractNumId w:val="30"/>
  </w:num>
  <w:num w:numId="16">
    <w:abstractNumId w:val="32"/>
  </w:num>
  <w:num w:numId="17">
    <w:abstractNumId w:val="25"/>
  </w:num>
  <w:num w:numId="18">
    <w:abstractNumId w:val="8"/>
  </w:num>
  <w:num w:numId="19">
    <w:abstractNumId w:val="33"/>
  </w:num>
  <w:num w:numId="20">
    <w:abstractNumId w:val="34"/>
  </w:num>
  <w:num w:numId="21">
    <w:abstractNumId w:val="27"/>
  </w:num>
  <w:num w:numId="22">
    <w:abstractNumId w:val="36"/>
    <w:lvlOverride w:ilvl="0">
      <w:startOverride w:val="2"/>
    </w:lvlOverride>
    <w:lvlOverride w:ilvl="1">
      <w:startOverride w:val="2"/>
    </w:lvlOverride>
    <w:lvlOverride w:ilvl="2">
      <w:startOverride w:val="5"/>
    </w:lvlOverride>
  </w:num>
  <w:num w:numId="23">
    <w:abstractNumId w:val="9"/>
  </w:num>
  <w:num w:numId="24">
    <w:abstractNumId w:val="26"/>
  </w:num>
  <w:num w:numId="25">
    <w:abstractNumId w:val="2"/>
  </w:num>
  <w:num w:numId="26">
    <w:abstractNumId w:val="0"/>
  </w:num>
  <w:num w:numId="27">
    <w:abstractNumId w:val="12"/>
  </w:num>
  <w:num w:numId="28">
    <w:abstractNumId w:val="15"/>
  </w:num>
  <w:num w:numId="29">
    <w:abstractNumId w:val="37"/>
  </w:num>
  <w:num w:numId="30">
    <w:abstractNumId w:val="6"/>
  </w:num>
  <w:num w:numId="31">
    <w:abstractNumId w:val="22"/>
  </w:num>
  <w:num w:numId="32">
    <w:abstractNumId w:val="13"/>
  </w:num>
  <w:num w:numId="33">
    <w:abstractNumId w:val="42"/>
  </w:num>
  <w:num w:numId="34">
    <w:abstractNumId w:val="31"/>
  </w:num>
  <w:num w:numId="35">
    <w:abstractNumId w:val="44"/>
  </w:num>
  <w:num w:numId="36">
    <w:abstractNumId w:val="3"/>
  </w:num>
  <w:num w:numId="37">
    <w:abstractNumId w:val="38"/>
  </w:num>
  <w:num w:numId="38">
    <w:abstractNumId w:val="10"/>
  </w:num>
  <w:num w:numId="39">
    <w:abstractNumId w:val="11"/>
  </w:num>
  <w:num w:numId="40">
    <w:abstractNumId w:val="45"/>
  </w:num>
  <w:num w:numId="41">
    <w:abstractNumId w:val="18"/>
  </w:num>
  <w:num w:numId="42">
    <w:abstractNumId w:val="17"/>
  </w:num>
  <w:num w:numId="43">
    <w:abstractNumId w:val="41"/>
  </w:num>
  <w:num w:numId="44">
    <w:abstractNumId w:val="4"/>
  </w:num>
  <w:num w:numId="45">
    <w:abstractNumId w:val="5"/>
  </w:num>
  <w:num w:numId="46">
    <w:abstractNumId w:val="14"/>
  </w:num>
  <w:num w:numId="47">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fi-FI" w:vendorID="666" w:dllVersion="513" w:checkStyle="1"/>
  <w:activeWritingStyle w:appName="MSWord" w:lang="sv-SE" w:vendorID="666" w:dllVersion="513" w:checkStyle="1"/>
  <w:activeWritingStyle w:appName="MSWord" w:lang="fi-FI" w:vendorID="22" w:dllVersion="513" w:checkStyle="1"/>
  <w:activeWritingStyle w:appName="MSWord" w:lang="sv-SE" w:vendorID="22" w:dllVersion="513" w:checkStyle="1"/>
  <w:stylePaneFormatFilter w:val="2801"/>
  <w:defaultTabStop w:val="720"/>
  <w:hyphenationZone w:val="425"/>
  <w:drawingGridHorizontalSpacing w:val="120"/>
  <w:displayHorizontalDrawingGridEvery w:val="2"/>
  <w:noPunctuationKerning/>
  <w:characterSpacingControl w:val="doNotCompress"/>
  <w:hdrShapeDefaults>
    <o:shapedefaults v:ext="edit" spidmax="43010"/>
  </w:hdrShapeDefaults>
  <w:footnotePr>
    <w:footnote w:id="-1"/>
    <w:footnote w:id="0"/>
  </w:footnotePr>
  <w:endnotePr>
    <w:endnote w:id="-1"/>
    <w:endnote w:id="0"/>
  </w:endnotePr>
  <w:compat/>
  <w:rsids>
    <w:rsidRoot w:val="00825AC2"/>
    <w:rsid w:val="000269D6"/>
    <w:rsid w:val="00027AE0"/>
    <w:rsid w:val="00030234"/>
    <w:rsid w:val="000347E0"/>
    <w:rsid w:val="00042F87"/>
    <w:rsid w:val="00045786"/>
    <w:rsid w:val="00051952"/>
    <w:rsid w:val="00053C84"/>
    <w:rsid w:val="00056D3B"/>
    <w:rsid w:val="00061054"/>
    <w:rsid w:val="00064E6B"/>
    <w:rsid w:val="00066B9E"/>
    <w:rsid w:val="000731B3"/>
    <w:rsid w:val="0008204B"/>
    <w:rsid w:val="000843BF"/>
    <w:rsid w:val="0008450C"/>
    <w:rsid w:val="00091AA9"/>
    <w:rsid w:val="00096C18"/>
    <w:rsid w:val="0009743E"/>
    <w:rsid w:val="000A185F"/>
    <w:rsid w:val="000A2AC3"/>
    <w:rsid w:val="000B1691"/>
    <w:rsid w:val="000B687E"/>
    <w:rsid w:val="000D3647"/>
    <w:rsid w:val="000D3E76"/>
    <w:rsid w:val="000D7A15"/>
    <w:rsid w:val="000E1D74"/>
    <w:rsid w:val="000E720C"/>
    <w:rsid w:val="00100AD7"/>
    <w:rsid w:val="001021C8"/>
    <w:rsid w:val="00104975"/>
    <w:rsid w:val="00110E90"/>
    <w:rsid w:val="001148A8"/>
    <w:rsid w:val="0012380E"/>
    <w:rsid w:val="001306B6"/>
    <w:rsid w:val="00130960"/>
    <w:rsid w:val="00134FDE"/>
    <w:rsid w:val="00140997"/>
    <w:rsid w:val="00140E7B"/>
    <w:rsid w:val="00142312"/>
    <w:rsid w:val="00150E05"/>
    <w:rsid w:val="001552E0"/>
    <w:rsid w:val="00160BA6"/>
    <w:rsid w:val="00163C8C"/>
    <w:rsid w:val="00163DAD"/>
    <w:rsid w:val="00167FD7"/>
    <w:rsid w:val="0018666C"/>
    <w:rsid w:val="001925F0"/>
    <w:rsid w:val="00192D43"/>
    <w:rsid w:val="001935C1"/>
    <w:rsid w:val="001A037C"/>
    <w:rsid w:val="001A11A0"/>
    <w:rsid w:val="001A4FBA"/>
    <w:rsid w:val="001A5733"/>
    <w:rsid w:val="001A7DE5"/>
    <w:rsid w:val="001B14C4"/>
    <w:rsid w:val="001B494A"/>
    <w:rsid w:val="001C0B0E"/>
    <w:rsid w:val="001D584B"/>
    <w:rsid w:val="001E44BE"/>
    <w:rsid w:val="001F2BF2"/>
    <w:rsid w:val="001F40C6"/>
    <w:rsid w:val="001F6373"/>
    <w:rsid w:val="002000AE"/>
    <w:rsid w:val="002023C3"/>
    <w:rsid w:val="00214D35"/>
    <w:rsid w:val="002417D7"/>
    <w:rsid w:val="002427B2"/>
    <w:rsid w:val="00257DBF"/>
    <w:rsid w:val="002630D5"/>
    <w:rsid w:val="00286222"/>
    <w:rsid w:val="00291A9A"/>
    <w:rsid w:val="002934E5"/>
    <w:rsid w:val="002C2BDC"/>
    <w:rsid w:val="002C3FAC"/>
    <w:rsid w:val="002E008C"/>
    <w:rsid w:val="002E6634"/>
    <w:rsid w:val="002F41F3"/>
    <w:rsid w:val="00300E7D"/>
    <w:rsid w:val="00301CA8"/>
    <w:rsid w:val="0030523A"/>
    <w:rsid w:val="003131A1"/>
    <w:rsid w:val="00322D47"/>
    <w:rsid w:val="003548F2"/>
    <w:rsid w:val="00357E8B"/>
    <w:rsid w:val="00361FE6"/>
    <w:rsid w:val="00362F76"/>
    <w:rsid w:val="0036329C"/>
    <w:rsid w:val="00364CC2"/>
    <w:rsid w:val="00366AF9"/>
    <w:rsid w:val="00383035"/>
    <w:rsid w:val="00384C70"/>
    <w:rsid w:val="003940BE"/>
    <w:rsid w:val="003979F7"/>
    <w:rsid w:val="003A3F5D"/>
    <w:rsid w:val="003B0FF8"/>
    <w:rsid w:val="003B1595"/>
    <w:rsid w:val="003B17BC"/>
    <w:rsid w:val="003B60AC"/>
    <w:rsid w:val="003B7664"/>
    <w:rsid w:val="003B7669"/>
    <w:rsid w:val="003C520D"/>
    <w:rsid w:val="003C734A"/>
    <w:rsid w:val="003D132E"/>
    <w:rsid w:val="003E2222"/>
    <w:rsid w:val="003E2436"/>
    <w:rsid w:val="003F0BAF"/>
    <w:rsid w:val="003F2D52"/>
    <w:rsid w:val="003F7407"/>
    <w:rsid w:val="003F7B64"/>
    <w:rsid w:val="00407089"/>
    <w:rsid w:val="00421074"/>
    <w:rsid w:val="00423286"/>
    <w:rsid w:val="004263C2"/>
    <w:rsid w:val="004308F0"/>
    <w:rsid w:val="00433CB2"/>
    <w:rsid w:val="0044035B"/>
    <w:rsid w:val="00441BB7"/>
    <w:rsid w:val="00444E5E"/>
    <w:rsid w:val="00445A1A"/>
    <w:rsid w:val="00454767"/>
    <w:rsid w:val="00454831"/>
    <w:rsid w:val="00461336"/>
    <w:rsid w:val="004872E7"/>
    <w:rsid w:val="00491846"/>
    <w:rsid w:val="00493951"/>
    <w:rsid w:val="004A4757"/>
    <w:rsid w:val="004A5452"/>
    <w:rsid w:val="004B237F"/>
    <w:rsid w:val="004B3EA6"/>
    <w:rsid w:val="004B5DF8"/>
    <w:rsid w:val="004D2A5E"/>
    <w:rsid w:val="004E1EA7"/>
    <w:rsid w:val="004F2084"/>
    <w:rsid w:val="005206A5"/>
    <w:rsid w:val="0052766D"/>
    <w:rsid w:val="00530A23"/>
    <w:rsid w:val="00532215"/>
    <w:rsid w:val="00537529"/>
    <w:rsid w:val="005411AD"/>
    <w:rsid w:val="00543930"/>
    <w:rsid w:val="00557A7A"/>
    <w:rsid w:val="00564413"/>
    <w:rsid w:val="00564F13"/>
    <w:rsid w:val="005706CB"/>
    <w:rsid w:val="005845D2"/>
    <w:rsid w:val="005A1F2B"/>
    <w:rsid w:val="005A467E"/>
    <w:rsid w:val="005A7475"/>
    <w:rsid w:val="005B38A1"/>
    <w:rsid w:val="005B421C"/>
    <w:rsid w:val="005B4CB2"/>
    <w:rsid w:val="005B5356"/>
    <w:rsid w:val="005C0B18"/>
    <w:rsid w:val="005C107B"/>
    <w:rsid w:val="005C76EB"/>
    <w:rsid w:val="005C7C60"/>
    <w:rsid w:val="005D055A"/>
    <w:rsid w:val="005E162B"/>
    <w:rsid w:val="005E426D"/>
    <w:rsid w:val="005F774B"/>
    <w:rsid w:val="00602454"/>
    <w:rsid w:val="0060708C"/>
    <w:rsid w:val="00607DF7"/>
    <w:rsid w:val="00610987"/>
    <w:rsid w:val="006154C3"/>
    <w:rsid w:val="006236B4"/>
    <w:rsid w:val="00626E34"/>
    <w:rsid w:val="00642211"/>
    <w:rsid w:val="00651B8B"/>
    <w:rsid w:val="0065472A"/>
    <w:rsid w:val="00654E1A"/>
    <w:rsid w:val="006706ED"/>
    <w:rsid w:val="006725EF"/>
    <w:rsid w:val="00676A75"/>
    <w:rsid w:val="00697FC5"/>
    <w:rsid w:val="006A7CB2"/>
    <w:rsid w:val="006B21B8"/>
    <w:rsid w:val="006B263E"/>
    <w:rsid w:val="006B4E77"/>
    <w:rsid w:val="006C0366"/>
    <w:rsid w:val="006C7347"/>
    <w:rsid w:val="006D341A"/>
    <w:rsid w:val="006D6538"/>
    <w:rsid w:val="006F36C4"/>
    <w:rsid w:val="00700610"/>
    <w:rsid w:val="007057FF"/>
    <w:rsid w:val="007175FD"/>
    <w:rsid w:val="00732963"/>
    <w:rsid w:val="00732D4B"/>
    <w:rsid w:val="007503EE"/>
    <w:rsid w:val="00753CD0"/>
    <w:rsid w:val="00754CEF"/>
    <w:rsid w:val="007614BC"/>
    <w:rsid w:val="00765E64"/>
    <w:rsid w:val="00773884"/>
    <w:rsid w:val="00791BBB"/>
    <w:rsid w:val="007939E7"/>
    <w:rsid w:val="007A504C"/>
    <w:rsid w:val="007B2CDC"/>
    <w:rsid w:val="007B5D43"/>
    <w:rsid w:val="007B5F2D"/>
    <w:rsid w:val="007C5005"/>
    <w:rsid w:val="007D64BC"/>
    <w:rsid w:val="007D65B1"/>
    <w:rsid w:val="007D7F07"/>
    <w:rsid w:val="007E031B"/>
    <w:rsid w:val="007E087A"/>
    <w:rsid w:val="007F11A7"/>
    <w:rsid w:val="007F4484"/>
    <w:rsid w:val="007F5F2E"/>
    <w:rsid w:val="007F752B"/>
    <w:rsid w:val="00801536"/>
    <w:rsid w:val="00810E1B"/>
    <w:rsid w:val="0081153F"/>
    <w:rsid w:val="00815156"/>
    <w:rsid w:val="00816C06"/>
    <w:rsid w:val="00825AC2"/>
    <w:rsid w:val="008327A4"/>
    <w:rsid w:val="00836360"/>
    <w:rsid w:val="0085096B"/>
    <w:rsid w:val="00854C2D"/>
    <w:rsid w:val="00855D97"/>
    <w:rsid w:val="00881751"/>
    <w:rsid w:val="00881910"/>
    <w:rsid w:val="00883BB2"/>
    <w:rsid w:val="00886ABD"/>
    <w:rsid w:val="00893BE1"/>
    <w:rsid w:val="0089528C"/>
    <w:rsid w:val="008A237F"/>
    <w:rsid w:val="008A5088"/>
    <w:rsid w:val="008B159A"/>
    <w:rsid w:val="008B613B"/>
    <w:rsid w:val="008B635B"/>
    <w:rsid w:val="008C2C8A"/>
    <w:rsid w:val="008C4FC9"/>
    <w:rsid w:val="00905924"/>
    <w:rsid w:val="00911318"/>
    <w:rsid w:val="00921C05"/>
    <w:rsid w:val="009238AC"/>
    <w:rsid w:val="00930E6C"/>
    <w:rsid w:val="009708D8"/>
    <w:rsid w:val="00973CBA"/>
    <w:rsid w:val="009800B1"/>
    <w:rsid w:val="00981568"/>
    <w:rsid w:val="009A34AB"/>
    <w:rsid w:val="009A628D"/>
    <w:rsid w:val="009A6AE8"/>
    <w:rsid w:val="009A7A39"/>
    <w:rsid w:val="009B2D86"/>
    <w:rsid w:val="009D09A6"/>
    <w:rsid w:val="009D14D8"/>
    <w:rsid w:val="009D1FF2"/>
    <w:rsid w:val="009D3765"/>
    <w:rsid w:val="009E1D37"/>
    <w:rsid w:val="009F121C"/>
    <w:rsid w:val="009F1994"/>
    <w:rsid w:val="009F62B3"/>
    <w:rsid w:val="00A05FE2"/>
    <w:rsid w:val="00A11B85"/>
    <w:rsid w:val="00A1789C"/>
    <w:rsid w:val="00A27AFD"/>
    <w:rsid w:val="00A42992"/>
    <w:rsid w:val="00A474D9"/>
    <w:rsid w:val="00A87881"/>
    <w:rsid w:val="00A9633C"/>
    <w:rsid w:val="00A97731"/>
    <w:rsid w:val="00AA7D33"/>
    <w:rsid w:val="00AC524E"/>
    <w:rsid w:val="00AD5159"/>
    <w:rsid w:val="00AE2D39"/>
    <w:rsid w:val="00AE5356"/>
    <w:rsid w:val="00AF10F1"/>
    <w:rsid w:val="00AF669D"/>
    <w:rsid w:val="00B005AF"/>
    <w:rsid w:val="00B079F8"/>
    <w:rsid w:val="00B42887"/>
    <w:rsid w:val="00B42C73"/>
    <w:rsid w:val="00B5398D"/>
    <w:rsid w:val="00B629C6"/>
    <w:rsid w:val="00B64EF6"/>
    <w:rsid w:val="00B65E23"/>
    <w:rsid w:val="00B6664E"/>
    <w:rsid w:val="00B66B1A"/>
    <w:rsid w:val="00B80838"/>
    <w:rsid w:val="00B86D94"/>
    <w:rsid w:val="00B86EC1"/>
    <w:rsid w:val="00B94DEE"/>
    <w:rsid w:val="00BA77A1"/>
    <w:rsid w:val="00BB5CA9"/>
    <w:rsid w:val="00BB6B66"/>
    <w:rsid w:val="00BC1253"/>
    <w:rsid w:val="00BC3E01"/>
    <w:rsid w:val="00BD3312"/>
    <w:rsid w:val="00BD6B41"/>
    <w:rsid w:val="00BE282B"/>
    <w:rsid w:val="00BE3C85"/>
    <w:rsid w:val="00C0139C"/>
    <w:rsid w:val="00C02E91"/>
    <w:rsid w:val="00C03972"/>
    <w:rsid w:val="00C112AB"/>
    <w:rsid w:val="00C265E2"/>
    <w:rsid w:val="00C26DFF"/>
    <w:rsid w:val="00C31238"/>
    <w:rsid w:val="00C31DBA"/>
    <w:rsid w:val="00C46E2E"/>
    <w:rsid w:val="00C60318"/>
    <w:rsid w:val="00C656CB"/>
    <w:rsid w:val="00C669F3"/>
    <w:rsid w:val="00C66C6E"/>
    <w:rsid w:val="00C66F20"/>
    <w:rsid w:val="00C9127D"/>
    <w:rsid w:val="00C9444E"/>
    <w:rsid w:val="00CA7746"/>
    <w:rsid w:val="00CC18E4"/>
    <w:rsid w:val="00CC3CD7"/>
    <w:rsid w:val="00CD21C8"/>
    <w:rsid w:val="00CD492C"/>
    <w:rsid w:val="00CD570D"/>
    <w:rsid w:val="00CD789B"/>
    <w:rsid w:val="00CE57BD"/>
    <w:rsid w:val="00CE7340"/>
    <w:rsid w:val="00CF0737"/>
    <w:rsid w:val="00CF0966"/>
    <w:rsid w:val="00D00814"/>
    <w:rsid w:val="00D014B2"/>
    <w:rsid w:val="00D027F4"/>
    <w:rsid w:val="00D148EC"/>
    <w:rsid w:val="00D1745C"/>
    <w:rsid w:val="00D23409"/>
    <w:rsid w:val="00D25C80"/>
    <w:rsid w:val="00D406AE"/>
    <w:rsid w:val="00D451C1"/>
    <w:rsid w:val="00D559AE"/>
    <w:rsid w:val="00D60412"/>
    <w:rsid w:val="00D74BD8"/>
    <w:rsid w:val="00D848CB"/>
    <w:rsid w:val="00D85F53"/>
    <w:rsid w:val="00D93BCC"/>
    <w:rsid w:val="00DC15F0"/>
    <w:rsid w:val="00DC17F4"/>
    <w:rsid w:val="00DC3B74"/>
    <w:rsid w:val="00DF222D"/>
    <w:rsid w:val="00E019B4"/>
    <w:rsid w:val="00E10AC1"/>
    <w:rsid w:val="00E178A6"/>
    <w:rsid w:val="00E3254D"/>
    <w:rsid w:val="00E34BF1"/>
    <w:rsid w:val="00E379CA"/>
    <w:rsid w:val="00E438BE"/>
    <w:rsid w:val="00E44CF6"/>
    <w:rsid w:val="00E52365"/>
    <w:rsid w:val="00E53DA0"/>
    <w:rsid w:val="00E55D12"/>
    <w:rsid w:val="00E5712F"/>
    <w:rsid w:val="00E769B6"/>
    <w:rsid w:val="00E77D81"/>
    <w:rsid w:val="00E8297C"/>
    <w:rsid w:val="00E83061"/>
    <w:rsid w:val="00E84243"/>
    <w:rsid w:val="00E90EBE"/>
    <w:rsid w:val="00E91439"/>
    <w:rsid w:val="00E96146"/>
    <w:rsid w:val="00EA2781"/>
    <w:rsid w:val="00EA40EC"/>
    <w:rsid w:val="00EA4608"/>
    <w:rsid w:val="00EA55B0"/>
    <w:rsid w:val="00EB148C"/>
    <w:rsid w:val="00EB76EA"/>
    <w:rsid w:val="00EC2467"/>
    <w:rsid w:val="00EC47B5"/>
    <w:rsid w:val="00EE1F8C"/>
    <w:rsid w:val="00EE4409"/>
    <w:rsid w:val="00EF1049"/>
    <w:rsid w:val="00F03EF3"/>
    <w:rsid w:val="00F07DAF"/>
    <w:rsid w:val="00F176FC"/>
    <w:rsid w:val="00F202A1"/>
    <w:rsid w:val="00F3183B"/>
    <w:rsid w:val="00F34416"/>
    <w:rsid w:val="00F3776F"/>
    <w:rsid w:val="00F43900"/>
    <w:rsid w:val="00F505AC"/>
    <w:rsid w:val="00F60315"/>
    <w:rsid w:val="00F66742"/>
    <w:rsid w:val="00F725B5"/>
    <w:rsid w:val="00F759C1"/>
    <w:rsid w:val="00F76181"/>
    <w:rsid w:val="00F80B97"/>
    <w:rsid w:val="00F84843"/>
    <w:rsid w:val="00F908D3"/>
    <w:rsid w:val="00F95F87"/>
    <w:rsid w:val="00FA2520"/>
    <w:rsid w:val="00FA5722"/>
    <w:rsid w:val="00FA5EF0"/>
    <w:rsid w:val="00FA619D"/>
    <w:rsid w:val="00FB400A"/>
    <w:rsid w:val="00FC35EA"/>
    <w:rsid w:val="00FD592B"/>
    <w:rsid w:val="00FE45EB"/>
    <w:rsid w:val="00FE5D55"/>
    <w:rsid w:val="00FF2A51"/>
    <w:rsid w:val="00FF391D"/>
    <w:rsid w:val="00FF3FE5"/>
    <w:rsid w:val="00FF64AD"/>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i-FI" w:eastAsia="fi-FI"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HTML Cite"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ali">
    <w:name w:val="Normal"/>
    <w:qFormat/>
    <w:rsid w:val="005B421C"/>
    <w:rPr>
      <w:sz w:val="24"/>
      <w:szCs w:val="24"/>
      <w:lang w:val="en-US" w:eastAsia="en-US"/>
    </w:rPr>
  </w:style>
  <w:style w:type="paragraph" w:styleId="Otsikko1">
    <w:name w:val="heading 1"/>
    <w:basedOn w:val="Normaali"/>
    <w:next w:val="Normaali"/>
    <w:qFormat/>
    <w:rsid w:val="00D1745C"/>
    <w:pPr>
      <w:keepNext/>
      <w:spacing w:before="240" w:after="60"/>
      <w:outlineLvl w:val="0"/>
    </w:pPr>
    <w:rPr>
      <w:rFonts w:ascii="Arial" w:hAnsi="Arial" w:cs="Arial"/>
      <w:b/>
      <w:bCs/>
      <w:kern w:val="32"/>
      <w:sz w:val="32"/>
      <w:szCs w:val="32"/>
    </w:rPr>
  </w:style>
  <w:style w:type="paragraph" w:styleId="Otsikko2">
    <w:name w:val="heading 2"/>
    <w:basedOn w:val="Normaali"/>
    <w:next w:val="Normaali"/>
    <w:qFormat/>
    <w:rsid w:val="00D1745C"/>
    <w:pPr>
      <w:keepNext/>
      <w:spacing w:before="240" w:after="60"/>
      <w:outlineLvl w:val="1"/>
    </w:pPr>
    <w:rPr>
      <w:rFonts w:ascii="Arial" w:hAnsi="Arial" w:cs="Arial"/>
      <w:b/>
      <w:bCs/>
      <w:i/>
      <w:iCs/>
      <w:sz w:val="28"/>
      <w:szCs w:val="28"/>
    </w:rPr>
  </w:style>
  <w:style w:type="paragraph" w:styleId="Otsikko3">
    <w:name w:val="heading 3"/>
    <w:basedOn w:val="Normaali"/>
    <w:next w:val="Leipteksti"/>
    <w:link w:val="Otsikko3Char"/>
    <w:autoRedefine/>
    <w:qFormat/>
    <w:rsid w:val="005E426D"/>
    <w:pPr>
      <w:keepNext/>
      <w:spacing w:before="120" w:after="120" w:line="360" w:lineRule="auto"/>
      <w:jc w:val="both"/>
      <w:outlineLvl w:val="2"/>
    </w:pPr>
    <w:rPr>
      <w:rFonts w:ascii="Arial" w:hAnsi="Arial" w:cs="Arial"/>
      <w:b/>
      <w:bCs/>
      <w:sz w:val="26"/>
      <w:szCs w:val="26"/>
      <w:lang w:val="en-GB"/>
    </w:rPr>
  </w:style>
  <w:style w:type="paragraph" w:styleId="Otsikko4">
    <w:name w:val="heading 4"/>
    <w:basedOn w:val="Normaali"/>
    <w:next w:val="Normaali"/>
    <w:link w:val="Otsikko4Char"/>
    <w:qFormat/>
    <w:rsid w:val="005E426D"/>
    <w:pPr>
      <w:keepNext/>
      <w:spacing w:before="240" w:after="60" w:line="360" w:lineRule="auto"/>
      <w:jc w:val="both"/>
      <w:outlineLvl w:val="3"/>
    </w:pPr>
    <w:rPr>
      <w:b/>
      <w:bCs/>
      <w:sz w:val="28"/>
      <w:szCs w:val="28"/>
      <w:lang w:val="en-GB"/>
    </w:rPr>
  </w:style>
  <w:style w:type="paragraph" w:styleId="Otsikko5">
    <w:name w:val="heading 5"/>
    <w:basedOn w:val="Normaali"/>
    <w:next w:val="Normaali"/>
    <w:link w:val="Otsikko5Char"/>
    <w:qFormat/>
    <w:rsid w:val="005E426D"/>
    <w:pPr>
      <w:keepNext/>
      <w:autoSpaceDE w:val="0"/>
      <w:autoSpaceDN w:val="0"/>
      <w:adjustRightInd w:val="0"/>
      <w:spacing w:line="360" w:lineRule="auto"/>
      <w:jc w:val="both"/>
      <w:outlineLvl w:val="4"/>
    </w:pPr>
    <w:rPr>
      <w:rFonts w:ascii="CMBX12" w:hAnsi="CMBX12"/>
      <w:b/>
      <w:bCs/>
      <w:lang w:val="fi-FI"/>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styleId="Hyperlinkki">
    <w:name w:val="Hyperlink"/>
    <w:basedOn w:val="Kappaleenoletusfontti"/>
    <w:uiPriority w:val="99"/>
    <w:rsid w:val="003F7407"/>
    <w:rPr>
      <w:color w:val="0000FF"/>
      <w:u w:val="single"/>
    </w:rPr>
  </w:style>
  <w:style w:type="table" w:styleId="TaulukkoRuudukko">
    <w:name w:val="Table Grid"/>
    <w:aliases w:val="Table Grid 9"/>
    <w:basedOn w:val="Normaalitaulukko"/>
    <w:uiPriority w:val="59"/>
    <w:rsid w:val="009D09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latunniste">
    <w:name w:val="footer"/>
    <w:basedOn w:val="Normaali"/>
    <w:rsid w:val="008A237F"/>
    <w:pPr>
      <w:tabs>
        <w:tab w:val="center" w:pos="4320"/>
        <w:tab w:val="right" w:pos="8640"/>
      </w:tabs>
    </w:pPr>
  </w:style>
  <w:style w:type="character" w:styleId="Sivunumero">
    <w:name w:val="page number"/>
    <w:basedOn w:val="Kappaleenoletusfontti"/>
    <w:rsid w:val="008A237F"/>
  </w:style>
  <w:style w:type="paragraph" w:styleId="Yltunniste">
    <w:name w:val="header"/>
    <w:basedOn w:val="Normaali"/>
    <w:link w:val="YltunnisteChar"/>
    <w:uiPriority w:val="99"/>
    <w:rsid w:val="001021C8"/>
    <w:pPr>
      <w:tabs>
        <w:tab w:val="center" w:pos="4320"/>
        <w:tab w:val="right" w:pos="8640"/>
      </w:tabs>
    </w:pPr>
  </w:style>
  <w:style w:type="paragraph" w:customStyle="1" w:styleId="AbstractBody">
    <w:name w:val="Abstract Body"/>
    <w:basedOn w:val="Leipteksti"/>
    <w:rsid w:val="009B2D86"/>
    <w:pPr>
      <w:keepNext/>
      <w:keepLines/>
      <w:suppressAutoHyphens/>
      <w:spacing w:before="60" w:after="80" w:line="220" w:lineRule="exact"/>
    </w:pPr>
    <w:rPr>
      <w:sz w:val="20"/>
      <w:lang w:val="fi-FI"/>
    </w:rPr>
  </w:style>
  <w:style w:type="paragraph" w:customStyle="1" w:styleId="AbstractHeading">
    <w:name w:val="Abstract Heading"/>
    <w:basedOn w:val="AbstractBody"/>
    <w:next w:val="AbstractBody"/>
    <w:rsid w:val="009B2D86"/>
    <w:rPr>
      <w:spacing w:val="-2"/>
      <w:sz w:val="24"/>
    </w:rPr>
  </w:style>
  <w:style w:type="paragraph" w:styleId="Leipteksti">
    <w:name w:val="Body Text"/>
    <w:basedOn w:val="Normaali"/>
    <w:link w:val="LeiptekstiChar"/>
    <w:rsid w:val="009B2D86"/>
    <w:pPr>
      <w:spacing w:after="120"/>
    </w:pPr>
  </w:style>
  <w:style w:type="paragraph" w:styleId="Leipteksti2">
    <w:name w:val="Body Text 2"/>
    <w:basedOn w:val="Normaali"/>
    <w:rsid w:val="00140997"/>
    <w:pPr>
      <w:spacing w:after="120" w:line="480" w:lineRule="auto"/>
    </w:pPr>
  </w:style>
  <w:style w:type="paragraph" w:customStyle="1" w:styleId="Default">
    <w:name w:val="Default"/>
    <w:rsid w:val="006154C3"/>
    <w:pPr>
      <w:autoSpaceDE w:val="0"/>
      <w:autoSpaceDN w:val="0"/>
      <w:adjustRightInd w:val="0"/>
    </w:pPr>
    <w:rPr>
      <w:rFonts w:ascii="LHMAEM+Arial" w:hAnsi="LHMAEM+Arial" w:cs="LHMAEM+Arial"/>
      <w:color w:val="000000"/>
      <w:sz w:val="24"/>
      <w:szCs w:val="24"/>
    </w:rPr>
  </w:style>
  <w:style w:type="paragraph" w:styleId="Leipteksti3">
    <w:name w:val="Body Text 3"/>
    <w:basedOn w:val="Normaali"/>
    <w:link w:val="Leipteksti3Char"/>
    <w:rsid w:val="005E426D"/>
    <w:pPr>
      <w:spacing w:after="120"/>
    </w:pPr>
    <w:rPr>
      <w:sz w:val="16"/>
      <w:szCs w:val="16"/>
    </w:rPr>
  </w:style>
  <w:style w:type="character" w:customStyle="1" w:styleId="Leipteksti3Char">
    <w:name w:val="Leipäteksti 3 Char"/>
    <w:basedOn w:val="Kappaleenoletusfontti"/>
    <w:link w:val="Leipteksti3"/>
    <w:rsid w:val="005E426D"/>
    <w:rPr>
      <w:sz w:val="16"/>
      <w:szCs w:val="16"/>
      <w:lang w:val="en-US" w:eastAsia="en-US"/>
    </w:rPr>
  </w:style>
  <w:style w:type="character" w:customStyle="1" w:styleId="Otsikko3Char">
    <w:name w:val="Otsikko 3 Char"/>
    <w:basedOn w:val="Kappaleenoletusfontti"/>
    <w:link w:val="Otsikko3"/>
    <w:rsid w:val="005E426D"/>
    <w:rPr>
      <w:rFonts w:ascii="Arial" w:hAnsi="Arial" w:cs="Arial"/>
      <w:b/>
      <w:bCs/>
      <w:sz w:val="26"/>
      <w:szCs w:val="26"/>
      <w:lang w:val="en-GB" w:eastAsia="en-US"/>
    </w:rPr>
  </w:style>
  <w:style w:type="character" w:customStyle="1" w:styleId="Otsikko4Char">
    <w:name w:val="Otsikko 4 Char"/>
    <w:basedOn w:val="Kappaleenoletusfontti"/>
    <w:link w:val="Otsikko4"/>
    <w:rsid w:val="005E426D"/>
    <w:rPr>
      <w:b/>
      <w:bCs/>
      <w:sz w:val="28"/>
      <w:szCs w:val="28"/>
      <w:lang w:val="en-GB" w:eastAsia="en-US"/>
    </w:rPr>
  </w:style>
  <w:style w:type="character" w:customStyle="1" w:styleId="Otsikko5Char">
    <w:name w:val="Otsikko 5 Char"/>
    <w:basedOn w:val="Kappaleenoletusfontti"/>
    <w:link w:val="Otsikko5"/>
    <w:rsid w:val="005E426D"/>
    <w:rPr>
      <w:rFonts w:ascii="CMBX12" w:hAnsi="CMBX12"/>
      <w:b/>
      <w:bCs/>
      <w:sz w:val="24"/>
      <w:szCs w:val="24"/>
      <w:lang w:eastAsia="en-US"/>
    </w:rPr>
  </w:style>
  <w:style w:type="paragraph" w:styleId="NormaaliWeb">
    <w:name w:val="Normal (Web)"/>
    <w:basedOn w:val="Normaali"/>
    <w:uiPriority w:val="99"/>
    <w:rsid w:val="005E426D"/>
    <w:pPr>
      <w:spacing w:before="100" w:beforeAutospacing="1" w:after="100" w:afterAutospacing="1" w:line="360" w:lineRule="auto"/>
      <w:jc w:val="both"/>
    </w:pPr>
    <w:rPr>
      <w:rFonts w:ascii="Arial Unicode MS" w:eastAsia="Arial Unicode MS" w:hAnsi="Arial Unicode MS" w:cs="Arial Unicode MS"/>
      <w:lang w:val="en-GB"/>
    </w:rPr>
  </w:style>
  <w:style w:type="paragraph" w:styleId="Sisennettyleipteksti">
    <w:name w:val="Body Text Indent"/>
    <w:basedOn w:val="Normaali"/>
    <w:link w:val="SisennettyleiptekstiChar"/>
    <w:autoRedefine/>
    <w:rsid w:val="005E426D"/>
    <w:pPr>
      <w:spacing w:line="360" w:lineRule="auto"/>
      <w:ind w:firstLine="720"/>
      <w:jc w:val="both"/>
    </w:pPr>
    <w:rPr>
      <w:lang w:val="fi-FI"/>
    </w:rPr>
  </w:style>
  <w:style w:type="character" w:customStyle="1" w:styleId="SisennettyleiptekstiChar">
    <w:name w:val="Sisennetty leipäteksti Char"/>
    <w:basedOn w:val="Kappaleenoletusfontti"/>
    <w:link w:val="Sisennettyleipteksti"/>
    <w:rsid w:val="005E426D"/>
    <w:rPr>
      <w:sz w:val="24"/>
      <w:szCs w:val="24"/>
      <w:lang w:eastAsia="en-US"/>
    </w:rPr>
  </w:style>
  <w:style w:type="character" w:customStyle="1" w:styleId="OtsikointiavartenChar">
    <w:name w:val="Otsikointia varten Char"/>
    <w:basedOn w:val="Kappaleenoletusfontti"/>
    <w:rsid w:val="005E426D"/>
    <w:rPr>
      <w:sz w:val="24"/>
      <w:szCs w:val="24"/>
      <w:lang w:val="fi-FI" w:eastAsia="en-US" w:bidi="ar-SA"/>
    </w:rPr>
  </w:style>
  <w:style w:type="paragraph" w:styleId="Sisennettyleipteksti2">
    <w:name w:val="Body Text Indent 2"/>
    <w:basedOn w:val="Normaali"/>
    <w:link w:val="Sisennettyleipteksti2Char"/>
    <w:rsid w:val="005E426D"/>
    <w:pPr>
      <w:pBdr>
        <w:left w:val="single" w:sz="4" w:space="4" w:color="auto"/>
        <w:right w:val="single" w:sz="4" w:space="4" w:color="auto"/>
      </w:pBdr>
      <w:autoSpaceDE w:val="0"/>
      <w:autoSpaceDN w:val="0"/>
      <w:adjustRightInd w:val="0"/>
      <w:spacing w:line="360" w:lineRule="auto"/>
      <w:ind w:firstLine="720"/>
      <w:jc w:val="both"/>
    </w:pPr>
    <w:rPr>
      <w:lang w:val="fi-FI"/>
    </w:rPr>
  </w:style>
  <w:style w:type="character" w:customStyle="1" w:styleId="Sisennettyleipteksti2Char">
    <w:name w:val="Sisennetty leipäteksti 2 Char"/>
    <w:basedOn w:val="Kappaleenoletusfontti"/>
    <w:link w:val="Sisennettyleipteksti2"/>
    <w:rsid w:val="005E426D"/>
    <w:rPr>
      <w:sz w:val="24"/>
      <w:szCs w:val="24"/>
      <w:lang w:eastAsia="en-US"/>
    </w:rPr>
  </w:style>
  <w:style w:type="character" w:styleId="AvattuHyperlinkki">
    <w:name w:val="FollowedHyperlink"/>
    <w:basedOn w:val="Kappaleenoletusfontti"/>
    <w:rsid w:val="005E426D"/>
    <w:rPr>
      <w:color w:val="800080"/>
      <w:u w:val="single"/>
    </w:rPr>
  </w:style>
  <w:style w:type="paragraph" w:styleId="Sisluet1">
    <w:name w:val="toc 1"/>
    <w:basedOn w:val="Normaali"/>
    <w:next w:val="Normaali"/>
    <w:autoRedefine/>
    <w:uiPriority w:val="39"/>
    <w:qFormat/>
    <w:rsid w:val="005E426D"/>
    <w:pPr>
      <w:spacing w:line="360" w:lineRule="auto"/>
      <w:jc w:val="both"/>
    </w:pPr>
    <w:rPr>
      <w:sz w:val="28"/>
      <w:szCs w:val="28"/>
      <w:lang w:val="fi-FI"/>
    </w:rPr>
  </w:style>
  <w:style w:type="paragraph" w:styleId="Sisluet2">
    <w:name w:val="toc 2"/>
    <w:basedOn w:val="Normaali"/>
    <w:next w:val="Normaali"/>
    <w:autoRedefine/>
    <w:uiPriority w:val="39"/>
    <w:qFormat/>
    <w:rsid w:val="005E426D"/>
    <w:pPr>
      <w:spacing w:line="360" w:lineRule="auto"/>
      <w:ind w:left="240"/>
      <w:jc w:val="both"/>
    </w:pPr>
    <w:rPr>
      <w:lang w:val="en-GB"/>
    </w:rPr>
  </w:style>
  <w:style w:type="paragraph" w:styleId="Sisluet3">
    <w:name w:val="toc 3"/>
    <w:basedOn w:val="Normaali"/>
    <w:next w:val="Normaali"/>
    <w:autoRedefine/>
    <w:uiPriority w:val="39"/>
    <w:qFormat/>
    <w:rsid w:val="005E426D"/>
    <w:pPr>
      <w:spacing w:line="360" w:lineRule="auto"/>
      <w:ind w:left="480"/>
      <w:jc w:val="both"/>
    </w:pPr>
    <w:rPr>
      <w:lang w:val="en-GB"/>
    </w:rPr>
  </w:style>
  <w:style w:type="paragraph" w:customStyle="1" w:styleId="TyyliSisennettyleipteksti2VasenEnsimminenrivi0cm">
    <w:name w:val="Tyyli Sisennetty leipäteksti 2 + Vasen Ensimmäinen rivi:  0 cm"/>
    <w:basedOn w:val="Sisennettyleipteksti2"/>
    <w:rsid w:val="005E426D"/>
    <w:pPr>
      <w:ind w:firstLine="0"/>
      <w:jc w:val="left"/>
    </w:pPr>
    <w:rPr>
      <w:szCs w:val="20"/>
    </w:rPr>
  </w:style>
  <w:style w:type="paragraph" w:customStyle="1" w:styleId="ArticleTitle">
    <w:name w:val="Article Title"/>
    <w:basedOn w:val="Normaali"/>
    <w:next w:val="Normaali"/>
    <w:rsid w:val="005E426D"/>
    <w:pPr>
      <w:autoSpaceDE w:val="0"/>
      <w:autoSpaceDN w:val="0"/>
      <w:adjustRightInd w:val="0"/>
      <w:spacing w:line="360" w:lineRule="auto"/>
      <w:jc w:val="both"/>
    </w:pPr>
    <w:rPr>
      <w:lang w:val="fi-FI" w:eastAsia="fi-FI"/>
    </w:rPr>
  </w:style>
  <w:style w:type="paragraph" w:styleId="Kuvanotsikko">
    <w:name w:val="caption"/>
    <w:basedOn w:val="Normaali"/>
    <w:next w:val="Normaali"/>
    <w:qFormat/>
    <w:rsid w:val="005E426D"/>
    <w:pPr>
      <w:spacing w:line="360" w:lineRule="auto"/>
      <w:jc w:val="both"/>
    </w:pPr>
    <w:rPr>
      <w:b/>
      <w:bCs/>
      <w:sz w:val="20"/>
      <w:szCs w:val="20"/>
      <w:lang w:val="en-GB"/>
    </w:rPr>
  </w:style>
  <w:style w:type="paragraph" w:styleId="Sisluet4">
    <w:name w:val="toc 4"/>
    <w:basedOn w:val="Normaali"/>
    <w:next w:val="Normaali"/>
    <w:autoRedefine/>
    <w:rsid w:val="005E426D"/>
    <w:pPr>
      <w:spacing w:line="360" w:lineRule="auto"/>
      <w:ind w:left="720"/>
      <w:jc w:val="both"/>
    </w:pPr>
    <w:rPr>
      <w:lang w:val="en-GB"/>
    </w:rPr>
  </w:style>
  <w:style w:type="character" w:customStyle="1" w:styleId="textregbold11">
    <w:name w:val="textregbold11"/>
    <w:basedOn w:val="Kappaleenoletusfontti"/>
    <w:rsid w:val="005E426D"/>
  </w:style>
  <w:style w:type="paragraph" w:styleId="Loppuviitteenteksti">
    <w:name w:val="endnote text"/>
    <w:basedOn w:val="Normaali"/>
    <w:link w:val="LoppuviitteentekstiChar"/>
    <w:rsid w:val="005E426D"/>
    <w:pPr>
      <w:spacing w:line="360" w:lineRule="auto"/>
      <w:jc w:val="both"/>
    </w:pPr>
    <w:rPr>
      <w:sz w:val="20"/>
      <w:szCs w:val="20"/>
      <w:lang w:val="en-GB"/>
    </w:rPr>
  </w:style>
  <w:style w:type="character" w:customStyle="1" w:styleId="LoppuviitteentekstiChar">
    <w:name w:val="Loppuviitteen teksti Char"/>
    <w:basedOn w:val="Kappaleenoletusfontti"/>
    <w:link w:val="Loppuviitteenteksti"/>
    <w:rsid w:val="005E426D"/>
    <w:rPr>
      <w:lang w:val="en-GB" w:eastAsia="en-US"/>
    </w:rPr>
  </w:style>
  <w:style w:type="character" w:styleId="Loppuviitteenviite">
    <w:name w:val="endnote reference"/>
    <w:basedOn w:val="Kappaleenoletusfontti"/>
    <w:rsid w:val="005E426D"/>
    <w:rPr>
      <w:vertAlign w:val="superscript"/>
    </w:rPr>
  </w:style>
  <w:style w:type="character" w:customStyle="1" w:styleId="a">
    <w:name w:val="a"/>
    <w:basedOn w:val="Kappaleenoletusfontti"/>
    <w:rsid w:val="005E426D"/>
  </w:style>
  <w:style w:type="character" w:styleId="Kommentinviite">
    <w:name w:val="annotation reference"/>
    <w:basedOn w:val="Kappaleenoletusfontti"/>
    <w:rsid w:val="005E426D"/>
    <w:rPr>
      <w:sz w:val="16"/>
      <w:szCs w:val="16"/>
    </w:rPr>
  </w:style>
  <w:style w:type="paragraph" w:styleId="Kommentinteksti">
    <w:name w:val="annotation text"/>
    <w:basedOn w:val="Normaali"/>
    <w:link w:val="KommentintekstiChar"/>
    <w:rsid w:val="005E426D"/>
    <w:pPr>
      <w:spacing w:line="360" w:lineRule="auto"/>
      <w:jc w:val="both"/>
    </w:pPr>
    <w:rPr>
      <w:sz w:val="20"/>
      <w:szCs w:val="20"/>
      <w:lang w:val="en-GB"/>
    </w:rPr>
  </w:style>
  <w:style w:type="character" w:customStyle="1" w:styleId="KommentintekstiChar">
    <w:name w:val="Kommentin teksti Char"/>
    <w:basedOn w:val="Kappaleenoletusfontti"/>
    <w:link w:val="Kommentinteksti"/>
    <w:rsid w:val="005E426D"/>
    <w:rPr>
      <w:lang w:val="en-GB" w:eastAsia="en-US"/>
    </w:rPr>
  </w:style>
  <w:style w:type="paragraph" w:customStyle="1" w:styleId="Seliteteksti1">
    <w:name w:val="Seliteteksti1"/>
    <w:basedOn w:val="Normaali"/>
    <w:semiHidden/>
    <w:rsid w:val="005E426D"/>
    <w:pPr>
      <w:spacing w:line="360" w:lineRule="auto"/>
      <w:jc w:val="both"/>
    </w:pPr>
    <w:rPr>
      <w:rFonts w:ascii="Tahoma" w:hAnsi="Tahoma" w:cs="Tahoma"/>
      <w:sz w:val="16"/>
      <w:szCs w:val="16"/>
      <w:lang w:val="en-GB"/>
    </w:rPr>
  </w:style>
  <w:style w:type="paragraph" w:customStyle="1" w:styleId="Kommentinotsikko1">
    <w:name w:val="Kommentin otsikko1"/>
    <w:basedOn w:val="Kommentinteksti"/>
    <w:next w:val="Kommentinteksti"/>
    <w:semiHidden/>
    <w:rsid w:val="005E426D"/>
    <w:rPr>
      <w:b/>
      <w:bCs/>
    </w:rPr>
  </w:style>
  <w:style w:type="character" w:styleId="Voimakas">
    <w:name w:val="Strong"/>
    <w:basedOn w:val="Kappaleenoletusfontti"/>
    <w:qFormat/>
    <w:rsid w:val="005E426D"/>
    <w:rPr>
      <w:b/>
      <w:bCs/>
    </w:rPr>
  </w:style>
  <w:style w:type="paragraph" w:styleId="Seliteteksti">
    <w:name w:val="Balloon Text"/>
    <w:basedOn w:val="Normaali"/>
    <w:link w:val="SelitetekstiChar"/>
    <w:uiPriority w:val="99"/>
    <w:unhideWhenUsed/>
    <w:rsid w:val="005E426D"/>
    <w:pPr>
      <w:spacing w:line="360" w:lineRule="auto"/>
      <w:jc w:val="both"/>
    </w:pPr>
    <w:rPr>
      <w:rFonts w:ascii="Tahoma" w:hAnsi="Tahoma" w:cs="Tahoma"/>
      <w:sz w:val="16"/>
      <w:szCs w:val="16"/>
      <w:lang w:val="en-GB"/>
    </w:rPr>
  </w:style>
  <w:style w:type="character" w:customStyle="1" w:styleId="SelitetekstiChar">
    <w:name w:val="Seliteteksti Char"/>
    <w:basedOn w:val="Kappaleenoletusfontti"/>
    <w:link w:val="Seliteteksti"/>
    <w:uiPriority w:val="99"/>
    <w:rsid w:val="005E426D"/>
    <w:rPr>
      <w:rFonts w:ascii="Tahoma" w:hAnsi="Tahoma" w:cs="Tahoma"/>
      <w:sz w:val="16"/>
      <w:szCs w:val="16"/>
      <w:lang w:val="en-GB" w:eastAsia="en-US"/>
    </w:rPr>
  </w:style>
  <w:style w:type="character" w:customStyle="1" w:styleId="noprint">
    <w:name w:val="noprint"/>
    <w:basedOn w:val="Kappaleenoletusfontti"/>
    <w:rsid w:val="005E426D"/>
  </w:style>
  <w:style w:type="character" w:customStyle="1" w:styleId="texhtml">
    <w:name w:val="texhtml"/>
    <w:basedOn w:val="Kappaleenoletusfontti"/>
    <w:rsid w:val="005E426D"/>
  </w:style>
  <w:style w:type="paragraph" w:styleId="Luettelokappale">
    <w:name w:val="List Paragraph"/>
    <w:basedOn w:val="Normaali"/>
    <w:uiPriority w:val="34"/>
    <w:qFormat/>
    <w:rsid w:val="005E426D"/>
    <w:pPr>
      <w:spacing w:line="360" w:lineRule="auto"/>
      <w:ind w:left="720"/>
      <w:contextualSpacing/>
      <w:jc w:val="both"/>
    </w:pPr>
    <w:rPr>
      <w:lang w:val="en-GB"/>
    </w:rPr>
  </w:style>
  <w:style w:type="character" w:styleId="Korostus">
    <w:name w:val="Emphasis"/>
    <w:basedOn w:val="Kappaleenoletusfontti"/>
    <w:uiPriority w:val="20"/>
    <w:qFormat/>
    <w:rsid w:val="005E426D"/>
    <w:rPr>
      <w:i/>
      <w:iCs/>
    </w:rPr>
  </w:style>
  <w:style w:type="paragraph" w:customStyle="1" w:styleId="Luettelo2">
    <w:name w:val="Luettelo2"/>
    <w:basedOn w:val="Normaali"/>
    <w:rsid w:val="005E426D"/>
    <w:pPr>
      <w:numPr>
        <w:numId w:val="36"/>
      </w:numPr>
    </w:pPr>
    <w:rPr>
      <w:rFonts w:ascii="Arial" w:hAnsi="Arial"/>
      <w:sz w:val="22"/>
      <w:szCs w:val="20"/>
      <w:lang w:val="fi-FI" w:eastAsia="fi-FI"/>
    </w:rPr>
  </w:style>
  <w:style w:type="paragraph" w:customStyle="1" w:styleId="Luettelo1">
    <w:name w:val="Luettelo1"/>
    <w:basedOn w:val="Luettelo2"/>
    <w:rsid w:val="005E426D"/>
  </w:style>
  <w:style w:type="paragraph" w:customStyle="1" w:styleId="PallukkaluetteloMolemmatreunat">
    <w:name w:val="Pallukkaluettelo + Molemmat reunat"/>
    <w:basedOn w:val="Normaali"/>
    <w:rsid w:val="005E426D"/>
    <w:pPr>
      <w:tabs>
        <w:tab w:val="num" w:pos="720"/>
      </w:tabs>
      <w:ind w:left="720" w:hanging="360"/>
    </w:pPr>
    <w:rPr>
      <w:rFonts w:ascii="Arial" w:hAnsi="Arial"/>
      <w:sz w:val="22"/>
      <w:szCs w:val="20"/>
      <w:lang w:val="fi-FI" w:eastAsia="fi-FI"/>
    </w:rPr>
  </w:style>
  <w:style w:type="paragraph" w:customStyle="1" w:styleId="TyyliArialVasen0cm">
    <w:name w:val="Tyyli Arial Vasen:  0 cm"/>
    <w:basedOn w:val="Normaali"/>
    <w:rsid w:val="005E426D"/>
    <w:rPr>
      <w:rFonts w:ascii="Arial" w:hAnsi="Arial"/>
      <w:sz w:val="22"/>
      <w:szCs w:val="20"/>
      <w:lang w:val="fi-FI" w:eastAsia="fi-FI"/>
    </w:rPr>
  </w:style>
  <w:style w:type="paragraph" w:customStyle="1" w:styleId="thti">
    <w:name w:val="tähti"/>
    <w:basedOn w:val="Default"/>
    <w:next w:val="Default"/>
    <w:uiPriority w:val="99"/>
    <w:rsid w:val="005E426D"/>
    <w:rPr>
      <w:rFonts w:cs="Times New Roman"/>
      <w:color w:val="auto"/>
    </w:rPr>
  </w:style>
  <w:style w:type="paragraph" w:customStyle="1" w:styleId="sisllys1">
    <w:name w:val="sisällys1"/>
    <w:basedOn w:val="Default"/>
    <w:next w:val="Default"/>
    <w:uiPriority w:val="99"/>
    <w:rsid w:val="005E426D"/>
    <w:rPr>
      <w:rFonts w:ascii="LHMADK+Arial,Bold" w:eastAsia="Calibri" w:hAnsi="LHMADK+Arial,Bold" w:cs="Times New Roman"/>
      <w:color w:val="auto"/>
      <w:lang w:eastAsia="en-US"/>
    </w:rPr>
  </w:style>
  <w:style w:type="character" w:styleId="HTML-lainaus">
    <w:name w:val="HTML Cite"/>
    <w:basedOn w:val="Kappaleenoletusfontti"/>
    <w:uiPriority w:val="99"/>
    <w:unhideWhenUsed/>
    <w:rsid w:val="005E426D"/>
    <w:rPr>
      <w:i/>
      <w:iCs/>
    </w:rPr>
  </w:style>
  <w:style w:type="character" w:customStyle="1" w:styleId="LeiptekstiChar">
    <w:name w:val="Leipäteksti Char"/>
    <w:basedOn w:val="Kappaleenoletusfontti"/>
    <w:link w:val="Leipteksti"/>
    <w:rsid w:val="005E426D"/>
    <w:rPr>
      <w:sz w:val="24"/>
      <w:szCs w:val="24"/>
      <w:lang w:val="en-US" w:eastAsia="en-US"/>
    </w:rPr>
  </w:style>
  <w:style w:type="paragraph" w:customStyle="1" w:styleId="py">
    <w:name w:val="py"/>
    <w:basedOn w:val="Normaali"/>
    <w:rsid w:val="005E426D"/>
    <w:pPr>
      <w:spacing w:before="100" w:beforeAutospacing="1" w:after="100" w:afterAutospacing="1"/>
    </w:pPr>
    <w:rPr>
      <w:lang w:val="fi-FI" w:eastAsia="fi-FI"/>
    </w:rPr>
  </w:style>
  <w:style w:type="paragraph" w:styleId="Sisllysluettelonotsikko">
    <w:name w:val="TOC Heading"/>
    <w:basedOn w:val="Otsikko1"/>
    <w:next w:val="Normaali"/>
    <w:uiPriority w:val="39"/>
    <w:semiHidden/>
    <w:unhideWhenUsed/>
    <w:qFormat/>
    <w:rsid w:val="009708D8"/>
    <w:pPr>
      <w:keepLines/>
      <w:spacing w:before="480" w:after="0" w:line="276" w:lineRule="auto"/>
      <w:outlineLvl w:val="9"/>
    </w:pPr>
    <w:rPr>
      <w:rFonts w:ascii="Cambria" w:hAnsi="Cambria" w:cs="Times New Roman"/>
      <w:color w:val="365F91"/>
      <w:kern w:val="0"/>
      <w:sz w:val="28"/>
      <w:szCs w:val="28"/>
      <w:lang w:val="fi-FI"/>
    </w:rPr>
  </w:style>
  <w:style w:type="character" w:customStyle="1" w:styleId="YltunnisteChar">
    <w:name w:val="Ylätunniste Char"/>
    <w:basedOn w:val="Kappaleenoletusfontti"/>
    <w:link w:val="Yltunniste"/>
    <w:uiPriority w:val="99"/>
    <w:rsid w:val="006D341A"/>
    <w:rPr>
      <w:sz w:val="24"/>
      <w:szCs w:val="24"/>
      <w:lang w:val="en-US" w:eastAsia="en-US"/>
    </w:rPr>
  </w:style>
  <w:style w:type="paragraph" w:styleId="Asiakirjanrakenneruutu">
    <w:name w:val="Document Map"/>
    <w:basedOn w:val="Normaali"/>
    <w:link w:val="AsiakirjanrakenneruutuChar"/>
    <w:rsid w:val="006B263E"/>
    <w:rPr>
      <w:rFonts w:ascii="Tahoma" w:hAnsi="Tahoma" w:cs="Tahoma"/>
      <w:sz w:val="16"/>
      <w:szCs w:val="16"/>
    </w:rPr>
  </w:style>
  <w:style w:type="character" w:customStyle="1" w:styleId="AsiakirjanrakenneruutuChar">
    <w:name w:val="Asiakirjan rakenneruutu Char"/>
    <w:basedOn w:val="Kappaleenoletusfontti"/>
    <w:link w:val="Asiakirjanrakenneruutu"/>
    <w:rsid w:val="006B263E"/>
    <w:rPr>
      <w:rFonts w:ascii="Tahoma" w:hAnsi="Tahoma" w:cs="Tahoma"/>
      <w:sz w:val="16"/>
      <w:szCs w:val="16"/>
      <w:lang w:val="en-US" w:eastAsia="en-US"/>
    </w:rPr>
  </w:style>
</w:styles>
</file>

<file path=word/webSettings.xml><?xml version="1.0" encoding="utf-8"?>
<w:webSettings xmlns:r="http://schemas.openxmlformats.org/officeDocument/2006/relationships" xmlns:w="http://schemas.openxmlformats.org/wordprocessingml/2006/main">
  <w:divs>
    <w:div w:id="151411538">
      <w:bodyDiv w:val="1"/>
      <w:marLeft w:val="0"/>
      <w:marRight w:val="0"/>
      <w:marTop w:val="0"/>
      <w:marBottom w:val="0"/>
      <w:divBdr>
        <w:top w:val="none" w:sz="0" w:space="0" w:color="auto"/>
        <w:left w:val="none" w:sz="0" w:space="0" w:color="auto"/>
        <w:bottom w:val="none" w:sz="0" w:space="0" w:color="auto"/>
        <w:right w:val="none" w:sz="0" w:space="0" w:color="auto"/>
      </w:divBdr>
    </w:div>
    <w:div w:id="264389587">
      <w:bodyDiv w:val="1"/>
      <w:marLeft w:val="0"/>
      <w:marRight w:val="0"/>
      <w:marTop w:val="0"/>
      <w:marBottom w:val="0"/>
      <w:divBdr>
        <w:top w:val="none" w:sz="0" w:space="0" w:color="auto"/>
        <w:left w:val="none" w:sz="0" w:space="0" w:color="auto"/>
        <w:bottom w:val="none" w:sz="0" w:space="0" w:color="auto"/>
        <w:right w:val="none" w:sz="0" w:space="0" w:color="auto"/>
      </w:divBdr>
    </w:div>
    <w:div w:id="617185079">
      <w:bodyDiv w:val="1"/>
      <w:marLeft w:val="0"/>
      <w:marRight w:val="0"/>
      <w:marTop w:val="0"/>
      <w:marBottom w:val="0"/>
      <w:divBdr>
        <w:top w:val="none" w:sz="0" w:space="0" w:color="auto"/>
        <w:left w:val="none" w:sz="0" w:space="0" w:color="auto"/>
        <w:bottom w:val="none" w:sz="0" w:space="0" w:color="auto"/>
        <w:right w:val="none" w:sz="0" w:space="0" w:color="auto"/>
      </w:divBdr>
    </w:div>
    <w:div w:id="174386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0.jpe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chart" Target="charts/chart5.xml"/><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hyperlink" Target="http://www.saabsunited.com/2007/11/saab-friction-testing.html" TargetMode="External"/><Relationship Id="rId138" Type="http://schemas.openxmlformats.org/officeDocument/2006/relationships/hyperlink" Target="http://www.finlex.fi/fi/laki/ajantasa/1981/19810267" TargetMode="External"/><Relationship Id="rId16" Type="http://schemas.openxmlformats.org/officeDocument/2006/relationships/image" Target="media/image7.emf"/><Relationship Id="rId107" Type="http://schemas.openxmlformats.org/officeDocument/2006/relationships/image" Target="media/image90.jpeg"/><Relationship Id="rId11" Type="http://schemas.openxmlformats.org/officeDocument/2006/relationships/image" Target="media/image2.jpeg"/><Relationship Id="rId32" Type="http://schemas.openxmlformats.org/officeDocument/2006/relationships/image" Target="media/image22.emf"/><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chart" Target="charts/chart2.xml"/><Relationship Id="rId69" Type="http://schemas.openxmlformats.org/officeDocument/2006/relationships/chart" Target="charts/chart6.xml"/><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hyperlink" Target="http://www.ymparisto.fi/default.asp?contentid=305317&amp;lan=FI" TargetMode="External"/><Relationship Id="rId139" Type="http://schemas.openxmlformats.org/officeDocument/2006/relationships/hyperlink" Target="http://www.kotitapaturma.fi/sivu.php?artikkeli_id=133" TargetMode="External"/><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chart" Target="charts/chart8.xml"/><Relationship Id="rId80" Type="http://schemas.openxmlformats.org/officeDocument/2006/relationships/image" Target="media/image63.pn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emf"/><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4.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hyperlink" Target="http://www.finlex.fi/fi/laki/ajantasa/1981/19810267" TargetMode="External"/><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chart" Target="charts/chart7.xml"/><Relationship Id="rId75" Type="http://schemas.openxmlformats.org/officeDocument/2006/relationships/image" Target="media/image58.pn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hyperlink" Target="https://teemu.linneanet.fi/cgi-bin/Pwebrecon.cgi?SC=Title&amp;SEQ=20091121121457&amp;PID=15I_6_AmCvaFGIj8C5ZRcxzAHH5&amp;SA=Tribologia+-+kitka,+kuluminen+ja+voitelu+/" TargetMode="External"/><Relationship Id="rId140" Type="http://schemas.openxmlformats.org/officeDocument/2006/relationships/image" Target="media/image11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image" Target="media/image1.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chart" Target="charts/chart3.xml"/><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hyperlink" Target="https://teemu.linneanet.fi/cgi-bin/Pwebrecon.cgi?SC=Title&amp;SEQ=20091121121243&amp;PID=fYYRPeT2oNkp1CtVF4sUBPtJhd&amp;SA=Kitka-+ja+nastarenkaiden+pito-ominaisuudet+eri+keleill%C3%A4+/" TargetMode="External"/><Relationship Id="rId135" Type="http://schemas.openxmlformats.org/officeDocument/2006/relationships/hyperlink" Target="http://www.vti.se/templates/Page____4544.aspx"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image" Target="media/image92.jpeg"/><Relationship Id="rId34" Type="http://schemas.openxmlformats.org/officeDocument/2006/relationships/image" Target="media/image24.em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59.pn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0.emf"/><Relationship Id="rId45" Type="http://schemas.openxmlformats.org/officeDocument/2006/relationships/image" Target="media/image35.jpeg"/><Relationship Id="rId66" Type="http://schemas.openxmlformats.org/officeDocument/2006/relationships/chart" Target="charts/chart4.xml"/><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hyperlink" Target="http://www.finlex.fi/fi/laki/ajantasa/1978/19780669" TargetMode="External"/><Relationship Id="rId136" Type="http://schemas.openxmlformats.org/officeDocument/2006/relationships/hyperlink" Target="http://www.tiehallinto.fi/pls/wwwedit/docs/19372.PDF" TargetMode="External"/><Relationship Id="rId61" Type="http://schemas.openxmlformats.org/officeDocument/2006/relationships/image" Target="media/image51.png"/><Relationship Id="rId82" Type="http://schemas.openxmlformats.org/officeDocument/2006/relationships/image" Target="media/image65.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chart" Target="charts/chart1.xml"/><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KJE\Desktop\Turvakopio\Diplomity&#246;\materiaalia\kuvat\j&#228;&#228;%20kelin%20kuvaaja%20kaatumise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JE\Desktop\Turvakopio\Mittaustulokset\ttl%20p&#228;iv&#228;%20muokkausta%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JE\Desktop\Turvakopio\Mittaustulokset\ttl%20p&#228;iv&#228;%20muokkausta%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KJE\Desktop\Turvakopio\Mittaustulokset\ttl%20p&#228;iv&#228;%20muokkausta%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KJE\Desktop\Turvakopio\Mittaustulokset\ttl%20p&#228;iv&#228;%20muokkausta%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KJE\Desktop\Turvakopio\Mittaustulokset\ttl%20p&#228;iv&#228;%20muokkausta%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KJE\Desktop\Turvakopio\Mittaustulokset\ttl%20p&#228;iv&#228;%20muokkausta%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JE\Desktop\Turvakopio\Mittaustulokset\ttl%20p&#228;iv&#228;%20muokkausta%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i-FI"/>
  <c:style val="1"/>
  <c:chart>
    <c:title>
      <c:tx>
        <c:rich>
          <a:bodyPr/>
          <a:lstStyle/>
          <a:p>
            <a:pPr>
              <a:defRPr/>
            </a:pPr>
            <a:r>
              <a:rPr lang="fi-FI"/>
              <a:t>Jää / lumikelillä sattuneet tapaturmat Helsingissä</a:t>
            </a:r>
            <a:r>
              <a:rPr lang="fi-FI" baseline="0"/>
              <a:t> 2000-2005</a:t>
            </a:r>
            <a:endParaRPr lang="fi-FI"/>
          </a:p>
        </c:rich>
      </c:tx>
    </c:title>
    <c:plotArea>
      <c:layout/>
      <c:barChart>
        <c:barDir val="col"/>
        <c:grouping val="clustered"/>
        <c:ser>
          <c:idx val="0"/>
          <c:order val="0"/>
          <c:tx>
            <c:strRef>
              <c:f>Taul1!$B$2</c:f>
              <c:strCache>
                <c:ptCount val="1"/>
                <c:pt idx="0">
                  <c:v>2000</c:v>
                </c:pt>
              </c:strCache>
            </c:strRef>
          </c:tx>
          <c:cat>
            <c:strRef>
              <c:f>Taul1!$J$2:$J$13</c:f>
              <c:strCache>
                <c:ptCount val="12"/>
                <c:pt idx="0">
                  <c:v>Tammi</c:v>
                </c:pt>
                <c:pt idx="1">
                  <c:v>Helmi</c:v>
                </c:pt>
                <c:pt idx="2">
                  <c:v>Maalis</c:v>
                </c:pt>
                <c:pt idx="3">
                  <c:v>Huhti</c:v>
                </c:pt>
                <c:pt idx="4">
                  <c:v>Touko</c:v>
                </c:pt>
                <c:pt idx="5">
                  <c:v>Kesä</c:v>
                </c:pt>
                <c:pt idx="6">
                  <c:v>Heinä</c:v>
                </c:pt>
                <c:pt idx="7">
                  <c:v>Elo</c:v>
                </c:pt>
                <c:pt idx="8">
                  <c:v>Syys</c:v>
                </c:pt>
                <c:pt idx="9">
                  <c:v>Loka</c:v>
                </c:pt>
                <c:pt idx="10">
                  <c:v>Marras</c:v>
                </c:pt>
                <c:pt idx="11">
                  <c:v>Joulu</c:v>
                </c:pt>
              </c:strCache>
            </c:strRef>
          </c:cat>
          <c:val>
            <c:numRef>
              <c:f>Taul1!$B$3:$B$14</c:f>
              <c:numCache>
                <c:formatCode>General</c:formatCode>
                <c:ptCount val="12"/>
                <c:pt idx="0">
                  <c:v>166</c:v>
                </c:pt>
                <c:pt idx="1">
                  <c:v>278</c:v>
                </c:pt>
                <c:pt idx="2">
                  <c:v>204</c:v>
                </c:pt>
                <c:pt idx="3">
                  <c:v>32</c:v>
                </c:pt>
                <c:pt idx="4">
                  <c:v>6</c:v>
                </c:pt>
                <c:pt idx="5">
                  <c:v>1</c:v>
                </c:pt>
                <c:pt idx="6">
                  <c:v>2</c:v>
                </c:pt>
                <c:pt idx="7">
                  <c:v>0</c:v>
                </c:pt>
                <c:pt idx="8">
                  <c:v>3</c:v>
                </c:pt>
                <c:pt idx="9">
                  <c:v>2</c:v>
                </c:pt>
                <c:pt idx="10">
                  <c:v>1</c:v>
                </c:pt>
                <c:pt idx="11">
                  <c:v>80</c:v>
                </c:pt>
              </c:numCache>
            </c:numRef>
          </c:val>
        </c:ser>
        <c:ser>
          <c:idx val="1"/>
          <c:order val="1"/>
          <c:tx>
            <c:strRef>
              <c:f>Taul1!$C$2</c:f>
              <c:strCache>
                <c:ptCount val="1"/>
                <c:pt idx="0">
                  <c:v>2001</c:v>
                </c:pt>
              </c:strCache>
            </c:strRef>
          </c:tx>
          <c:cat>
            <c:strRef>
              <c:f>Taul1!$J$2:$J$13</c:f>
              <c:strCache>
                <c:ptCount val="12"/>
                <c:pt idx="0">
                  <c:v>Tammi</c:v>
                </c:pt>
                <c:pt idx="1">
                  <c:v>Helmi</c:v>
                </c:pt>
                <c:pt idx="2">
                  <c:v>Maalis</c:v>
                </c:pt>
                <c:pt idx="3">
                  <c:v>Huhti</c:v>
                </c:pt>
                <c:pt idx="4">
                  <c:v>Touko</c:v>
                </c:pt>
                <c:pt idx="5">
                  <c:v>Kesä</c:v>
                </c:pt>
                <c:pt idx="6">
                  <c:v>Heinä</c:v>
                </c:pt>
                <c:pt idx="7">
                  <c:v>Elo</c:v>
                </c:pt>
                <c:pt idx="8">
                  <c:v>Syys</c:v>
                </c:pt>
                <c:pt idx="9">
                  <c:v>Loka</c:v>
                </c:pt>
                <c:pt idx="10">
                  <c:v>Marras</c:v>
                </c:pt>
                <c:pt idx="11">
                  <c:v>Joulu</c:v>
                </c:pt>
              </c:strCache>
            </c:strRef>
          </c:cat>
          <c:val>
            <c:numRef>
              <c:f>Taul1!$C$3:$C$14</c:f>
              <c:numCache>
                <c:formatCode>General</c:formatCode>
                <c:ptCount val="12"/>
                <c:pt idx="0">
                  <c:v>210</c:v>
                </c:pt>
                <c:pt idx="1">
                  <c:v>358</c:v>
                </c:pt>
                <c:pt idx="2">
                  <c:v>218</c:v>
                </c:pt>
                <c:pt idx="3">
                  <c:v>62</c:v>
                </c:pt>
                <c:pt idx="4">
                  <c:v>1</c:v>
                </c:pt>
                <c:pt idx="5">
                  <c:v>0</c:v>
                </c:pt>
                <c:pt idx="6">
                  <c:v>0</c:v>
                </c:pt>
                <c:pt idx="7">
                  <c:v>1</c:v>
                </c:pt>
                <c:pt idx="8">
                  <c:v>3</c:v>
                </c:pt>
                <c:pt idx="9">
                  <c:v>2</c:v>
                </c:pt>
                <c:pt idx="10">
                  <c:v>271</c:v>
                </c:pt>
                <c:pt idx="11">
                  <c:v>215</c:v>
                </c:pt>
              </c:numCache>
            </c:numRef>
          </c:val>
        </c:ser>
        <c:ser>
          <c:idx val="2"/>
          <c:order val="2"/>
          <c:tx>
            <c:strRef>
              <c:f>Taul1!$D$2</c:f>
              <c:strCache>
                <c:ptCount val="1"/>
                <c:pt idx="0">
                  <c:v>2002</c:v>
                </c:pt>
              </c:strCache>
            </c:strRef>
          </c:tx>
          <c:cat>
            <c:strRef>
              <c:f>Taul1!$J$2:$J$13</c:f>
              <c:strCache>
                <c:ptCount val="12"/>
                <c:pt idx="0">
                  <c:v>Tammi</c:v>
                </c:pt>
                <c:pt idx="1">
                  <c:v>Helmi</c:v>
                </c:pt>
                <c:pt idx="2">
                  <c:v>Maalis</c:v>
                </c:pt>
                <c:pt idx="3">
                  <c:v>Huhti</c:v>
                </c:pt>
                <c:pt idx="4">
                  <c:v>Touko</c:v>
                </c:pt>
                <c:pt idx="5">
                  <c:v>Kesä</c:v>
                </c:pt>
                <c:pt idx="6">
                  <c:v>Heinä</c:v>
                </c:pt>
                <c:pt idx="7">
                  <c:v>Elo</c:v>
                </c:pt>
                <c:pt idx="8">
                  <c:v>Syys</c:v>
                </c:pt>
                <c:pt idx="9">
                  <c:v>Loka</c:v>
                </c:pt>
                <c:pt idx="10">
                  <c:v>Marras</c:v>
                </c:pt>
                <c:pt idx="11">
                  <c:v>Joulu</c:v>
                </c:pt>
              </c:strCache>
            </c:strRef>
          </c:cat>
          <c:val>
            <c:numRef>
              <c:f>Taul1!$D$3:$D$14</c:f>
              <c:numCache>
                <c:formatCode>General</c:formatCode>
                <c:ptCount val="12"/>
                <c:pt idx="0">
                  <c:v>229</c:v>
                </c:pt>
                <c:pt idx="1">
                  <c:v>194</c:v>
                </c:pt>
                <c:pt idx="2">
                  <c:v>242</c:v>
                </c:pt>
                <c:pt idx="3">
                  <c:v>31</c:v>
                </c:pt>
                <c:pt idx="4">
                  <c:v>3</c:v>
                </c:pt>
                <c:pt idx="5">
                  <c:v>0</c:v>
                </c:pt>
                <c:pt idx="6">
                  <c:v>0</c:v>
                </c:pt>
                <c:pt idx="7">
                  <c:v>1</c:v>
                </c:pt>
                <c:pt idx="8">
                  <c:v>1</c:v>
                </c:pt>
                <c:pt idx="9">
                  <c:v>8</c:v>
                </c:pt>
                <c:pt idx="10">
                  <c:v>120</c:v>
                </c:pt>
                <c:pt idx="11">
                  <c:v>130</c:v>
                </c:pt>
              </c:numCache>
            </c:numRef>
          </c:val>
        </c:ser>
        <c:ser>
          <c:idx val="3"/>
          <c:order val="3"/>
          <c:tx>
            <c:strRef>
              <c:f>Taul1!$E$2</c:f>
              <c:strCache>
                <c:ptCount val="1"/>
                <c:pt idx="0">
                  <c:v>2003</c:v>
                </c:pt>
              </c:strCache>
            </c:strRef>
          </c:tx>
          <c:cat>
            <c:strRef>
              <c:f>Taul1!$J$2:$J$13</c:f>
              <c:strCache>
                <c:ptCount val="12"/>
                <c:pt idx="0">
                  <c:v>Tammi</c:v>
                </c:pt>
                <c:pt idx="1">
                  <c:v>Helmi</c:v>
                </c:pt>
                <c:pt idx="2">
                  <c:v>Maalis</c:v>
                </c:pt>
                <c:pt idx="3">
                  <c:v>Huhti</c:v>
                </c:pt>
                <c:pt idx="4">
                  <c:v>Touko</c:v>
                </c:pt>
                <c:pt idx="5">
                  <c:v>Kesä</c:v>
                </c:pt>
                <c:pt idx="6">
                  <c:v>Heinä</c:v>
                </c:pt>
                <c:pt idx="7">
                  <c:v>Elo</c:v>
                </c:pt>
                <c:pt idx="8">
                  <c:v>Syys</c:v>
                </c:pt>
                <c:pt idx="9">
                  <c:v>Loka</c:v>
                </c:pt>
                <c:pt idx="10">
                  <c:v>Marras</c:v>
                </c:pt>
                <c:pt idx="11">
                  <c:v>Joulu</c:v>
                </c:pt>
              </c:strCache>
            </c:strRef>
          </c:cat>
          <c:val>
            <c:numRef>
              <c:f>Taul1!$E$3:$E$14</c:f>
              <c:numCache>
                <c:formatCode>General</c:formatCode>
                <c:ptCount val="12"/>
                <c:pt idx="0">
                  <c:v>355</c:v>
                </c:pt>
                <c:pt idx="1">
                  <c:v>210</c:v>
                </c:pt>
                <c:pt idx="2">
                  <c:v>200</c:v>
                </c:pt>
                <c:pt idx="3">
                  <c:v>72</c:v>
                </c:pt>
                <c:pt idx="4">
                  <c:v>4</c:v>
                </c:pt>
                <c:pt idx="5">
                  <c:v>0</c:v>
                </c:pt>
                <c:pt idx="6">
                  <c:v>0</c:v>
                </c:pt>
                <c:pt idx="7">
                  <c:v>0</c:v>
                </c:pt>
                <c:pt idx="8">
                  <c:v>10</c:v>
                </c:pt>
                <c:pt idx="9">
                  <c:v>41</c:v>
                </c:pt>
                <c:pt idx="10">
                  <c:v>51</c:v>
                </c:pt>
                <c:pt idx="11">
                  <c:v>152</c:v>
                </c:pt>
              </c:numCache>
            </c:numRef>
          </c:val>
        </c:ser>
        <c:ser>
          <c:idx val="4"/>
          <c:order val="4"/>
          <c:tx>
            <c:strRef>
              <c:f>Taul1!$F$2</c:f>
              <c:strCache>
                <c:ptCount val="1"/>
                <c:pt idx="0">
                  <c:v>2004</c:v>
                </c:pt>
              </c:strCache>
            </c:strRef>
          </c:tx>
          <c:trendline>
            <c:spPr>
              <a:ln w="19050">
                <a:solidFill>
                  <a:srgbClr val="FF0000"/>
                </a:solidFill>
              </a:ln>
            </c:spPr>
            <c:trendlineType val="poly"/>
            <c:order val="2"/>
          </c:trendline>
          <c:cat>
            <c:strRef>
              <c:f>Taul1!$J$2:$J$13</c:f>
              <c:strCache>
                <c:ptCount val="12"/>
                <c:pt idx="0">
                  <c:v>Tammi</c:v>
                </c:pt>
                <c:pt idx="1">
                  <c:v>Helmi</c:v>
                </c:pt>
                <c:pt idx="2">
                  <c:v>Maalis</c:v>
                </c:pt>
                <c:pt idx="3">
                  <c:v>Huhti</c:v>
                </c:pt>
                <c:pt idx="4">
                  <c:v>Touko</c:v>
                </c:pt>
                <c:pt idx="5">
                  <c:v>Kesä</c:v>
                </c:pt>
                <c:pt idx="6">
                  <c:v>Heinä</c:v>
                </c:pt>
                <c:pt idx="7">
                  <c:v>Elo</c:v>
                </c:pt>
                <c:pt idx="8">
                  <c:v>Syys</c:v>
                </c:pt>
                <c:pt idx="9">
                  <c:v>Loka</c:v>
                </c:pt>
                <c:pt idx="10">
                  <c:v>Marras</c:v>
                </c:pt>
                <c:pt idx="11">
                  <c:v>Joulu</c:v>
                </c:pt>
              </c:strCache>
            </c:strRef>
          </c:cat>
          <c:val>
            <c:numRef>
              <c:f>Taul1!$F$3:$F$14</c:f>
              <c:numCache>
                <c:formatCode>General</c:formatCode>
                <c:ptCount val="12"/>
                <c:pt idx="0">
                  <c:v>159</c:v>
                </c:pt>
                <c:pt idx="1">
                  <c:v>263</c:v>
                </c:pt>
                <c:pt idx="2">
                  <c:v>150</c:v>
                </c:pt>
                <c:pt idx="3">
                  <c:v>24</c:v>
                </c:pt>
                <c:pt idx="4">
                  <c:v>5</c:v>
                </c:pt>
                <c:pt idx="5">
                  <c:v>0</c:v>
                </c:pt>
                <c:pt idx="6">
                  <c:v>1</c:v>
                </c:pt>
                <c:pt idx="7">
                  <c:v>1</c:v>
                </c:pt>
                <c:pt idx="8">
                  <c:v>0</c:v>
                </c:pt>
                <c:pt idx="9">
                  <c:v>3</c:v>
                </c:pt>
                <c:pt idx="10">
                  <c:v>160</c:v>
                </c:pt>
                <c:pt idx="11">
                  <c:v>225</c:v>
                </c:pt>
              </c:numCache>
            </c:numRef>
          </c:val>
        </c:ser>
        <c:ser>
          <c:idx val="5"/>
          <c:order val="5"/>
          <c:tx>
            <c:strRef>
              <c:f>Taul1!$G$2</c:f>
              <c:strCache>
                <c:ptCount val="1"/>
                <c:pt idx="0">
                  <c:v>2005</c:v>
                </c:pt>
              </c:strCache>
            </c:strRef>
          </c:tx>
          <c:cat>
            <c:strRef>
              <c:f>Taul1!$J$2:$J$13</c:f>
              <c:strCache>
                <c:ptCount val="12"/>
                <c:pt idx="0">
                  <c:v>Tammi</c:v>
                </c:pt>
                <c:pt idx="1">
                  <c:v>Helmi</c:v>
                </c:pt>
                <c:pt idx="2">
                  <c:v>Maalis</c:v>
                </c:pt>
                <c:pt idx="3">
                  <c:v>Huhti</c:v>
                </c:pt>
                <c:pt idx="4">
                  <c:v>Touko</c:v>
                </c:pt>
                <c:pt idx="5">
                  <c:v>Kesä</c:v>
                </c:pt>
                <c:pt idx="6">
                  <c:v>Heinä</c:v>
                </c:pt>
                <c:pt idx="7">
                  <c:v>Elo</c:v>
                </c:pt>
                <c:pt idx="8">
                  <c:v>Syys</c:v>
                </c:pt>
                <c:pt idx="9">
                  <c:v>Loka</c:v>
                </c:pt>
                <c:pt idx="10">
                  <c:v>Marras</c:v>
                </c:pt>
                <c:pt idx="11">
                  <c:v>Joulu</c:v>
                </c:pt>
              </c:strCache>
            </c:strRef>
          </c:cat>
          <c:val>
            <c:numRef>
              <c:f>Taul1!$G$3:$G$14</c:f>
              <c:numCache>
                <c:formatCode>General</c:formatCode>
                <c:ptCount val="12"/>
                <c:pt idx="0">
                  <c:v>214</c:v>
                </c:pt>
                <c:pt idx="1">
                  <c:v>189</c:v>
                </c:pt>
                <c:pt idx="2">
                  <c:v>183</c:v>
                </c:pt>
                <c:pt idx="3">
                  <c:v>26</c:v>
                </c:pt>
                <c:pt idx="4">
                  <c:v>1</c:v>
                </c:pt>
                <c:pt idx="5">
                  <c:v>2</c:v>
                </c:pt>
                <c:pt idx="6">
                  <c:v>0</c:v>
                </c:pt>
                <c:pt idx="7">
                  <c:v>0</c:v>
                </c:pt>
                <c:pt idx="8">
                  <c:v>1</c:v>
                </c:pt>
                <c:pt idx="9">
                  <c:v>13</c:v>
                </c:pt>
                <c:pt idx="10">
                  <c:v>9</c:v>
                </c:pt>
                <c:pt idx="11">
                  <c:v>102</c:v>
                </c:pt>
              </c:numCache>
            </c:numRef>
          </c:val>
        </c:ser>
        <c:axId val="110066304"/>
        <c:axId val="122175872"/>
      </c:barChart>
      <c:catAx>
        <c:axId val="110066304"/>
        <c:scaling>
          <c:orientation val="minMax"/>
        </c:scaling>
        <c:axPos val="b"/>
        <c:numFmt formatCode="General" sourceLinked="1"/>
        <c:majorTickMark val="none"/>
        <c:tickLblPos val="nextTo"/>
        <c:crossAx val="122175872"/>
        <c:crosses val="autoZero"/>
        <c:auto val="1"/>
        <c:lblAlgn val="ctr"/>
        <c:lblOffset val="100"/>
      </c:catAx>
      <c:valAx>
        <c:axId val="122175872"/>
        <c:scaling>
          <c:orientation val="minMax"/>
          <c:min val="0"/>
        </c:scaling>
        <c:axPos val="l"/>
        <c:majorGridlines/>
        <c:numFmt formatCode="General" sourceLinked="1"/>
        <c:majorTickMark val="none"/>
        <c:tickLblPos val="nextTo"/>
        <c:crossAx val="110066304"/>
        <c:crosses val="autoZero"/>
        <c:crossBetween val="between"/>
      </c:valAx>
    </c:plotArea>
    <c:legend>
      <c:legendPos val="r"/>
      <c:legendEntry>
        <c:idx val="6"/>
        <c:delete val="1"/>
      </c:legendEntry>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i-FI"/>
  <c:style val="34"/>
  <c:chart>
    <c:title>
      <c:tx>
        <c:rich>
          <a:bodyPr/>
          <a:lstStyle/>
          <a:p>
            <a:pPr>
              <a:defRPr/>
            </a:pPr>
            <a:r>
              <a:rPr lang="fi-FI"/>
              <a:t>Hiekoittamattomien</a:t>
            </a:r>
            <a:r>
              <a:rPr lang="fi-FI" baseline="0"/>
              <a:t> pintojen kitka-arvot</a:t>
            </a:r>
            <a:endParaRPr lang="fi-FI"/>
          </a:p>
        </c:rich>
      </c:tx>
    </c:title>
    <c:plotArea>
      <c:layout/>
      <c:lineChart>
        <c:grouping val="standard"/>
        <c:ser>
          <c:idx val="0"/>
          <c:order val="0"/>
          <c:tx>
            <c:v>TTL</c:v>
          </c:tx>
          <c:marker>
            <c:symbol val="none"/>
          </c:marker>
          <c:cat>
            <c:strRef>
              <c:f>(Taul12!$C$4,Taul12!$C$11,Taul12!$C$19,Taul12!$C$26,Taul12!$C$33)</c:f>
              <c:strCache>
                <c:ptCount val="5"/>
                <c:pt idx="0">
                  <c:v>kuiva jää </c:v>
                </c:pt>
                <c:pt idx="1">
                  <c:v>verkkoterä </c:v>
                </c:pt>
                <c:pt idx="2">
                  <c:v>kenttä aura</c:v>
                </c:pt>
                <c:pt idx="3">
                  <c:v>jäinen lumi</c:v>
                </c:pt>
                <c:pt idx="4">
                  <c:v>kostea jää</c:v>
                </c:pt>
              </c:strCache>
            </c:strRef>
          </c:cat>
          <c:val>
            <c:numRef>
              <c:f>(Taul12!$G$4,Taul12!$G$11,Taul12!$G$19,Taul12!$G$26,Taul12!$G$33)</c:f>
              <c:numCache>
                <c:formatCode>0.00</c:formatCode>
                <c:ptCount val="5"/>
                <c:pt idx="0">
                  <c:v>0.10200000000000002</c:v>
                </c:pt>
                <c:pt idx="1">
                  <c:v>0.16333333333333341</c:v>
                </c:pt>
                <c:pt idx="2">
                  <c:v>0.13</c:v>
                </c:pt>
                <c:pt idx="3">
                  <c:v>8.6666666666667766E-2</c:v>
                </c:pt>
                <c:pt idx="4">
                  <c:v>7.6666666666666702E-2</c:v>
                </c:pt>
              </c:numCache>
            </c:numRef>
          </c:val>
        </c:ser>
        <c:ser>
          <c:idx val="1"/>
          <c:order val="1"/>
          <c:tx>
            <c:v>Aalto</c:v>
          </c:tx>
          <c:marker>
            <c:symbol val="none"/>
          </c:marker>
          <c:cat>
            <c:strRef>
              <c:f>(Taul12!$C$4,Taul12!$C$11,Taul12!$C$19,Taul12!$C$26,Taul12!$C$33)</c:f>
              <c:strCache>
                <c:ptCount val="5"/>
                <c:pt idx="0">
                  <c:v>kuiva jää </c:v>
                </c:pt>
                <c:pt idx="1">
                  <c:v>verkkoterä </c:v>
                </c:pt>
                <c:pt idx="2">
                  <c:v>kenttä aura</c:v>
                </c:pt>
                <c:pt idx="3">
                  <c:v>jäinen lumi</c:v>
                </c:pt>
                <c:pt idx="4">
                  <c:v>kostea jää</c:v>
                </c:pt>
              </c:strCache>
            </c:strRef>
          </c:cat>
          <c:val>
            <c:numRef>
              <c:f>(Taul12!$H$4,Taul12!$H$11,Taul12!$H$19,Taul12!$H$26,Taul12!$H$33)</c:f>
              <c:numCache>
                <c:formatCode>0.00</c:formatCode>
                <c:ptCount val="5"/>
                <c:pt idx="0">
                  <c:v>5.3750000000000034E-2</c:v>
                </c:pt>
                <c:pt idx="1">
                  <c:v>0.14750000000000021</c:v>
                </c:pt>
                <c:pt idx="2">
                  <c:v>0.19</c:v>
                </c:pt>
                <c:pt idx="3">
                  <c:v>0.27250000000000002</c:v>
                </c:pt>
                <c:pt idx="4">
                  <c:v>1.1250000000000001E-2</c:v>
                </c:pt>
              </c:numCache>
            </c:numRef>
          </c:val>
        </c:ser>
        <c:dropLines/>
        <c:marker val="1"/>
        <c:axId val="125450112"/>
        <c:axId val="125451648"/>
      </c:lineChart>
      <c:catAx>
        <c:axId val="125450112"/>
        <c:scaling>
          <c:orientation val="minMax"/>
        </c:scaling>
        <c:axPos val="b"/>
        <c:majorTickMark val="none"/>
        <c:tickLblPos val="nextTo"/>
        <c:crossAx val="125451648"/>
        <c:crosses val="autoZero"/>
        <c:auto val="1"/>
        <c:lblAlgn val="ctr"/>
        <c:lblOffset val="100"/>
      </c:catAx>
      <c:valAx>
        <c:axId val="125451648"/>
        <c:scaling>
          <c:orientation val="minMax"/>
        </c:scaling>
        <c:axPos val="l"/>
        <c:majorGridlines/>
        <c:title>
          <c:tx>
            <c:rich>
              <a:bodyPr/>
              <a:lstStyle/>
              <a:p>
                <a:pPr>
                  <a:defRPr/>
                </a:pPr>
                <a:r>
                  <a:rPr lang="fi-FI"/>
                  <a:t>Kitka-arvo</a:t>
                </a:r>
              </a:p>
            </c:rich>
          </c:tx>
        </c:title>
        <c:numFmt formatCode="0.00" sourceLinked="1"/>
        <c:majorTickMark val="none"/>
        <c:tickLblPos val="nextTo"/>
        <c:crossAx val="125450112"/>
        <c:crosses val="autoZero"/>
        <c:crossBetween val="between"/>
      </c:valAx>
      <c:dTable>
        <c:showHorzBorder val="1"/>
        <c:showVertBorder val="1"/>
        <c:showOutline val="1"/>
        <c:showKeys val="1"/>
      </c:dTable>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i-FI"/>
  <c:style val="34"/>
  <c:chart>
    <c:title>
      <c:tx>
        <c:rich>
          <a:bodyPr/>
          <a:lstStyle/>
          <a:p>
            <a:pPr>
              <a:defRPr/>
            </a:pPr>
            <a:r>
              <a:rPr lang="fi-FI"/>
              <a:t>Hiekoituksen vaikutus kuivalla jäisellä pinnalla</a:t>
            </a:r>
          </a:p>
        </c:rich>
      </c:tx>
    </c:title>
    <c:plotArea>
      <c:layout/>
      <c:lineChart>
        <c:grouping val="standard"/>
        <c:ser>
          <c:idx val="0"/>
          <c:order val="0"/>
          <c:tx>
            <c:strRef>
              <c:f>Taul12!$G$2</c:f>
              <c:strCache>
                <c:ptCount val="1"/>
                <c:pt idx="0">
                  <c:v>TTL</c:v>
                </c:pt>
              </c:strCache>
            </c:strRef>
          </c:tx>
          <c:marker>
            <c:symbol val="none"/>
          </c:marker>
          <c:dLbls>
            <c:dLblPos val="t"/>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Taul12!$G$4:$G$10</c:f>
              <c:numCache>
                <c:formatCode>0.00</c:formatCode>
                <c:ptCount val="7"/>
                <c:pt idx="0">
                  <c:v>0.10200000000000002</c:v>
                </c:pt>
                <c:pt idx="1">
                  <c:v>0.27200000000000002</c:v>
                </c:pt>
                <c:pt idx="2">
                  <c:v>0.27666666666666923</c:v>
                </c:pt>
                <c:pt idx="3">
                  <c:v>0.25666666666666682</c:v>
                </c:pt>
                <c:pt idx="4">
                  <c:v>0.29333333333333333</c:v>
                </c:pt>
                <c:pt idx="5">
                  <c:v>0.29666666666666958</c:v>
                </c:pt>
                <c:pt idx="6">
                  <c:v>0.29000000000000031</c:v>
                </c:pt>
              </c:numCache>
            </c:numRef>
          </c:val>
        </c:ser>
        <c:ser>
          <c:idx val="1"/>
          <c:order val="1"/>
          <c:tx>
            <c:strRef>
              <c:f>Taul12!$H$2</c:f>
              <c:strCache>
                <c:ptCount val="1"/>
                <c:pt idx="0">
                  <c:v>Aalto</c:v>
                </c:pt>
              </c:strCache>
            </c:strRef>
          </c:tx>
          <c:marker>
            <c:symbol val="none"/>
          </c:marker>
          <c:dLbls>
            <c:dLblPos val="b"/>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Taul12!$H$4:$H$10</c:f>
              <c:numCache>
                <c:formatCode>0.00</c:formatCode>
                <c:ptCount val="7"/>
                <c:pt idx="0">
                  <c:v>5.3750000000000034E-2</c:v>
                </c:pt>
                <c:pt idx="1">
                  <c:v>6.0000000000000032E-2</c:v>
                </c:pt>
                <c:pt idx="2">
                  <c:v>6.7500000000000004E-2</c:v>
                </c:pt>
                <c:pt idx="3">
                  <c:v>7.0000000000000021E-2</c:v>
                </c:pt>
                <c:pt idx="4">
                  <c:v>8.2500000000000004E-2</c:v>
                </c:pt>
                <c:pt idx="5">
                  <c:v>7.2500000000000023E-2</c:v>
                </c:pt>
                <c:pt idx="6">
                  <c:v>6.7500000000000004E-2</c:v>
                </c:pt>
              </c:numCache>
            </c:numRef>
          </c:val>
        </c:ser>
        <c:dLbls>
          <c:showVal val="1"/>
        </c:dLbls>
        <c:hiLowLines/>
        <c:marker val="1"/>
        <c:axId val="130775680"/>
        <c:axId val="130880256"/>
      </c:lineChart>
      <c:catAx>
        <c:axId val="130775680"/>
        <c:scaling>
          <c:orientation val="minMax"/>
        </c:scaling>
        <c:axPos val="b"/>
        <c:title>
          <c:tx>
            <c:rich>
              <a:bodyPr/>
              <a:lstStyle/>
              <a:p>
                <a:pPr>
                  <a:defRPr/>
                </a:pPr>
                <a:r>
                  <a:rPr lang="en-US"/>
                  <a:t>g / m²</a:t>
                </a:r>
              </a:p>
            </c:rich>
          </c:tx>
        </c:title>
        <c:numFmt formatCode="General" sourceLinked="1"/>
        <c:majorTickMark val="none"/>
        <c:tickLblPos val="nextTo"/>
        <c:crossAx val="130880256"/>
        <c:crosses val="autoZero"/>
        <c:auto val="1"/>
        <c:lblAlgn val="ctr"/>
        <c:lblOffset val="100"/>
      </c:catAx>
      <c:valAx>
        <c:axId val="130880256"/>
        <c:scaling>
          <c:orientation val="minMax"/>
        </c:scaling>
        <c:axPos val="l"/>
        <c:majorGridlines/>
        <c:title>
          <c:tx>
            <c:rich>
              <a:bodyPr rot="0" vert="wordArtVert"/>
              <a:lstStyle/>
              <a:p>
                <a:pPr>
                  <a:defRPr/>
                </a:pPr>
                <a:r>
                  <a:rPr lang="en-US"/>
                  <a:t>Kitka-arvo</a:t>
                </a:r>
              </a:p>
            </c:rich>
          </c:tx>
        </c:title>
        <c:numFmt formatCode="0.00" sourceLinked="1"/>
        <c:majorTickMark val="none"/>
        <c:tickLblPos val="nextTo"/>
        <c:crossAx val="130775680"/>
        <c:crosses val="autoZero"/>
        <c:crossBetween val="between"/>
      </c:valAx>
    </c:plotArea>
    <c:legend>
      <c:legendPos val="b"/>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i-FI"/>
  <c:style val="34"/>
  <c:chart>
    <c:title>
      <c:tx>
        <c:rich>
          <a:bodyPr/>
          <a:lstStyle/>
          <a:p>
            <a:pPr>
              <a:defRPr/>
            </a:pPr>
            <a:r>
              <a:rPr lang="fi-FI"/>
              <a:t>Hiekoituksen vaikutus kostealla</a:t>
            </a:r>
            <a:r>
              <a:rPr lang="fi-FI" baseline="0"/>
              <a:t> jäällä</a:t>
            </a:r>
            <a:endParaRPr lang="fi-FI"/>
          </a:p>
        </c:rich>
      </c:tx>
    </c:title>
    <c:plotArea>
      <c:layout/>
      <c:lineChart>
        <c:grouping val="standard"/>
        <c:ser>
          <c:idx val="0"/>
          <c:order val="0"/>
          <c:tx>
            <c:strRef>
              <c:f>Taul12!$G$2</c:f>
              <c:strCache>
                <c:ptCount val="1"/>
                <c:pt idx="0">
                  <c:v>TTL</c:v>
                </c:pt>
              </c:strCache>
            </c:strRef>
          </c:tx>
          <c:marker>
            <c:symbol val="none"/>
          </c:marker>
          <c:dLbls>
            <c:dLblPos val="t"/>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Taul12!$G$33:$G$39</c:f>
              <c:numCache>
                <c:formatCode>0.00</c:formatCode>
                <c:ptCount val="7"/>
                <c:pt idx="0">
                  <c:v>7.6666666666666702E-2</c:v>
                </c:pt>
                <c:pt idx="1">
                  <c:v>0.28000000000000008</c:v>
                </c:pt>
                <c:pt idx="2">
                  <c:v>0.20666666666666669</c:v>
                </c:pt>
                <c:pt idx="3">
                  <c:v>0.28000000000000008</c:v>
                </c:pt>
                <c:pt idx="4">
                  <c:v>0.30000000000000032</c:v>
                </c:pt>
                <c:pt idx="5">
                  <c:v>0.31666666666667093</c:v>
                </c:pt>
                <c:pt idx="6">
                  <c:v>0.29000000000000031</c:v>
                </c:pt>
              </c:numCache>
            </c:numRef>
          </c:val>
        </c:ser>
        <c:ser>
          <c:idx val="1"/>
          <c:order val="1"/>
          <c:tx>
            <c:strRef>
              <c:f>Taul12!$H$2</c:f>
              <c:strCache>
                <c:ptCount val="1"/>
                <c:pt idx="0">
                  <c:v>Aalto</c:v>
                </c:pt>
              </c:strCache>
            </c:strRef>
          </c:tx>
          <c:marker>
            <c:symbol val="none"/>
          </c:marker>
          <c:dLbls>
            <c:dLblPos val="t"/>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Taul12!$H$33:$H$39</c:f>
              <c:numCache>
                <c:formatCode>0.00</c:formatCode>
                <c:ptCount val="7"/>
                <c:pt idx="0">
                  <c:v>1.1250000000000001E-2</c:v>
                </c:pt>
                <c:pt idx="1">
                  <c:v>3.2500000000000001E-2</c:v>
                </c:pt>
                <c:pt idx="2">
                  <c:v>6.7500000000000004E-2</c:v>
                </c:pt>
                <c:pt idx="3">
                  <c:v>0.1</c:v>
                </c:pt>
                <c:pt idx="4">
                  <c:v>0.11749999999999998</c:v>
                </c:pt>
                <c:pt idx="5">
                  <c:v>0.10250000000000002</c:v>
                </c:pt>
                <c:pt idx="6">
                  <c:v>8.2500000000000004E-2</c:v>
                </c:pt>
              </c:numCache>
            </c:numRef>
          </c:val>
        </c:ser>
        <c:dLbls>
          <c:showVal val="1"/>
        </c:dLbls>
        <c:hiLowLines/>
        <c:marker val="1"/>
        <c:axId val="130980480"/>
        <c:axId val="148501248"/>
      </c:lineChart>
      <c:catAx>
        <c:axId val="130980480"/>
        <c:scaling>
          <c:orientation val="minMax"/>
        </c:scaling>
        <c:axPos val="b"/>
        <c:title>
          <c:tx>
            <c:rich>
              <a:bodyPr/>
              <a:lstStyle/>
              <a:p>
                <a:pPr>
                  <a:defRPr/>
                </a:pPr>
                <a:r>
                  <a:rPr lang="en-US"/>
                  <a:t>g / m²</a:t>
                </a:r>
              </a:p>
            </c:rich>
          </c:tx>
        </c:title>
        <c:numFmt formatCode="General" sourceLinked="1"/>
        <c:majorTickMark val="none"/>
        <c:tickLblPos val="nextTo"/>
        <c:crossAx val="148501248"/>
        <c:crosses val="autoZero"/>
        <c:auto val="1"/>
        <c:lblAlgn val="ctr"/>
        <c:lblOffset val="100"/>
      </c:catAx>
      <c:valAx>
        <c:axId val="148501248"/>
        <c:scaling>
          <c:orientation val="minMax"/>
        </c:scaling>
        <c:axPos val="l"/>
        <c:majorGridlines/>
        <c:title>
          <c:tx>
            <c:rich>
              <a:bodyPr rot="0" vert="wordArtVert"/>
              <a:lstStyle/>
              <a:p>
                <a:pPr>
                  <a:defRPr/>
                </a:pPr>
                <a:r>
                  <a:rPr lang="en-US"/>
                  <a:t>Kitka-arvo</a:t>
                </a:r>
              </a:p>
            </c:rich>
          </c:tx>
        </c:title>
        <c:numFmt formatCode="0.00" sourceLinked="1"/>
        <c:majorTickMark val="none"/>
        <c:tickLblPos val="nextTo"/>
        <c:crossAx val="130980480"/>
        <c:crosses val="autoZero"/>
        <c:crossBetween val="between"/>
      </c:valAx>
    </c:plotArea>
    <c:legend>
      <c:legendPos val="b"/>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i-FI"/>
  <c:style val="34"/>
  <c:chart>
    <c:title>
      <c:tx>
        <c:rich>
          <a:bodyPr/>
          <a:lstStyle/>
          <a:p>
            <a:pPr>
              <a:defRPr/>
            </a:pPr>
            <a:r>
              <a:rPr lang="fi-FI"/>
              <a:t>Hiekoituksen vaikutus verkkoterällä auratulla lumisella pinnalla</a:t>
            </a:r>
          </a:p>
        </c:rich>
      </c:tx>
    </c:title>
    <c:plotArea>
      <c:layout/>
      <c:lineChart>
        <c:grouping val="standard"/>
        <c:ser>
          <c:idx val="0"/>
          <c:order val="0"/>
          <c:tx>
            <c:strRef>
              <c:f>Taul12!$G$2</c:f>
              <c:strCache>
                <c:ptCount val="1"/>
                <c:pt idx="0">
                  <c:v>TTL</c:v>
                </c:pt>
              </c:strCache>
            </c:strRef>
          </c:tx>
          <c:marker>
            <c:symbol val="none"/>
          </c:marker>
          <c:dLbls>
            <c:dLblPos val="t"/>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Taul12!$G$11:$G$17</c:f>
              <c:numCache>
                <c:formatCode>0.00</c:formatCode>
                <c:ptCount val="7"/>
                <c:pt idx="0">
                  <c:v>0.16333333333333341</c:v>
                </c:pt>
                <c:pt idx="1">
                  <c:v>0.14000000000000001</c:v>
                </c:pt>
                <c:pt idx="2">
                  <c:v>0.17333333333333473</c:v>
                </c:pt>
                <c:pt idx="3">
                  <c:v>0.1866666666666667</c:v>
                </c:pt>
                <c:pt idx="4">
                  <c:v>0.16666666666666666</c:v>
                </c:pt>
                <c:pt idx="5">
                  <c:v>0.2333333333333345</c:v>
                </c:pt>
                <c:pt idx="6">
                  <c:v>0.16333333333333341</c:v>
                </c:pt>
              </c:numCache>
            </c:numRef>
          </c:val>
        </c:ser>
        <c:ser>
          <c:idx val="1"/>
          <c:order val="1"/>
          <c:tx>
            <c:strRef>
              <c:f>Taul12!$H$2</c:f>
              <c:strCache>
                <c:ptCount val="1"/>
                <c:pt idx="0">
                  <c:v>Aalto</c:v>
                </c:pt>
              </c:strCache>
            </c:strRef>
          </c:tx>
          <c:marker>
            <c:symbol val="none"/>
          </c:marker>
          <c:dLbls>
            <c:dLblPos val="b"/>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Taul12!$H$11:$H$17</c:f>
              <c:numCache>
                <c:formatCode>0.00</c:formatCode>
                <c:ptCount val="7"/>
                <c:pt idx="0">
                  <c:v>0.14750000000000021</c:v>
                </c:pt>
                <c:pt idx="1">
                  <c:v>0.14000000000000001</c:v>
                </c:pt>
                <c:pt idx="2">
                  <c:v>0.14250000000000004</c:v>
                </c:pt>
                <c:pt idx="3">
                  <c:v>0.14000000000000001</c:v>
                </c:pt>
                <c:pt idx="4">
                  <c:v>0.14250000000000004</c:v>
                </c:pt>
                <c:pt idx="5">
                  <c:v>0.14750000000000021</c:v>
                </c:pt>
                <c:pt idx="6">
                  <c:v>0.16500000000000001</c:v>
                </c:pt>
              </c:numCache>
            </c:numRef>
          </c:val>
        </c:ser>
        <c:dLbls>
          <c:showVal val="1"/>
        </c:dLbls>
        <c:hiLowLines/>
        <c:marker val="1"/>
        <c:axId val="155290240"/>
        <c:axId val="155300608"/>
      </c:lineChart>
      <c:catAx>
        <c:axId val="155290240"/>
        <c:scaling>
          <c:orientation val="minMax"/>
        </c:scaling>
        <c:axPos val="b"/>
        <c:title>
          <c:tx>
            <c:rich>
              <a:bodyPr/>
              <a:lstStyle/>
              <a:p>
                <a:pPr>
                  <a:defRPr/>
                </a:pPr>
                <a:r>
                  <a:rPr lang="en-US"/>
                  <a:t>g / m²</a:t>
                </a:r>
              </a:p>
            </c:rich>
          </c:tx>
        </c:title>
        <c:numFmt formatCode="General" sourceLinked="1"/>
        <c:majorTickMark val="none"/>
        <c:tickLblPos val="nextTo"/>
        <c:crossAx val="155300608"/>
        <c:crosses val="autoZero"/>
        <c:auto val="1"/>
        <c:lblAlgn val="ctr"/>
        <c:lblOffset val="100"/>
      </c:catAx>
      <c:valAx>
        <c:axId val="155300608"/>
        <c:scaling>
          <c:orientation val="minMax"/>
        </c:scaling>
        <c:axPos val="l"/>
        <c:majorGridlines/>
        <c:title>
          <c:tx>
            <c:rich>
              <a:bodyPr rot="0" vert="wordArtVert"/>
              <a:lstStyle/>
              <a:p>
                <a:pPr>
                  <a:defRPr/>
                </a:pPr>
                <a:r>
                  <a:rPr lang="en-US"/>
                  <a:t>Kitka-arvo</a:t>
                </a:r>
              </a:p>
            </c:rich>
          </c:tx>
        </c:title>
        <c:numFmt formatCode="0.00" sourceLinked="1"/>
        <c:majorTickMark val="none"/>
        <c:tickLblPos val="nextTo"/>
        <c:crossAx val="155290240"/>
        <c:crosses val="autoZero"/>
        <c:crossBetween val="between"/>
      </c:valAx>
    </c:plotArea>
    <c:legend>
      <c:legendPos val="b"/>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fi-FI"/>
  <c:style val="34"/>
  <c:chart>
    <c:title>
      <c:tx>
        <c:rich>
          <a:bodyPr/>
          <a:lstStyle/>
          <a:p>
            <a:pPr>
              <a:defRPr/>
            </a:pPr>
            <a:r>
              <a:rPr lang="fi-FI"/>
              <a:t>HIekoituksen vaikutus kenttäauralla auratulla pinnalla</a:t>
            </a:r>
          </a:p>
        </c:rich>
      </c:tx>
    </c:title>
    <c:plotArea>
      <c:layout/>
      <c:lineChart>
        <c:grouping val="standard"/>
        <c:ser>
          <c:idx val="0"/>
          <c:order val="0"/>
          <c:tx>
            <c:strRef>
              <c:f>Taul12!$G$2</c:f>
              <c:strCache>
                <c:ptCount val="1"/>
                <c:pt idx="0">
                  <c:v>TTL</c:v>
                </c:pt>
              </c:strCache>
            </c:strRef>
          </c:tx>
          <c:marker>
            <c:symbol val="none"/>
          </c:marker>
          <c:dLbls>
            <c:dLblPos val="t"/>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Taul12!$G$19:$G$23</c:f>
              <c:numCache>
                <c:formatCode>0.00</c:formatCode>
                <c:ptCount val="5"/>
                <c:pt idx="0">
                  <c:v>0.13</c:v>
                </c:pt>
                <c:pt idx="1">
                  <c:v>0.16333333333333341</c:v>
                </c:pt>
                <c:pt idx="2">
                  <c:v>0.21000000000000021</c:v>
                </c:pt>
                <c:pt idx="3">
                  <c:v>0.22333333333333341</c:v>
                </c:pt>
                <c:pt idx="4">
                  <c:v>0.23</c:v>
                </c:pt>
              </c:numCache>
            </c:numRef>
          </c:val>
        </c:ser>
        <c:ser>
          <c:idx val="1"/>
          <c:order val="1"/>
          <c:tx>
            <c:strRef>
              <c:f>Taul12!$H$2</c:f>
              <c:strCache>
                <c:ptCount val="1"/>
                <c:pt idx="0">
                  <c:v>Aalto</c:v>
                </c:pt>
              </c:strCache>
            </c:strRef>
          </c:tx>
          <c:marker>
            <c:symbol val="none"/>
          </c:marker>
          <c:dLbls>
            <c:dLblPos val="b"/>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Taul12!$H$19:$H$25</c:f>
              <c:numCache>
                <c:formatCode>0.00</c:formatCode>
                <c:ptCount val="7"/>
                <c:pt idx="0">
                  <c:v>0.19</c:v>
                </c:pt>
                <c:pt idx="1">
                  <c:v>0.19750000000000001</c:v>
                </c:pt>
                <c:pt idx="2">
                  <c:v>0.19</c:v>
                </c:pt>
                <c:pt idx="3">
                  <c:v>0.19750000000000001</c:v>
                </c:pt>
                <c:pt idx="4">
                  <c:v>0.20500000000000004</c:v>
                </c:pt>
                <c:pt idx="5">
                  <c:v>0.2</c:v>
                </c:pt>
                <c:pt idx="6">
                  <c:v>0.19</c:v>
                </c:pt>
              </c:numCache>
            </c:numRef>
          </c:val>
        </c:ser>
        <c:dLbls>
          <c:showVal val="1"/>
        </c:dLbls>
        <c:hiLowLines/>
        <c:marker val="1"/>
        <c:axId val="155314816"/>
        <c:axId val="155620096"/>
      </c:lineChart>
      <c:catAx>
        <c:axId val="155314816"/>
        <c:scaling>
          <c:orientation val="minMax"/>
        </c:scaling>
        <c:axPos val="b"/>
        <c:title>
          <c:tx>
            <c:rich>
              <a:bodyPr/>
              <a:lstStyle/>
              <a:p>
                <a:pPr>
                  <a:defRPr/>
                </a:pPr>
                <a:r>
                  <a:rPr lang="en-US"/>
                  <a:t>g / m²</a:t>
                </a:r>
              </a:p>
            </c:rich>
          </c:tx>
        </c:title>
        <c:numFmt formatCode="General" sourceLinked="1"/>
        <c:majorTickMark val="none"/>
        <c:tickLblPos val="nextTo"/>
        <c:crossAx val="155620096"/>
        <c:crosses val="autoZero"/>
        <c:auto val="1"/>
        <c:lblAlgn val="ctr"/>
        <c:lblOffset val="100"/>
      </c:catAx>
      <c:valAx>
        <c:axId val="155620096"/>
        <c:scaling>
          <c:orientation val="minMax"/>
          <c:min val="0.1"/>
        </c:scaling>
        <c:axPos val="l"/>
        <c:majorGridlines/>
        <c:title>
          <c:tx>
            <c:rich>
              <a:bodyPr rot="0" vert="wordArtVert"/>
              <a:lstStyle/>
              <a:p>
                <a:pPr>
                  <a:defRPr/>
                </a:pPr>
                <a:r>
                  <a:rPr lang="en-US"/>
                  <a:t>Kitka-arvo</a:t>
                </a:r>
              </a:p>
            </c:rich>
          </c:tx>
        </c:title>
        <c:numFmt formatCode="0.00" sourceLinked="1"/>
        <c:majorTickMark val="none"/>
        <c:tickLblPos val="nextTo"/>
        <c:crossAx val="155314816"/>
        <c:crosses val="autoZero"/>
        <c:crossBetween val="between"/>
      </c:valAx>
    </c:plotArea>
    <c:legend>
      <c:legendPos val="b"/>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fi-FI"/>
  <c:style val="34"/>
  <c:chart>
    <c:title>
      <c:tx>
        <c:rich>
          <a:bodyPr/>
          <a:lstStyle/>
          <a:p>
            <a:pPr>
              <a:defRPr/>
            </a:pPr>
            <a:r>
              <a:rPr lang="fi-FI"/>
              <a:t>Hiekoituksen vaikutus jäisellä lumella</a:t>
            </a:r>
          </a:p>
        </c:rich>
      </c:tx>
    </c:title>
    <c:plotArea>
      <c:layout/>
      <c:lineChart>
        <c:grouping val="standard"/>
        <c:ser>
          <c:idx val="0"/>
          <c:order val="0"/>
          <c:tx>
            <c:strRef>
              <c:f>Taul12!$G$2</c:f>
              <c:strCache>
                <c:ptCount val="1"/>
                <c:pt idx="0">
                  <c:v>TTL</c:v>
                </c:pt>
              </c:strCache>
            </c:strRef>
          </c:tx>
          <c:marker>
            <c:symbol val="none"/>
          </c:marker>
          <c:dLbls>
            <c:dLblPos val="t"/>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Taul12!$G$26:$G$32</c:f>
              <c:numCache>
                <c:formatCode>0.00</c:formatCode>
                <c:ptCount val="7"/>
                <c:pt idx="0">
                  <c:v>8.6666666666667752E-2</c:v>
                </c:pt>
                <c:pt idx="1">
                  <c:v>0.29333333333333333</c:v>
                </c:pt>
                <c:pt idx="2">
                  <c:v>0.40000000000000008</c:v>
                </c:pt>
                <c:pt idx="3">
                  <c:v>0.42666666666667002</c:v>
                </c:pt>
                <c:pt idx="4">
                  <c:v>0.37000000000000038</c:v>
                </c:pt>
                <c:pt idx="5">
                  <c:v>0.40666666666666923</c:v>
                </c:pt>
                <c:pt idx="6">
                  <c:v>0.43666666666667003</c:v>
                </c:pt>
              </c:numCache>
            </c:numRef>
          </c:val>
        </c:ser>
        <c:ser>
          <c:idx val="1"/>
          <c:order val="1"/>
          <c:tx>
            <c:strRef>
              <c:f>Taul12!$H$2</c:f>
              <c:strCache>
                <c:ptCount val="1"/>
                <c:pt idx="0">
                  <c:v>Aalto</c:v>
                </c:pt>
              </c:strCache>
            </c:strRef>
          </c:tx>
          <c:marker>
            <c:symbol val="none"/>
          </c:marker>
          <c:dLbls>
            <c:dLblPos val="b"/>
            <c:showVal val="1"/>
          </c:dLbls>
          <c:cat>
            <c:numRef>
              <c:f>Taul12!$D$4:$D$10</c:f>
              <c:numCache>
                <c:formatCode>General</c:formatCode>
                <c:ptCount val="7"/>
                <c:pt idx="0">
                  <c:v>0</c:v>
                </c:pt>
                <c:pt idx="1">
                  <c:v>50</c:v>
                </c:pt>
                <c:pt idx="2">
                  <c:v>100</c:v>
                </c:pt>
                <c:pt idx="3">
                  <c:v>150</c:v>
                </c:pt>
                <c:pt idx="4">
                  <c:v>200</c:v>
                </c:pt>
                <c:pt idx="5">
                  <c:v>300</c:v>
                </c:pt>
                <c:pt idx="6">
                  <c:v>500</c:v>
                </c:pt>
              </c:numCache>
            </c:numRef>
          </c:cat>
          <c:val>
            <c:numRef>
              <c:f>Taul12!$H$26:$H$32</c:f>
              <c:numCache>
                <c:formatCode>0.00</c:formatCode>
                <c:ptCount val="7"/>
                <c:pt idx="0">
                  <c:v>0.27250000000000002</c:v>
                </c:pt>
                <c:pt idx="1">
                  <c:v>0.22750000000000001</c:v>
                </c:pt>
                <c:pt idx="2">
                  <c:v>0.21500000000000041</c:v>
                </c:pt>
                <c:pt idx="3">
                  <c:v>0.20250000000000001</c:v>
                </c:pt>
                <c:pt idx="4">
                  <c:v>0.20500000000000004</c:v>
                </c:pt>
                <c:pt idx="5">
                  <c:v>0.19500000000000001</c:v>
                </c:pt>
                <c:pt idx="6">
                  <c:v>0.18000000000000024</c:v>
                </c:pt>
              </c:numCache>
            </c:numRef>
          </c:val>
        </c:ser>
        <c:dLbls>
          <c:showVal val="1"/>
        </c:dLbls>
        <c:hiLowLines/>
        <c:marker val="1"/>
        <c:axId val="155650688"/>
        <c:axId val="155697920"/>
      </c:lineChart>
      <c:catAx>
        <c:axId val="155650688"/>
        <c:scaling>
          <c:orientation val="minMax"/>
        </c:scaling>
        <c:axPos val="b"/>
        <c:title>
          <c:tx>
            <c:rich>
              <a:bodyPr/>
              <a:lstStyle/>
              <a:p>
                <a:pPr>
                  <a:defRPr/>
                </a:pPr>
                <a:r>
                  <a:rPr lang="en-US"/>
                  <a:t>g / m²</a:t>
                </a:r>
              </a:p>
            </c:rich>
          </c:tx>
        </c:title>
        <c:numFmt formatCode="General" sourceLinked="1"/>
        <c:majorTickMark val="none"/>
        <c:tickLblPos val="nextTo"/>
        <c:crossAx val="155697920"/>
        <c:crosses val="autoZero"/>
        <c:auto val="1"/>
        <c:lblAlgn val="ctr"/>
        <c:lblOffset val="100"/>
      </c:catAx>
      <c:valAx>
        <c:axId val="155697920"/>
        <c:scaling>
          <c:orientation val="minMax"/>
        </c:scaling>
        <c:axPos val="l"/>
        <c:majorGridlines/>
        <c:title>
          <c:tx>
            <c:rich>
              <a:bodyPr rot="0" vert="wordArtVert"/>
              <a:lstStyle/>
              <a:p>
                <a:pPr>
                  <a:defRPr/>
                </a:pPr>
                <a:r>
                  <a:rPr lang="en-US"/>
                  <a:t>Kitka-arvo</a:t>
                </a:r>
              </a:p>
            </c:rich>
          </c:tx>
        </c:title>
        <c:numFmt formatCode="0.00" sourceLinked="1"/>
        <c:majorTickMark val="none"/>
        <c:tickLblPos val="nextTo"/>
        <c:crossAx val="155650688"/>
        <c:crosses val="autoZero"/>
        <c:crossBetween val="between"/>
      </c:valAx>
    </c:plotArea>
    <c:legend>
      <c:legendPos val="b"/>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fi-FI"/>
  <c:chart>
    <c:title>
      <c:tx>
        <c:rich>
          <a:bodyPr/>
          <a:lstStyle/>
          <a:p>
            <a:pPr>
              <a:defRPr/>
            </a:pPr>
            <a:r>
              <a:rPr lang="fi-FI"/>
              <a:t>Hiekan vaikutus eri pinnoilla</a:t>
            </a:r>
          </a:p>
        </c:rich>
      </c:tx>
    </c:title>
    <c:plotArea>
      <c:layout/>
      <c:lineChart>
        <c:grouping val="standard"/>
        <c:ser>
          <c:idx val="0"/>
          <c:order val="0"/>
          <c:tx>
            <c:strRef>
              <c:f>Taul12!$L$4</c:f>
              <c:strCache>
                <c:ptCount val="1"/>
                <c:pt idx="0">
                  <c:v>kuiva jää sileä</c:v>
                </c:pt>
              </c:strCache>
            </c:strRef>
          </c:tx>
          <c:marker>
            <c:symbol val="none"/>
          </c:marker>
          <c:cat>
            <c:numRef>
              <c:f>Taul12!$D$4:$D$10</c:f>
              <c:numCache>
                <c:formatCode>General</c:formatCode>
                <c:ptCount val="7"/>
                <c:pt idx="0">
                  <c:v>0</c:v>
                </c:pt>
                <c:pt idx="1">
                  <c:v>50</c:v>
                </c:pt>
                <c:pt idx="2">
                  <c:v>100</c:v>
                </c:pt>
                <c:pt idx="3">
                  <c:v>150</c:v>
                </c:pt>
                <c:pt idx="4">
                  <c:v>200</c:v>
                </c:pt>
                <c:pt idx="5">
                  <c:v>300</c:v>
                </c:pt>
                <c:pt idx="6">
                  <c:v>500</c:v>
                </c:pt>
              </c:numCache>
            </c:numRef>
          </c:cat>
          <c:val>
            <c:numRef>
              <c:f>Taul12!$P$4:$P$10</c:f>
              <c:numCache>
                <c:formatCode>0.00</c:formatCode>
                <c:ptCount val="7"/>
                <c:pt idx="0">
                  <c:v>5.3750000000000034E-2</c:v>
                </c:pt>
                <c:pt idx="1">
                  <c:v>6.5000000000000002E-2</c:v>
                </c:pt>
                <c:pt idx="2">
                  <c:v>6.5000000000000002E-2</c:v>
                </c:pt>
                <c:pt idx="3">
                  <c:v>7.0000000000000021E-2</c:v>
                </c:pt>
                <c:pt idx="4">
                  <c:v>6.7500000000000004E-2</c:v>
                </c:pt>
                <c:pt idx="5">
                  <c:v>7.2500000000000023E-2</c:v>
                </c:pt>
                <c:pt idx="6">
                  <c:v>7.5000000000000011E-2</c:v>
                </c:pt>
              </c:numCache>
            </c:numRef>
          </c:val>
        </c:ser>
        <c:ser>
          <c:idx val="1"/>
          <c:order val="1"/>
          <c:tx>
            <c:strRef>
              <c:f>Taul12!$L$11</c:f>
              <c:strCache>
                <c:ptCount val="1"/>
                <c:pt idx="0">
                  <c:v>verkkoterä </c:v>
                </c:pt>
              </c:strCache>
            </c:strRef>
          </c:tx>
          <c:marker>
            <c:symbol val="none"/>
          </c:marker>
          <c:val>
            <c:numRef>
              <c:f>Taul12!$P$11:$P$17</c:f>
              <c:numCache>
                <c:formatCode>0.00</c:formatCode>
                <c:ptCount val="7"/>
                <c:pt idx="0">
                  <c:v>0.14750000000000021</c:v>
                </c:pt>
                <c:pt idx="1">
                  <c:v>0.15750000000000094</c:v>
                </c:pt>
                <c:pt idx="2">
                  <c:v>0.15250000000000041</c:v>
                </c:pt>
                <c:pt idx="3">
                  <c:v>0.15750000000000094</c:v>
                </c:pt>
                <c:pt idx="4">
                  <c:v>0.16250000000000001</c:v>
                </c:pt>
                <c:pt idx="5">
                  <c:v>0.16250000000000001</c:v>
                </c:pt>
                <c:pt idx="6">
                  <c:v>0.16</c:v>
                </c:pt>
              </c:numCache>
            </c:numRef>
          </c:val>
        </c:ser>
        <c:ser>
          <c:idx val="2"/>
          <c:order val="2"/>
          <c:tx>
            <c:v>vesikalvo jään päällä</c:v>
          </c:tx>
          <c:marker>
            <c:symbol val="none"/>
          </c:marker>
          <c:val>
            <c:numRef>
              <c:f>Taul12!$P$33:$P$39</c:f>
              <c:numCache>
                <c:formatCode>0.00</c:formatCode>
                <c:ptCount val="7"/>
                <c:pt idx="0">
                  <c:v>1.1250000000000001E-2</c:v>
                </c:pt>
                <c:pt idx="1">
                  <c:v>5.2500000000000012E-2</c:v>
                </c:pt>
                <c:pt idx="2">
                  <c:v>0.11749999999999998</c:v>
                </c:pt>
                <c:pt idx="3">
                  <c:v>0.13500000000000001</c:v>
                </c:pt>
                <c:pt idx="4">
                  <c:v>0.13500000000000001</c:v>
                </c:pt>
                <c:pt idx="5">
                  <c:v>0.12250000000000009</c:v>
                </c:pt>
                <c:pt idx="6">
                  <c:v>8.5000000000000048E-2</c:v>
                </c:pt>
              </c:numCache>
            </c:numRef>
          </c:val>
        </c:ser>
        <c:ser>
          <c:idx val="3"/>
          <c:order val="3"/>
          <c:tx>
            <c:v>painautunut lumi</c:v>
          </c:tx>
          <c:marker>
            <c:symbol val="none"/>
          </c:marker>
          <c:val>
            <c:numRef>
              <c:f>(Tkk!$L$7,Tkk!$L$11,Tkk!$L$15,Tkk!$L$19,Tkk!$L$23,Tkk!$L$31,Tkk!$K$45)</c:f>
              <c:numCache>
                <c:formatCode>0.00</c:formatCode>
                <c:ptCount val="7"/>
                <c:pt idx="0">
                  <c:v>0.26250000000000001</c:v>
                </c:pt>
                <c:pt idx="1">
                  <c:v>0.27250000000000002</c:v>
                </c:pt>
                <c:pt idx="2">
                  <c:v>0.24500000000000041</c:v>
                </c:pt>
                <c:pt idx="3">
                  <c:v>0.24500000000000041</c:v>
                </c:pt>
                <c:pt idx="4">
                  <c:v>0.22750000000000001</c:v>
                </c:pt>
                <c:pt idx="5">
                  <c:v>0.24250000000000024</c:v>
                </c:pt>
                <c:pt idx="6" formatCode="General">
                  <c:v>0.32000000000000661</c:v>
                </c:pt>
              </c:numCache>
            </c:numRef>
          </c:val>
        </c:ser>
        <c:dropLines/>
        <c:marker val="1"/>
        <c:axId val="157101440"/>
        <c:axId val="157128192"/>
      </c:lineChart>
      <c:catAx>
        <c:axId val="157101440"/>
        <c:scaling>
          <c:orientation val="minMax"/>
        </c:scaling>
        <c:axPos val="b"/>
        <c:title>
          <c:tx>
            <c:rich>
              <a:bodyPr/>
              <a:lstStyle/>
              <a:p>
                <a:pPr>
                  <a:defRPr/>
                </a:pPr>
                <a:r>
                  <a:rPr lang="fi-FI"/>
                  <a:t>g/m</a:t>
                </a:r>
                <a:r>
                  <a:rPr lang="fi-FI">
                    <a:latin typeface="Cambria Math"/>
                    <a:ea typeface="Cambria Math"/>
                  </a:rPr>
                  <a:t>²</a:t>
                </a:r>
                <a:endParaRPr lang="fi-FI"/>
              </a:p>
            </c:rich>
          </c:tx>
        </c:title>
        <c:numFmt formatCode="General" sourceLinked="1"/>
        <c:majorTickMark val="none"/>
        <c:tickLblPos val="nextTo"/>
        <c:crossAx val="157128192"/>
        <c:crosses val="autoZero"/>
        <c:auto val="1"/>
        <c:lblAlgn val="ctr"/>
        <c:lblOffset val="100"/>
      </c:catAx>
      <c:valAx>
        <c:axId val="157128192"/>
        <c:scaling>
          <c:orientation val="minMax"/>
        </c:scaling>
        <c:axPos val="l"/>
        <c:majorGridlines/>
        <c:title>
          <c:tx>
            <c:rich>
              <a:bodyPr/>
              <a:lstStyle/>
              <a:p>
                <a:pPr>
                  <a:defRPr/>
                </a:pPr>
                <a:r>
                  <a:rPr lang="fi-FI"/>
                  <a:t>Kitka-arvo</a:t>
                </a:r>
              </a:p>
            </c:rich>
          </c:tx>
        </c:title>
        <c:numFmt formatCode="0.00" sourceLinked="1"/>
        <c:tickLblPos val="nextTo"/>
        <c:crossAx val="157101440"/>
        <c:crosses val="autoZero"/>
        <c:crossBetween val="between"/>
      </c:valAx>
    </c:plotArea>
    <c:legend>
      <c:legendPos val="r"/>
    </c:legend>
    <c:plotVisOnly val="1"/>
  </c:chart>
  <c:externalData r:id="rId1"/>
</c:chartSpace>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33CC89-8783-4A8F-AE5A-5D984341D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96</Pages>
  <Words>13857</Words>
  <Characters>112250</Characters>
  <Application>Microsoft Office Word</Application>
  <DocSecurity>0</DocSecurity>
  <Lines>935</Lines>
  <Paragraphs>251</Paragraphs>
  <ScaleCrop>false</ScaleCrop>
  <HeadingPairs>
    <vt:vector size="4" baseType="variant">
      <vt:variant>
        <vt:lpstr>Otsikko</vt:lpstr>
      </vt:variant>
      <vt:variant>
        <vt:i4>1</vt:i4>
      </vt:variant>
      <vt:variant>
        <vt:lpstr>Title</vt:lpstr>
      </vt:variant>
      <vt:variant>
        <vt:i4>1</vt:i4>
      </vt:variant>
    </vt:vector>
  </HeadingPairs>
  <TitlesOfParts>
    <vt:vector size="2" baseType="lpstr">
      <vt:lpstr>INSINÖÖRITIETEIDEN KANDIDAATTIOHJELMIEN</vt:lpstr>
      <vt:lpstr>INSINÖÖRITIETEIDEN KANDIDAATTIOHJELMIEN</vt:lpstr>
    </vt:vector>
  </TitlesOfParts>
  <Company>Grizli777</Company>
  <LinksUpToDate>false</LinksUpToDate>
  <CharactersWithSpaces>125856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INSINÖÖRITIETEIDEN KANDIDAATTIOHJELMIEN</dc:title>
  <dc:creator>Markku Kuuva</dc:creator>
  <cp:lastModifiedBy>KJE</cp:lastModifiedBy>
  <cp:revision>4</cp:revision>
  <cp:lastPrinted>2010-09-22T06:48:00Z</cp:lastPrinted>
  <dcterms:created xsi:type="dcterms:W3CDTF">2010-09-27T14:58:00Z</dcterms:created>
  <dcterms:modified xsi:type="dcterms:W3CDTF">2010-09-27T15:13:00Z</dcterms:modified>
</cp:coreProperties>
</file>